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36E28" w14:textId="54DEDC74" w:rsidR="003045AC" w:rsidRDefault="00FE06CF" w:rsidP="00FE06CF">
      <w:pPr>
        <w:suppressAutoHyphens/>
        <w:spacing w:line="240" w:lineRule="auto"/>
        <w:jc w:val="right"/>
      </w:pPr>
      <w:r w:rsidRPr="43C24F1E">
        <w:t>Załącznik</w:t>
      </w:r>
      <w:r w:rsidR="060070CF" w:rsidRPr="43C24F1E">
        <w:t xml:space="preserve"> nr </w:t>
      </w:r>
      <w:r w:rsidR="000D2D22">
        <w:t>4</w:t>
      </w:r>
      <w:r w:rsidR="000D2D22" w:rsidRPr="43C24F1E">
        <w:t xml:space="preserve"> </w:t>
      </w:r>
      <w:r w:rsidR="060070CF" w:rsidRPr="43C24F1E">
        <w:t>do SWZ</w:t>
      </w:r>
    </w:p>
    <w:p w14:paraId="054ACBE0" w14:textId="6574F8F6" w:rsidR="00CF1298" w:rsidRDefault="060070CF" w:rsidP="000D2D22">
      <w:pPr>
        <w:spacing w:after="0" w:line="240" w:lineRule="auto"/>
        <w:jc w:val="center"/>
        <w:rPr>
          <w:sz w:val="28"/>
          <w:szCs w:val="28"/>
        </w:rPr>
      </w:pPr>
      <w:r w:rsidRPr="000D2D22">
        <w:rPr>
          <w:sz w:val="28"/>
          <w:szCs w:val="28"/>
        </w:rPr>
        <w:t>Projektowane postanowienia umowy</w:t>
      </w:r>
    </w:p>
    <w:p w14:paraId="594EE22B" w14:textId="21CEBAE5" w:rsidR="000D2D22" w:rsidRPr="000D2D22" w:rsidRDefault="1436988F" w:rsidP="000D2D22">
      <w:pPr>
        <w:spacing w:line="240" w:lineRule="auto"/>
        <w:jc w:val="center"/>
        <w:rPr>
          <w:sz w:val="24"/>
          <w:szCs w:val="24"/>
        </w:rPr>
      </w:pPr>
      <w:r w:rsidRPr="27DC761E">
        <w:rPr>
          <w:i/>
          <w:iCs/>
        </w:rPr>
        <w:t>(dla każdej z Części zamówienia)</w:t>
      </w:r>
    </w:p>
    <w:p w14:paraId="791AE26E" w14:textId="28600F84" w:rsidR="00E92606" w:rsidRPr="00B6322B" w:rsidRDefault="003045AC" w:rsidP="00B6322B">
      <w:pPr>
        <w:spacing w:after="0" w:line="240" w:lineRule="auto"/>
        <w:rPr>
          <w:rFonts w:cstheme="minorHAnsi"/>
          <w:b/>
        </w:rPr>
      </w:pPr>
      <w:r w:rsidRPr="00B6322B">
        <w:rPr>
          <w:rFonts w:cstheme="minorHAnsi"/>
          <w:b/>
        </w:rPr>
        <w:tab/>
      </w:r>
    </w:p>
    <w:p w14:paraId="268E6ACC" w14:textId="281AFE8C" w:rsidR="00BF6BF4" w:rsidRPr="00B6322B" w:rsidRDefault="00BF6BF4" w:rsidP="00B6322B">
      <w:pPr>
        <w:spacing w:after="0" w:line="240" w:lineRule="auto"/>
        <w:jc w:val="center"/>
        <w:rPr>
          <w:rFonts w:cstheme="minorHAnsi"/>
          <w:b/>
        </w:rPr>
      </w:pPr>
      <w:r w:rsidRPr="00B6322B">
        <w:rPr>
          <w:rFonts w:cstheme="minorHAnsi"/>
          <w:b/>
        </w:rPr>
        <w:t>§ 1</w:t>
      </w:r>
    </w:p>
    <w:p w14:paraId="40A3CDFD" w14:textId="77777777" w:rsidR="003D1797" w:rsidRPr="00B6322B" w:rsidRDefault="00BF6BF4" w:rsidP="00B6322B">
      <w:pPr>
        <w:spacing w:before="120" w:after="120" w:line="240" w:lineRule="auto"/>
        <w:jc w:val="center"/>
        <w:rPr>
          <w:rFonts w:cstheme="minorHAnsi"/>
          <w:b/>
        </w:rPr>
      </w:pPr>
      <w:r w:rsidRPr="00B6322B">
        <w:rPr>
          <w:rFonts w:cstheme="minorHAnsi"/>
          <w:b/>
        </w:rPr>
        <w:t>Przedmiot umowy</w:t>
      </w:r>
    </w:p>
    <w:p w14:paraId="0321FE76" w14:textId="15101F0E" w:rsidR="00C16A94" w:rsidRDefault="00B0601C" w:rsidP="00B6322B">
      <w:pPr>
        <w:pStyle w:val="Akapitzlist"/>
        <w:numPr>
          <w:ilvl w:val="0"/>
          <w:numId w:val="27"/>
        </w:numPr>
        <w:spacing w:line="240" w:lineRule="auto"/>
        <w:jc w:val="both"/>
      </w:pPr>
      <w:r w:rsidRPr="27DC761E">
        <w:rPr>
          <w:lang w:eastAsia="ar-SA"/>
        </w:rPr>
        <w:t>Przedmiotem umowy</w:t>
      </w:r>
      <w:r w:rsidR="00BF6BF4" w:rsidRPr="27DC761E">
        <w:rPr>
          <w:lang w:eastAsia="ar-SA"/>
        </w:rPr>
        <w:t xml:space="preserve"> jest świadczenie usług</w:t>
      </w:r>
      <w:r w:rsidR="002137D0" w:rsidRPr="27DC761E">
        <w:rPr>
          <w:lang w:eastAsia="ar-SA"/>
        </w:rPr>
        <w:t xml:space="preserve"> kompletnej</w:t>
      </w:r>
      <w:r w:rsidR="00BF6BF4" w:rsidRPr="27DC761E">
        <w:rPr>
          <w:lang w:eastAsia="ar-SA"/>
        </w:rPr>
        <w:t xml:space="preserve"> </w:t>
      </w:r>
      <w:r w:rsidR="00C16A94" w:rsidRPr="27DC761E">
        <w:rPr>
          <w:lang w:eastAsia="ar-SA"/>
        </w:rPr>
        <w:t>m</w:t>
      </w:r>
      <w:r w:rsidR="002137D0">
        <w:t>erytorycznej oceny</w:t>
      </w:r>
      <w:r w:rsidR="00C16A94">
        <w:t xml:space="preserve"> I (pierwszego) i II (drugiego) stopnia wniosków (wraz z załącznikami) o dofinansowanie przedsięwzięć (w formie środków bezzwrotnych - dotacji), złożonych w ramach naboru </w:t>
      </w:r>
      <w:r w:rsidR="00FE06CF">
        <w:t>wniosków</w:t>
      </w:r>
      <w:r w:rsidR="00C16A94">
        <w:t xml:space="preserve"> o dofinansowanie przedsięwzięć </w:t>
      </w:r>
      <w:r w:rsidR="00FE06CF">
        <w:t>p</w:t>
      </w:r>
      <w:r w:rsidR="00C16A94">
        <w:t xml:space="preserve">rogramu </w:t>
      </w:r>
      <w:r w:rsidR="00FE06CF">
        <w:t>p</w:t>
      </w:r>
      <w:r w:rsidR="00C16A94">
        <w:t xml:space="preserve">riorytetowego </w:t>
      </w:r>
      <w:proofErr w:type="spellStart"/>
      <w:r w:rsidR="00E80BDA">
        <w:t>NaszEauto</w:t>
      </w:r>
      <w:proofErr w:type="spellEnd"/>
      <w:r w:rsidR="00460B69">
        <w:t xml:space="preserve"> (zwanych dalej „wnioskami</w:t>
      </w:r>
      <w:r w:rsidR="2259FEC7">
        <w:t>”)</w:t>
      </w:r>
      <w:r w:rsidR="06A10672">
        <w:t>, złożonych przez osoby fizyczne oraz osoby fizyczne prow</w:t>
      </w:r>
      <w:r w:rsidR="5D366BCA">
        <w:t>adzące jednoosobową działalnoś</w:t>
      </w:r>
      <w:r w:rsidR="0C450359">
        <w:t>ć</w:t>
      </w:r>
      <w:r w:rsidR="5D366BCA">
        <w:t xml:space="preserve"> gospodarczą  (zamówienie nie obejmuje</w:t>
      </w:r>
      <w:r w:rsidR="0087144E">
        <w:t xml:space="preserve"> </w:t>
      </w:r>
      <w:r w:rsidR="5D366BCA">
        <w:t>oceny wniosków</w:t>
      </w:r>
      <w:r w:rsidR="5EC8FA65">
        <w:t xml:space="preserve"> złożonych </w:t>
      </w:r>
      <w:r w:rsidR="5D366BCA">
        <w:t>przez inne podmioty,</w:t>
      </w:r>
      <w:r w:rsidR="2EFC9297">
        <w:t xml:space="preserve"> tj.</w:t>
      </w:r>
      <w:r w:rsidR="5D366BCA">
        <w:t xml:space="preserve"> określone w pkt. 7.4 </w:t>
      </w:r>
      <w:r w:rsidR="6D40208F">
        <w:t>P</w:t>
      </w:r>
      <w:r w:rsidR="5D366BCA">
        <w:t xml:space="preserve">rogramu </w:t>
      </w:r>
      <w:proofErr w:type="spellStart"/>
      <w:r w:rsidR="5D366BCA">
        <w:t>NaszE</w:t>
      </w:r>
      <w:r w:rsidR="36C1C82F">
        <w:t>auto</w:t>
      </w:r>
      <w:proofErr w:type="spellEnd"/>
      <w:r w:rsidR="2C3E8D6B">
        <w:t>)</w:t>
      </w:r>
      <w:r w:rsidR="62B3F042">
        <w:t>.</w:t>
      </w:r>
      <w:r w:rsidR="00FE06CF">
        <w:t xml:space="preserve"> </w:t>
      </w:r>
    </w:p>
    <w:p w14:paraId="6984887D" w14:textId="5482C9BF" w:rsidR="00743D39" w:rsidRPr="00947A61" w:rsidRDefault="009E1B44" w:rsidP="00743D39">
      <w:pPr>
        <w:pStyle w:val="Akapitzlist"/>
        <w:numPr>
          <w:ilvl w:val="0"/>
          <w:numId w:val="27"/>
        </w:numPr>
        <w:spacing w:before="120" w:after="0" w:line="240" w:lineRule="auto"/>
        <w:ind w:left="357" w:hanging="357"/>
        <w:jc w:val="both"/>
      </w:pPr>
      <w:r>
        <w:t xml:space="preserve">W </w:t>
      </w:r>
      <w:r w:rsidR="00FE06CF">
        <w:t>ramach zamówienia podstawowego</w:t>
      </w:r>
      <w:r w:rsidR="00BC56D4">
        <w:t xml:space="preserve"> wykonanych zostanie</w:t>
      </w:r>
      <w:r w:rsidR="006C7D37">
        <w:t xml:space="preserve"> </w:t>
      </w:r>
      <w:r w:rsidR="00CD7E8C">
        <w:t>35</w:t>
      </w:r>
      <w:r w:rsidR="5DA32101">
        <w:t>00 (</w:t>
      </w:r>
      <w:r w:rsidR="00FE06CF">
        <w:t xml:space="preserve">słownie: </w:t>
      </w:r>
      <w:r w:rsidR="00336366">
        <w:t xml:space="preserve">trzy </w:t>
      </w:r>
      <w:r w:rsidR="00FE06CF">
        <w:t>tysi</w:t>
      </w:r>
      <w:r w:rsidR="00336366">
        <w:t>ą</w:t>
      </w:r>
      <w:r w:rsidR="00FE06CF">
        <w:t>c</w:t>
      </w:r>
      <w:r w:rsidR="00336366">
        <w:t>e pięćset</w:t>
      </w:r>
      <w:r w:rsidR="00FE06CF">
        <w:t xml:space="preserve">) </w:t>
      </w:r>
      <w:r w:rsidR="00887847">
        <w:t xml:space="preserve">kompletnych </w:t>
      </w:r>
      <w:r w:rsidR="00F54405">
        <w:t xml:space="preserve">ocen </w:t>
      </w:r>
      <w:r w:rsidR="00FE06CF">
        <w:t>wniosków</w:t>
      </w:r>
      <w:r w:rsidR="00F54405">
        <w:t>,</w:t>
      </w:r>
      <w:r w:rsidR="00FE06CF">
        <w:t xml:space="preserve"> w okresie obowiązywania umowy. Sumaryczna</w:t>
      </w:r>
      <w:r w:rsidR="00F00CFB">
        <w:t xml:space="preserve"> kwota za liczbę</w:t>
      </w:r>
      <w:r w:rsidR="00FE06CF">
        <w:t xml:space="preserve"> ocenionych wniosków podczas obowiązywania umowy nie może przekroczyć maksymalnej kwoty przeznaczonej na wynagrodzenie z tytułu realizacji przedmiotu umowy, określonej w § 4 ust. </w:t>
      </w:r>
      <w:r w:rsidR="00A3704C">
        <w:t>1</w:t>
      </w:r>
      <w:r w:rsidR="00FE06CF">
        <w:t>.</w:t>
      </w:r>
    </w:p>
    <w:p w14:paraId="73013B52" w14:textId="20FB1B36" w:rsidR="00B226EC" w:rsidRDefault="26B312DD" w:rsidP="00E03921">
      <w:pPr>
        <w:pStyle w:val="Akapitzlist"/>
        <w:numPr>
          <w:ilvl w:val="0"/>
          <w:numId w:val="27"/>
        </w:numPr>
        <w:spacing w:before="120" w:after="0" w:line="240" w:lineRule="auto"/>
        <w:ind w:left="357" w:hanging="357"/>
        <w:jc w:val="both"/>
        <w:rPr>
          <w:lang w:eastAsia="ar-SA"/>
        </w:rPr>
      </w:pPr>
      <w:bookmarkStart w:id="0" w:name="_Hlk212296024"/>
      <w:r w:rsidRPr="27DC761E">
        <w:rPr>
          <w:lang w:eastAsia="ar-SA"/>
        </w:rPr>
        <w:t>Zamówienie dotyczy</w:t>
      </w:r>
      <w:r w:rsidR="53651D09" w:rsidRPr="27DC761E">
        <w:rPr>
          <w:lang w:eastAsia="ar-SA"/>
        </w:rPr>
        <w:t xml:space="preserve">ć będzie wyłącznie </w:t>
      </w:r>
      <w:r w:rsidR="006C7D37" w:rsidRPr="27DC761E">
        <w:rPr>
          <w:lang w:eastAsia="ar-SA"/>
        </w:rPr>
        <w:t xml:space="preserve">oceny </w:t>
      </w:r>
      <w:r w:rsidRPr="27DC761E">
        <w:rPr>
          <w:lang w:eastAsia="ar-SA"/>
        </w:rPr>
        <w:t xml:space="preserve">wniosków złożonych w wersji elektronicznej </w:t>
      </w:r>
      <w:r w:rsidR="627C10CB" w:rsidRPr="27DC761E">
        <w:rPr>
          <w:lang w:eastAsia="ar-SA"/>
        </w:rPr>
        <w:t>przez narzędzie należące do NFOŚiGW: Generator Wniosków o Dofinasowanie</w:t>
      </w:r>
      <w:r w:rsidR="0F9F2C34" w:rsidRPr="27DC761E">
        <w:rPr>
          <w:lang w:eastAsia="ar-SA"/>
        </w:rPr>
        <w:t>, zgodnie</w:t>
      </w:r>
      <w:r w:rsidR="53651D09" w:rsidRPr="27DC761E">
        <w:rPr>
          <w:lang w:eastAsia="ar-SA"/>
        </w:rPr>
        <w:t xml:space="preserve"> z zasadami </w:t>
      </w:r>
      <w:r w:rsidR="627C10CB" w:rsidRPr="27DC761E">
        <w:rPr>
          <w:lang w:eastAsia="ar-SA"/>
        </w:rPr>
        <w:t>p</w:t>
      </w:r>
      <w:r w:rsidR="53651D09" w:rsidRPr="27DC761E">
        <w:rPr>
          <w:lang w:eastAsia="ar-SA"/>
        </w:rPr>
        <w:t xml:space="preserve">rogramu </w:t>
      </w:r>
      <w:r w:rsidR="627C10CB" w:rsidRPr="27DC761E">
        <w:rPr>
          <w:lang w:eastAsia="ar-SA"/>
        </w:rPr>
        <w:t>priorytetowego</w:t>
      </w:r>
      <w:r w:rsidR="53651D09" w:rsidRPr="27DC761E">
        <w:rPr>
          <w:lang w:eastAsia="ar-SA"/>
        </w:rPr>
        <w:t xml:space="preserve"> </w:t>
      </w:r>
      <w:proofErr w:type="spellStart"/>
      <w:r w:rsidR="0C5E0518" w:rsidRPr="27DC761E">
        <w:rPr>
          <w:lang w:eastAsia="ar-SA"/>
        </w:rPr>
        <w:t>NaszEauto</w:t>
      </w:r>
      <w:proofErr w:type="spellEnd"/>
      <w:r w:rsidR="006C7D37" w:rsidRPr="27DC761E">
        <w:rPr>
          <w:lang w:eastAsia="ar-SA"/>
        </w:rPr>
        <w:t xml:space="preserve"> (zwanym dalej „Programem</w:t>
      </w:r>
      <w:r w:rsidR="7D96D30F" w:rsidRPr="27DC761E">
        <w:rPr>
          <w:lang w:eastAsia="ar-SA"/>
        </w:rPr>
        <w:t>”</w:t>
      </w:r>
      <w:r w:rsidR="006C7D37" w:rsidRPr="27DC761E">
        <w:rPr>
          <w:lang w:eastAsia="ar-SA"/>
        </w:rPr>
        <w:t>), stanowiącego załącznik nr 1 do niniejszej umowy</w:t>
      </w:r>
      <w:r w:rsidR="53651D09" w:rsidRPr="27DC761E">
        <w:rPr>
          <w:lang w:eastAsia="ar-SA"/>
        </w:rPr>
        <w:t>, Regulaminem naboru wniosków</w:t>
      </w:r>
      <w:r w:rsidR="006C7D37" w:rsidRPr="27DC761E">
        <w:rPr>
          <w:lang w:eastAsia="ar-SA"/>
        </w:rPr>
        <w:t xml:space="preserve">, stanowiącym załącznik nr 2 do niniejszej umowy </w:t>
      </w:r>
      <w:r w:rsidR="3DFF1FC4" w:rsidRPr="27DC761E">
        <w:rPr>
          <w:lang w:eastAsia="ar-SA"/>
        </w:rPr>
        <w:t xml:space="preserve">oraz szczegółową </w:t>
      </w:r>
      <w:r w:rsidR="3DFF1FC4" w:rsidRPr="00743D39">
        <w:rPr>
          <w:i/>
          <w:iCs/>
          <w:lang w:eastAsia="ar-SA"/>
        </w:rPr>
        <w:t>„</w:t>
      </w:r>
      <w:r w:rsidR="3DFF1FC4">
        <w:t xml:space="preserve">Instrukcją oceny merytorycznej wniosków w programie </w:t>
      </w:r>
      <w:proofErr w:type="spellStart"/>
      <w:r w:rsidR="0C5E0518">
        <w:t>NaszEauto</w:t>
      </w:r>
      <w:proofErr w:type="spellEnd"/>
      <w:r w:rsidR="0C5E0518">
        <w:t xml:space="preserve"> </w:t>
      </w:r>
      <w:r w:rsidR="006C7D37">
        <w:t>(zwaną dalej „Instrukcja”)</w:t>
      </w:r>
      <w:r w:rsidR="00F54405">
        <w:t>,</w:t>
      </w:r>
      <w:r w:rsidR="3DFF1FC4">
        <w:t xml:space="preserve"> </w:t>
      </w:r>
      <w:r w:rsidR="3DFF1FC4" w:rsidRPr="27DC761E">
        <w:rPr>
          <w:lang w:eastAsia="ar-SA"/>
        </w:rPr>
        <w:t xml:space="preserve">stanowiącą </w:t>
      </w:r>
      <w:r w:rsidR="006C7D37" w:rsidRPr="27DC761E">
        <w:rPr>
          <w:lang w:eastAsia="ar-SA"/>
        </w:rPr>
        <w:t>z</w:t>
      </w:r>
      <w:r w:rsidR="3DFF1FC4" w:rsidRPr="27DC761E">
        <w:rPr>
          <w:lang w:eastAsia="ar-SA"/>
        </w:rPr>
        <w:t>ałącznik nr 3 do niniejszej umowy.</w:t>
      </w:r>
    </w:p>
    <w:p w14:paraId="35969883" w14:textId="3533A3B1" w:rsidR="00E03921" w:rsidRPr="00B226EC" w:rsidRDefault="00C71D44" w:rsidP="00E03921">
      <w:pPr>
        <w:pStyle w:val="Akapitzlist"/>
        <w:numPr>
          <w:ilvl w:val="0"/>
          <w:numId w:val="27"/>
        </w:numPr>
        <w:spacing w:before="120" w:after="0" w:line="240" w:lineRule="auto"/>
        <w:ind w:left="357" w:hanging="357"/>
        <w:jc w:val="both"/>
        <w:rPr>
          <w:lang w:eastAsia="ar-SA"/>
        </w:rPr>
      </w:pPr>
      <w:r w:rsidRPr="00B226EC">
        <w:rPr>
          <w:rFonts w:cstheme="minorHAnsi"/>
          <w:lang w:eastAsia="ar-SA"/>
        </w:rPr>
        <w:t xml:space="preserve">Ocena </w:t>
      </w:r>
      <w:r w:rsidR="00460B69" w:rsidRPr="00B226EC">
        <w:rPr>
          <w:rFonts w:cstheme="minorHAnsi"/>
          <w:lang w:eastAsia="ar-SA"/>
        </w:rPr>
        <w:t>wniosk</w:t>
      </w:r>
      <w:r w:rsidR="00460B69">
        <w:rPr>
          <w:rFonts w:cstheme="minorHAnsi"/>
          <w:lang w:eastAsia="ar-SA"/>
        </w:rPr>
        <w:t>u</w:t>
      </w:r>
      <w:r w:rsidR="00460B69" w:rsidRPr="00B226EC">
        <w:rPr>
          <w:rFonts w:cstheme="minorHAnsi"/>
          <w:lang w:eastAsia="ar-SA"/>
        </w:rPr>
        <w:t xml:space="preserve"> </w:t>
      </w:r>
      <w:r w:rsidRPr="00B226EC">
        <w:rPr>
          <w:rFonts w:cstheme="minorHAnsi"/>
          <w:lang w:eastAsia="ar-SA"/>
        </w:rPr>
        <w:t xml:space="preserve">może </w:t>
      </w:r>
      <w:r w:rsidR="00B96FA8">
        <w:rPr>
          <w:rFonts w:cstheme="minorHAnsi"/>
          <w:lang w:eastAsia="ar-SA"/>
        </w:rPr>
        <w:t>doprowadzić, do stwierdzenia, że</w:t>
      </w:r>
      <w:r w:rsidRPr="00B226EC">
        <w:rPr>
          <w:rFonts w:cstheme="minorHAnsi"/>
          <w:lang w:eastAsia="ar-SA"/>
        </w:rPr>
        <w:t>:</w:t>
      </w:r>
    </w:p>
    <w:p w14:paraId="00896482" w14:textId="77777777" w:rsidR="00E03921" w:rsidRPr="00E03921" w:rsidRDefault="00E03921" w:rsidP="00E03921">
      <w:pPr>
        <w:pStyle w:val="Akapitzlist"/>
        <w:numPr>
          <w:ilvl w:val="0"/>
          <w:numId w:val="111"/>
        </w:numPr>
        <w:spacing w:before="120" w:after="0" w:line="240" w:lineRule="auto"/>
        <w:contextualSpacing w:val="0"/>
        <w:jc w:val="both"/>
        <w:rPr>
          <w:vanish/>
        </w:rPr>
      </w:pPr>
    </w:p>
    <w:p w14:paraId="336B848C" w14:textId="77777777" w:rsidR="00E03921" w:rsidRPr="00E03921" w:rsidRDefault="00E03921" w:rsidP="00E03921">
      <w:pPr>
        <w:pStyle w:val="Akapitzlist"/>
        <w:numPr>
          <w:ilvl w:val="0"/>
          <w:numId w:val="111"/>
        </w:numPr>
        <w:spacing w:before="120" w:after="0" w:line="240" w:lineRule="auto"/>
        <w:contextualSpacing w:val="0"/>
        <w:jc w:val="both"/>
        <w:rPr>
          <w:vanish/>
        </w:rPr>
      </w:pPr>
    </w:p>
    <w:p w14:paraId="36F7E614" w14:textId="77777777" w:rsidR="00E03921" w:rsidRPr="00E03921" w:rsidRDefault="00E03921" w:rsidP="00E03921">
      <w:pPr>
        <w:pStyle w:val="Akapitzlist"/>
        <w:numPr>
          <w:ilvl w:val="0"/>
          <w:numId w:val="111"/>
        </w:numPr>
        <w:spacing w:before="120" w:after="0" w:line="240" w:lineRule="auto"/>
        <w:contextualSpacing w:val="0"/>
        <w:jc w:val="both"/>
        <w:rPr>
          <w:vanish/>
        </w:rPr>
      </w:pPr>
    </w:p>
    <w:p w14:paraId="0D4FD877" w14:textId="77777777" w:rsidR="00E03921" w:rsidRPr="00E03921" w:rsidRDefault="00E03921" w:rsidP="00E03921">
      <w:pPr>
        <w:pStyle w:val="Akapitzlist"/>
        <w:numPr>
          <w:ilvl w:val="0"/>
          <w:numId w:val="111"/>
        </w:numPr>
        <w:spacing w:before="120" w:after="0" w:line="240" w:lineRule="auto"/>
        <w:contextualSpacing w:val="0"/>
        <w:jc w:val="both"/>
        <w:rPr>
          <w:vanish/>
        </w:rPr>
      </w:pPr>
    </w:p>
    <w:p w14:paraId="309650CB" w14:textId="45577874" w:rsidR="00C71D44" w:rsidRPr="00627EBB" w:rsidRDefault="74A25E80" w:rsidP="00743D39">
      <w:pPr>
        <w:pStyle w:val="Akapitzlist"/>
        <w:numPr>
          <w:ilvl w:val="1"/>
          <w:numId w:val="111"/>
        </w:numPr>
        <w:spacing w:before="120" w:after="0" w:line="240" w:lineRule="auto"/>
        <w:contextualSpacing w:val="0"/>
        <w:jc w:val="both"/>
        <w:rPr>
          <w:lang w:eastAsia="ar-SA"/>
        </w:rPr>
      </w:pPr>
      <w:r>
        <w:t xml:space="preserve">Wniosek spełnienia wszystkie warunki </w:t>
      </w:r>
      <w:r w:rsidR="006C7D37">
        <w:t>Programu</w:t>
      </w:r>
      <w:r w:rsidR="2B1E8F16">
        <w:t>,</w:t>
      </w:r>
      <w:r>
        <w:t xml:space="preserve"> co</w:t>
      </w:r>
      <w:r w:rsidR="2B1E8F16">
        <w:t xml:space="preserve"> umożliwia w przypadku oceny merytorycznej I stopnia przekazanie wniosku o dofinansowanie do kolejnego etapu oceny</w:t>
      </w:r>
      <w:r w:rsidR="00F54405">
        <w:t>,</w:t>
      </w:r>
      <w:r w:rsidR="2B1E8F16">
        <w:t xml:space="preserve"> natomiast</w:t>
      </w:r>
      <w:r>
        <w:t>, w przypadku</w:t>
      </w:r>
      <w:r w:rsidR="2B1E8F16">
        <w:t xml:space="preserve"> </w:t>
      </w:r>
      <w:r>
        <w:t xml:space="preserve">oceny merytorycznej </w:t>
      </w:r>
      <w:r w:rsidR="2B1E8F16">
        <w:t>II stopnia umożliwia zatwierdzenie wniosku, który dalej zostanie umieszczony przez Zamawiającego</w:t>
      </w:r>
      <w:r>
        <w:t xml:space="preserve"> </w:t>
      </w:r>
      <w:r w:rsidR="2B1E8F16">
        <w:t xml:space="preserve">na liście projektów </w:t>
      </w:r>
      <w:r>
        <w:br/>
      </w:r>
      <w:r w:rsidR="2B1E8F16">
        <w:t>do dofinansowania.</w:t>
      </w:r>
    </w:p>
    <w:p w14:paraId="36A50CF7" w14:textId="6BA4B1E5" w:rsidR="00C71D44" w:rsidRPr="004106B4" w:rsidRDefault="041EB6C1" w:rsidP="00743D39">
      <w:pPr>
        <w:pStyle w:val="Akapitzlist"/>
        <w:numPr>
          <w:ilvl w:val="1"/>
          <w:numId w:val="111"/>
        </w:numPr>
        <w:spacing w:before="120" w:after="0" w:line="240" w:lineRule="auto"/>
        <w:jc w:val="both"/>
        <w:rPr>
          <w:lang w:eastAsia="ar-SA"/>
        </w:rPr>
      </w:pPr>
      <w:r>
        <w:t xml:space="preserve">Wniosek nie spełnia </w:t>
      </w:r>
      <w:r w:rsidR="1E1DDFA5">
        <w:t xml:space="preserve">wybranych kryteriów oceny, </w:t>
      </w:r>
      <w:r>
        <w:t xml:space="preserve">co </w:t>
      </w:r>
      <w:r w:rsidR="1E1DDFA5">
        <w:t xml:space="preserve">wymaga cofnięcia wniosku do korekty </w:t>
      </w:r>
      <w:r>
        <w:br/>
      </w:r>
      <w:r w:rsidR="1E1DDFA5">
        <w:t>i wezwania Wnioskodawcy do złożenia wyjaśnień</w:t>
      </w:r>
      <w:r>
        <w:t>,</w:t>
      </w:r>
      <w:r w:rsidR="1E1DDFA5">
        <w:t xml:space="preserve"> bądź uzupełnienia brakującej dokumentacji w terminie zgodnym z Regulaminem. Skierowanie wniosku do korekty może być wykonane zarówno podczas oceny merytorycznej I jak i II stopnia. </w:t>
      </w:r>
    </w:p>
    <w:p w14:paraId="5870E0FC" w14:textId="37D259DC" w:rsidR="00537B1D" w:rsidRPr="00612789" w:rsidRDefault="090D5AAA" w:rsidP="00743D39">
      <w:pPr>
        <w:pStyle w:val="Akapitzlist"/>
        <w:numPr>
          <w:ilvl w:val="1"/>
          <w:numId w:val="111"/>
        </w:numPr>
        <w:spacing w:before="120" w:after="0" w:line="240" w:lineRule="auto"/>
        <w:jc w:val="both"/>
        <w:rPr>
          <w:lang w:eastAsia="ar-SA"/>
        </w:rPr>
      </w:pPr>
      <w:r w:rsidRPr="00612789">
        <w:t>Wniosek nie spełnia wybranych kryteriów oceny i nie jest możliwe ich spełnienie w wyniku skierowania do korekty – wniosek nie spełnia warunków programu. Następuje skierowanie wniosku do odrzucenia (zarówno na etapie oceny I stopnia jak i oceny II stopnia)</w:t>
      </w:r>
      <w:r w:rsidR="00696904" w:rsidRPr="00612789">
        <w:t>.</w:t>
      </w:r>
    </w:p>
    <w:p w14:paraId="619CA793" w14:textId="53691DE1" w:rsidR="00622CFD" w:rsidRDefault="00B01BB4" w:rsidP="26B54967">
      <w:pPr>
        <w:pStyle w:val="Akapitzlist"/>
        <w:numPr>
          <w:ilvl w:val="0"/>
          <w:numId w:val="27"/>
        </w:numPr>
        <w:spacing w:before="120" w:after="0" w:line="240" w:lineRule="auto"/>
        <w:ind w:left="357" w:hanging="357"/>
        <w:contextualSpacing w:val="0"/>
        <w:jc w:val="both"/>
        <w:rPr>
          <w:lang w:eastAsia="ar-SA"/>
        </w:rPr>
      </w:pPr>
      <w:r w:rsidRPr="00612789">
        <w:t>Jeżeli</w:t>
      </w:r>
      <w:r w:rsidR="00661A42" w:rsidRPr="00612789">
        <w:t xml:space="preserve"> </w:t>
      </w:r>
      <w:r w:rsidR="0095416E" w:rsidRPr="00612789">
        <w:t xml:space="preserve">ocena </w:t>
      </w:r>
      <w:r w:rsidR="000B0251" w:rsidRPr="00612789">
        <w:t>wykaże</w:t>
      </w:r>
      <w:r w:rsidR="0095416E" w:rsidRPr="00612789">
        <w:t>, że</w:t>
      </w:r>
      <w:r w:rsidRPr="00612789">
        <w:t xml:space="preserve"> wniosek </w:t>
      </w:r>
      <w:r w:rsidR="00460B69" w:rsidRPr="00612789">
        <w:t>wymaga</w:t>
      </w:r>
      <w:r w:rsidRPr="00612789">
        <w:t xml:space="preserve"> uzupełnienia lub wyjaśnienia to na Wykonawcy będzie spoczywać obowiązek </w:t>
      </w:r>
      <w:r w:rsidR="000B0251" w:rsidRPr="00612789">
        <w:t>przeprowadzenia czynności przewidzianych ww. regulacjami</w:t>
      </w:r>
      <w:r w:rsidR="00564A40" w:rsidRPr="00612789">
        <w:t>,</w:t>
      </w:r>
      <w:r w:rsidR="000B0251" w:rsidRPr="00612789">
        <w:t xml:space="preserve"> aby doprowadzić do</w:t>
      </w:r>
      <w:r w:rsidR="00CE59FF" w:rsidRPr="00612789">
        <w:t xml:space="preserve"> zatwierdzenia wniosku</w:t>
      </w:r>
      <w:r w:rsidR="00460B69" w:rsidRPr="00612789">
        <w:t xml:space="preserve"> (</w:t>
      </w:r>
      <w:r w:rsidRPr="00612789">
        <w:rPr>
          <w:rFonts w:eastAsiaTheme="minorEastAsia"/>
        </w:rPr>
        <w:t>lub</w:t>
      </w:r>
      <w:r w:rsidR="00C71D44" w:rsidRPr="00612789">
        <w:rPr>
          <w:rFonts w:eastAsiaTheme="minorEastAsia"/>
        </w:rPr>
        <w:t xml:space="preserve"> </w:t>
      </w:r>
      <w:r w:rsidR="00460B69" w:rsidRPr="00612789">
        <w:rPr>
          <w:rFonts w:eastAsiaTheme="minorEastAsia"/>
        </w:rPr>
        <w:t xml:space="preserve">przekazania </w:t>
      </w:r>
      <w:r w:rsidR="00C71D44" w:rsidRPr="00612789">
        <w:rPr>
          <w:rFonts w:eastAsiaTheme="minorEastAsia"/>
        </w:rPr>
        <w:t>do odrzucenia</w:t>
      </w:r>
      <w:r w:rsidRPr="00612789">
        <w:rPr>
          <w:rFonts w:eastAsiaTheme="minorEastAsia"/>
        </w:rPr>
        <w:t xml:space="preserve">. </w:t>
      </w:r>
      <w:r w:rsidR="000B0251" w:rsidRPr="00612789">
        <w:t>Poza sytuacjami opisanymi</w:t>
      </w:r>
      <w:r w:rsidR="005975A5" w:rsidRPr="00612789">
        <w:t xml:space="preserve"> w </w:t>
      </w:r>
      <w:r w:rsidR="7001A236" w:rsidRPr="00612789">
        <w:t>ust.</w:t>
      </w:r>
      <w:r w:rsidR="005975A5" w:rsidRPr="00612789">
        <w:t xml:space="preserve"> </w:t>
      </w:r>
      <w:r w:rsidR="00496EF9" w:rsidRPr="00612789">
        <w:t>4</w:t>
      </w:r>
      <w:r w:rsidR="005975A5">
        <w:t xml:space="preserve"> powyżej, </w:t>
      </w:r>
      <w:r w:rsidR="00564A40">
        <w:t xml:space="preserve">w </w:t>
      </w:r>
      <w:r w:rsidR="5B7E169D">
        <w:t>przypadku,</w:t>
      </w:r>
      <w:r w:rsidR="00564A40">
        <w:t xml:space="preserve"> gdy</w:t>
      </w:r>
      <w:r w:rsidR="005975A5">
        <w:t>:</w:t>
      </w:r>
    </w:p>
    <w:p w14:paraId="6C1C157C" w14:textId="2EC5B7B4" w:rsidR="005975A5" w:rsidRPr="00EC10E4" w:rsidRDefault="00B01BB4" w:rsidP="003E11D6">
      <w:pPr>
        <w:pStyle w:val="Akapitzlist"/>
        <w:numPr>
          <w:ilvl w:val="1"/>
          <w:numId w:val="112"/>
        </w:numPr>
        <w:spacing w:before="120" w:after="0" w:line="240" w:lineRule="auto"/>
        <w:ind w:left="709"/>
        <w:jc w:val="both"/>
        <w:rPr>
          <w:lang w:eastAsia="ar-SA"/>
        </w:rPr>
      </w:pPr>
      <w:bookmarkStart w:id="1" w:name="_Hlk212298363"/>
      <w:r>
        <w:t>Wnioski, zawierały błędy (</w:t>
      </w:r>
      <w:r w:rsidR="00622CFD">
        <w:t xml:space="preserve">wymagany termin złożenia korekty to </w:t>
      </w:r>
      <w:r w:rsidR="00EE2950">
        <w:t>10</w:t>
      </w:r>
      <w:r w:rsidR="009A4245">
        <w:t xml:space="preserve"> </w:t>
      </w:r>
      <w:r w:rsidR="00622CFD">
        <w:t>dni roboczych</w:t>
      </w:r>
      <w:r w:rsidR="00536FF6">
        <w:t xml:space="preserve"> od dnia wysłania wezwania</w:t>
      </w:r>
      <w:r>
        <w:t>) i nie z</w:t>
      </w:r>
      <w:r w:rsidR="00622CFD">
        <w:t xml:space="preserve">ostaną </w:t>
      </w:r>
      <w:r>
        <w:t>uzupełnione przez Wnioskodawców w wymaganym terminie</w:t>
      </w:r>
      <w:r w:rsidR="00564A40">
        <w:t xml:space="preserve"> - </w:t>
      </w:r>
      <w:r>
        <w:t xml:space="preserve">Wykonawca wskaże Zamawiającemu jako wnioski do odrzucenia. Zamawiający po weryfikacji odrzuci lub w przypadku stwierdzenia błędnej oceny, przywróci wniosek do ponownej oceny. Za ocenę wniosków poprawnie </w:t>
      </w:r>
      <w:r w:rsidR="00CE59FF">
        <w:t>skierowanych do odrzucenia</w:t>
      </w:r>
      <w:r>
        <w:t xml:space="preserve"> Wykonawca otrzyma wynagrodzenie. </w:t>
      </w:r>
      <w:bookmarkEnd w:id="1"/>
      <w:r w:rsidR="00762411">
        <w:t>Za w</w:t>
      </w:r>
      <w:r w:rsidR="006132C4">
        <w:t>nioski skierowane do korekty zawierające błędy merytoryczne, bez wykonania kompletnej oceny, Wykonawcy</w:t>
      </w:r>
      <w:r w:rsidR="00762411">
        <w:t xml:space="preserve"> nie należy się wynagrodzenie</w:t>
      </w:r>
      <w:r w:rsidR="006132C4">
        <w:t>.</w:t>
      </w:r>
    </w:p>
    <w:p w14:paraId="256F8D4B" w14:textId="0DDA68B4" w:rsidR="00B01BB4" w:rsidRDefault="005975A5" w:rsidP="003E11D6">
      <w:pPr>
        <w:pStyle w:val="Akapitzlist"/>
        <w:numPr>
          <w:ilvl w:val="1"/>
          <w:numId w:val="112"/>
        </w:numPr>
        <w:spacing w:before="120" w:after="0" w:line="240" w:lineRule="auto"/>
        <w:ind w:left="709"/>
        <w:jc w:val="both"/>
        <w:rPr>
          <w:lang w:eastAsia="ar-SA"/>
        </w:rPr>
      </w:pPr>
      <w:r>
        <w:t>Wnioski</w:t>
      </w:r>
      <w:r w:rsidR="00762411">
        <w:t xml:space="preserve"> zostaną</w:t>
      </w:r>
      <w:r>
        <w:t xml:space="preserve"> wycofane</w:t>
      </w:r>
      <w:r w:rsidR="00B01BB4">
        <w:t xml:space="preserve"> z procedowania przez Wnioskodawcę</w:t>
      </w:r>
      <w:r w:rsidR="00762411">
        <w:t xml:space="preserve"> </w:t>
      </w:r>
      <w:r w:rsidR="00EC10E4">
        <w:t>–</w:t>
      </w:r>
      <w:r>
        <w:t xml:space="preserve"> </w:t>
      </w:r>
      <w:r w:rsidR="00B01BB4">
        <w:t xml:space="preserve">Wykonawca wskaże Zamawiającemu takie wnioski </w:t>
      </w:r>
      <w:r w:rsidR="00634A4A">
        <w:t>jako wnioski</w:t>
      </w:r>
      <w:r w:rsidR="00B01BB4">
        <w:t xml:space="preserve"> do odrzucenia. Zamawiający po weryfikacji wycofa </w:t>
      </w:r>
      <w:r w:rsidR="00B01BB4">
        <w:lastRenderedPageBreak/>
        <w:t xml:space="preserve">lub w przypadku stwierdzenia omyłkowego wycofania wniosku przez Wnioskodawcę przy aktualizacji wniosku w GWD, przywróci wniosek do ponownej oceny. Za ocenę wniosków wycofanych Wykonawca otrzyma wynagrodzenie. </w:t>
      </w:r>
    </w:p>
    <w:p w14:paraId="7DC7B379" w14:textId="634C9292" w:rsidR="00451DE0" w:rsidRDefault="005975A5" w:rsidP="26B54967">
      <w:pPr>
        <w:pStyle w:val="Akapitzlist"/>
        <w:numPr>
          <w:ilvl w:val="0"/>
          <w:numId w:val="27"/>
        </w:numPr>
        <w:spacing w:before="120" w:after="0" w:line="240" w:lineRule="auto"/>
        <w:ind w:left="357" w:hanging="357"/>
        <w:jc w:val="both"/>
        <w:rPr>
          <w:lang w:eastAsia="ar-SA"/>
        </w:rPr>
      </w:pPr>
      <w:r w:rsidRPr="26B54967">
        <w:rPr>
          <w:lang w:eastAsia="ar-SA"/>
        </w:rPr>
        <w:t xml:space="preserve">W przypadku stwierdzenia przez Zamawiającego błędu w ocenie wykonanej przez </w:t>
      </w:r>
      <w:r w:rsidR="6129E333" w:rsidRPr="26B54967">
        <w:rPr>
          <w:lang w:eastAsia="ar-SA"/>
        </w:rPr>
        <w:t>Wykonawcę, zarówno</w:t>
      </w:r>
      <w:r w:rsidRPr="26B54967">
        <w:rPr>
          <w:lang w:eastAsia="ar-SA"/>
        </w:rPr>
        <w:t xml:space="preserve"> na etapie oceny I stopnia jak i II stopnia, wniosek zostanie zwrócony do </w:t>
      </w:r>
      <w:r w:rsidR="007F14E0" w:rsidRPr="26B54967">
        <w:rPr>
          <w:lang w:eastAsia="ar-SA"/>
        </w:rPr>
        <w:t>o</w:t>
      </w:r>
      <w:r w:rsidRPr="26B54967">
        <w:rPr>
          <w:lang w:eastAsia="ar-SA"/>
        </w:rPr>
        <w:t>ceny</w:t>
      </w:r>
      <w:r w:rsidR="009037CC" w:rsidRPr="26B54967">
        <w:rPr>
          <w:lang w:eastAsia="ar-SA"/>
        </w:rPr>
        <w:t>,</w:t>
      </w:r>
      <w:r w:rsidRPr="26B54967">
        <w:rPr>
          <w:lang w:eastAsia="ar-SA"/>
        </w:rPr>
        <w:t xml:space="preserve"> a Wykonawca będzie miał obowiązek ponownie przeprowadzić ocenę wniosku.  Za wykonanie ponownej oceny </w:t>
      </w:r>
      <w:r w:rsidR="70A1FD74" w:rsidRPr="26B54967">
        <w:rPr>
          <w:lang w:eastAsia="ar-SA"/>
        </w:rPr>
        <w:t>Wykonawca nie</w:t>
      </w:r>
      <w:r w:rsidRPr="26B54967">
        <w:rPr>
          <w:lang w:eastAsia="ar-SA"/>
        </w:rPr>
        <w:t xml:space="preserve"> otrzyma wynagrodzenia. </w:t>
      </w:r>
    </w:p>
    <w:p w14:paraId="3B3D0B66" w14:textId="025A567C" w:rsidR="00B226EC" w:rsidRDefault="005975A5" w:rsidP="00B226EC">
      <w:pPr>
        <w:pStyle w:val="Akapitzlist"/>
        <w:numPr>
          <w:ilvl w:val="0"/>
          <w:numId w:val="27"/>
        </w:numPr>
        <w:spacing w:before="120" w:after="0" w:line="240" w:lineRule="auto"/>
        <w:ind w:left="357" w:hanging="357"/>
        <w:jc w:val="both"/>
        <w:rPr>
          <w:lang w:eastAsia="ar-SA"/>
        </w:rPr>
      </w:pPr>
      <w:r w:rsidRPr="27DC761E">
        <w:rPr>
          <w:lang w:eastAsia="ar-SA"/>
        </w:rPr>
        <w:t>Cena za</w:t>
      </w:r>
      <w:r w:rsidR="315A3C21" w:rsidRPr="27DC761E">
        <w:rPr>
          <w:lang w:eastAsia="ar-SA"/>
        </w:rPr>
        <w:t xml:space="preserve"> kompletną</w:t>
      </w:r>
      <w:r w:rsidRPr="27DC761E">
        <w:rPr>
          <w:lang w:eastAsia="ar-SA"/>
        </w:rPr>
        <w:t xml:space="preserve"> ocenę jednego wniosku jest taka sama bez względu na to</w:t>
      </w:r>
      <w:r w:rsidR="00366858" w:rsidRPr="27DC761E">
        <w:rPr>
          <w:lang w:eastAsia="ar-SA"/>
        </w:rPr>
        <w:t>,</w:t>
      </w:r>
      <w:r w:rsidRPr="27DC761E">
        <w:rPr>
          <w:lang w:eastAsia="ar-SA"/>
        </w:rPr>
        <w:t xml:space="preserve"> ile razy dany wniosek zostanie zwrócony do ponownej oceny wykonywanej przez Wykonawcę.   </w:t>
      </w:r>
    </w:p>
    <w:p w14:paraId="5AC2D3AB" w14:textId="778235E2" w:rsidR="00451DE0" w:rsidRPr="00B226EC" w:rsidRDefault="002304D3" w:rsidP="03E02A98">
      <w:pPr>
        <w:pStyle w:val="Akapitzlist"/>
        <w:numPr>
          <w:ilvl w:val="0"/>
          <w:numId w:val="27"/>
        </w:numPr>
        <w:spacing w:before="120" w:after="0" w:line="240" w:lineRule="auto"/>
        <w:ind w:left="357" w:hanging="357"/>
        <w:jc w:val="both"/>
        <w:rPr>
          <w:lang w:eastAsia="ar-SA"/>
        </w:rPr>
      </w:pPr>
      <w:r w:rsidRPr="03E02A98">
        <w:t>Ocena wniosków odbywać</w:t>
      </w:r>
      <w:r w:rsidR="002137D0" w:rsidRPr="03E02A98">
        <w:t xml:space="preserve"> się</w:t>
      </w:r>
      <w:r w:rsidRPr="03E02A98">
        <w:t xml:space="preserve"> będzie</w:t>
      </w:r>
      <w:r w:rsidR="00C21108" w:rsidRPr="03E02A98">
        <w:t>,</w:t>
      </w:r>
      <w:r w:rsidR="000B3293" w:rsidRPr="03E02A98">
        <w:t xml:space="preserve"> przy użyciu sprzętu komputerowego</w:t>
      </w:r>
      <w:r w:rsidR="00146FAC" w:rsidRPr="03E02A98">
        <w:t xml:space="preserve"> zapewnionego przez</w:t>
      </w:r>
      <w:r w:rsidR="000B3293" w:rsidRPr="03E02A98">
        <w:t xml:space="preserve"> Wykonawc</w:t>
      </w:r>
      <w:r w:rsidR="047C2AE4" w:rsidRPr="03E02A98">
        <w:t>ę.</w:t>
      </w:r>
      <w:r w:rsidR="00451DE0" w:rsidRPr="03E02A98">
        <w:t xml:space="preserve"> Sprzęt na jakim realizowany będzie przedmiot umowy musi spełniać wymagania techniczne, które stanowią Załącznik nr </w:t>
      </w:r>
      <w:r w:rsidR="00B226EC" w:rsidRPr="03E02A98">
        <w:t>7</w:t>
      </w:r>
      <w:r w:rsidR="00451DE0" w:rsidRPr="03E02A98">
        <w:t xml:space="preserve"> do niniejszej umowy. </w:t>
      </w:r>
    </w:p>
    <w:bookmarkEnd w:id="0"/>
    <w:p w14:paraId="6292F6D0" w14:textId="77777777" w:rsidR="00CE3B6F" w:rsidRPr="00B01BB4" w:rsidRDefault="00CE3B6F" w:rsidP="00B6322B">
      <w:pPr>
        <w:spacing w:after="0" w:line="240" w:lineRule="auto"/>
        <w:jc w:val="center"/>
        <w:rPr>
          <w:rFonts w:cstheme="minorHAnsi"/>
          <w:b/>
        </w:rPr>
      </w:pPr>
    </w:p>
    <w:p w14:paraId="5F03C9AB" w14:textId="4FA4064F" w:rsidR="00416A5F" w:rsidRPr="00DC5BF4" w:rsidRDefault="00416A5F" w:rsidP="00B6322B">
      <w:pPr>
        <w:spacing w:after="0" w:line="240" w:lineRule="auto"/>
        <w:jc w:val="center"/>
        <w:rPr>
          <w:rFonts w:cstheme="minorHAnsi"/>
          <w:b/>
        </w:rPr>
      </w:pPr>
      <w:r w:rsidRPr="00DC5BF4">
        <w:rPr>
          <w:rFonts w:cstheme="minorHAnsi"/>
          <w:b/>
        </w:rPr>
        <w:t>§ 2</w:t>
      </w:r>
    </w:p>
    <w:p w14:paraId="2F5C9A29" w14:textId="4CE8F93A" w:rsidR="003D1797" w:rsidRPr="00DC5BF4" w:rsidRDefault="003D1797" w:rsidP="00B6322B">
      <w:pPr>
        <w:spacing w:before="120" w:after="120" w:line="240" w:lineRule="auto"/>
        <w:jc w:val="center"/>
        <w:rPr>
          <w:rFonts w:cstheme="minorHAnsi"/>
          <w:b/>
        </w:rPr>
      </w:pPr>
      <w:r w:rsidRPr="00DC5BF4">
        <w:rPr>
          <w:rFonts w:cstheme="minorHAnsi"/>
          <w:b/>
        </w:rPr>
        <w:t>Ter</w:t>
      </w:r>
      <w:r w:rsidR="004566B9" w:rsidRPr="00DC5BF4">
        <w:rPr>
          <w:rFonts w:cstheme="minorHAnsi"/>
          <w:b/>
        </w:rPr>
        <w:t xml:space="preserve">min </w:t>
      </w:r>
      <w:r w:rsidR="00416A5F" w:rsidRPr="00DC5BF4">
        <w:rPr>
          <w:rFonts w:cstheme="minorHAnsi"/>
          <w:b/>
        </w:rPr>
        <w:t xml:space="preserve">realizacji </w:t>
      </w:r>
      <w:r w:rsidR="00887847">
        <w:rPr>
          <w:rFonts w:cstheme="minorHAnsi"/>
          <w:b/>
        </w:rPr>
        <w:t xml:space="preserve">przedmiotu </w:t>
      </w:r>
      <w:r w:rsidR="00416A5F" w:rsidRPr="00DC5BF4">
        <w:rPr>
          <w:rFonts w:cstheme="minorHAnsi"/>
          <w:b/>
        </w:rPr>
        <w:t>umowy</w:t>
      </w:r>
    </w:p>
    <w:p w14:paraId="3043F620" w14:textId="3E73DF06" w:rsidR="00B226EC" w:rsidRDefault="69D89992" w:rsidP="002F0D6B">
      <w:pPr>
        <w:pStyle w:val="Default"/>
        <w:numPr>
          <w:ilvl w:val="0"/>
          <w:numId w:val="35"/>
        </w:numPr>
        <w:spacing w:after="39"/>
        <w:jc w:val="both"/>
        <w:rPr>
          <w:rFonts w:ascii="Calibri" w:hAnsi="Calibri" w:cs="Calibri"/>
          <w:color w:val="auto"/>
          <w:sz w:val="22"/>
          <w:szCs w:val="22"/>
        </w:rPr>
      </w:pPr>
      <w:r w:rsidRPr="27DC761E">
        <w:rPr>
          <w:rFonts w:ascii="Calibri" w:hAnsi="Calibri" w:cs="Calibri"/>
          <w:color w:val="auto"/>
          <w:sz w:val="22"/>
          <w:szCs w:val="22"/>
        </w:rPr>
        <w:t xml:space="preserve">Termin </w:t>
      </w:r>
      <w:r w:rsidR="303BFE84" w:rsidRPr="27DC761E">
        <w:rPr>
          <w:rFonts w:ascii="Calibri" w:hAnsi="Calibri" w:cs="Calibri"/>
          <w:color w:val="auto"/>
          <w:sz w:val="22"/>
          <w:szCs w:val="22"/>
        </w:rPr>
        <w:t>realizacji przedmiotu</w:t>
      </w:r>
      <w:r w:rsidR="1CB6979E" w:rsidRPr="27DC761E">
        <w:rPr>
          <w:rFonts w:ascii="Calibri" w:hAnsi="Calibri" w:cs="Calibri"/>
          <w:color w:val="auto"/>
          <w:sz w:val="22"/>
          <w:szCs w:val="22"/>
        </w:rPr>
        <w:t xml:space="preserve"> umowy</w:t>
      </w:r>
      <w:r w:rsidR="6257DE41" w:rsidRPr="27DC761E">
        <w:rPr>
          <w:rFonts w:ascii="Calibri" w:hAnsi="Calibri" w:cs="Calibri"/>
          <w:color w:val="auto"/>
          <w:sz w:val="22"/>
          <w:szCs w:val="22"/>
        </w:rPr>
        <w:t>, to</w:t>
      </w:r>
      <w:r w:rsidR="1CB6979E" w:rsidRPr="27DC761E">
        <w:rPr>
          <w:rFonts w:ascii="Calibri" w:hAnsi="Calibri" w:cs="Calibri"/>
          <w:color w:val="auto"/>
          <w:sz w:val="22"/>
          <w:szCs w:val="22"/>
        </w:rPr>
        <w:t xml:space="preserve"> termin </w:t>
      </w:r>
      <w:r w:rsidRPr="27DC761E">
        <w:rPr>
          <w:rFonts w:ascii="Calibri" w:hAnsi="Calibri" w:cs="Calibri"/>
          <w:color w:val="auto"/>
          <w:sz w:val="22"/>
          <w:szCs w:val="22"/>
        </w:rPr>
        <w:t xml:space="preserve">wykonania zamówienia podstawowego (które obejmuje wykonanie </w:t>
      </w:r>
      <w:r w:rsidR="6FD9979B" w:rsidRPr="27DC761E">
        <w:rPr>
          <w:rFonts w:ascii="Calibri" w:hAnsi="Calibri" w:cs="Calibri"/>
          <w:color w:val="auto"/>
          <w:sz w:val="22"/>
          <w:szCs w:val="22"/>
        </w:rPr>
        <w:t xml:space="preserve">3500 </w:t>
      </w:r>
      <w:r w:rsidR="3B671097" w:rsidRPr="27DC761E">
        <w:rPr>
          <w:rFonts w:ascii="Calibri" w:hAnsi="Calibri" w:cs="Calibri"/>
          <w:color w:val="auto"/>
          <w:sz w:val="22"/>
          <w:szCs w:val="22"/>
        </w:rPr>
        <w:t xml:space="preserve">kompletnych </w:t>
      </w:r>
      <w:r w:rsidRPr="27DC761E">
        <w:rPr>
          <w:rFonts w:ascii="Calibri" w:hAnsi="Calibri" w:cs="Calibri"/>
          <w:color w:val="auto"/>
          <w:sz w:val="22"/>
          <w:szCs w:val="22"/>
        </w:rPr>
        <w:t xml:space="preserve">ocen) </w:t>
      </w:r>
      <w:r w:rsidR="1CB6979E" w:rsidRPr="27DC761E">
        <w:rPr>
          <w:rFonts w:ascii="Calibri" w:hAnsi="Calibri" w:cs="Calibri"/>
          <w:color w:val="auto"/>
          <w:sz w:val="22"/>
          <w:szCs w:val="22"/>
        </w:rPr>
        <w:t xml:space="preserve">i </w:t>
      </w:r>
      <w:r w:rsidRPr="27DC761E">
        <w:rPr>
          <w:rFonts w:ascii="Calibri" w:hAnsi="Calibri" w:cs="Calibri"/>
          <w:color w:val="auto"/>
          <w:sz w:val="22"/>
          <w:szCs w:val="22"/>
        </w:rPr>
        <w:t xml:space="preserve">wynosi </w:t>
      </w:r>
      <w:r w:rsidR="00743D39" w:rsidRPr="00743D39">
        <w:rPr>
          <w:rFonts w:ascii="Calibri" w:hAnsi="Calibri" w:cs="Calibri"/>
          <w:color w:val="auto"/>
          <w:sz w:val="22"/>
          <w:szCs w:val="22"/>
        </w:rPr>
        <w:t>………….</w:t>
      </w:r>
      <w:r w:rsidRPr="00743D39">
        <w:rPr>
          <w:rFonts w:ascii="Calibri" w:hAnsi="Calibri" w:cs="Calibri"/>
          <w:color w:val="auto"/>
          <w:sz w:val="22"/>
          <w:szCs w:val="22"/>
        </w:rPr>
        <w:t xml:space="preserve">dni </w:t>
      </w:r>
      <w:r w:rsidRPr="00C20B7C">
        <w:rPr>
          <w:rFonts w:ascii="Calibri" w:hAnsi="Calibri" w:cs="Calibri"/>
          <w:i/>
          <w:iCs/>
          <w:color w:val="auto"/>
          <w:sz w:val="22"/>
          <w:szCs w:val="22"/>
        </w:rPr>
        <w:t xml:space="preserve">(zgodnie z ofertą Wykonawcy, nie </w:t>
      </w:r>
      <w:r w:rsidR="035026B0" w:rsidRPr="00C20B7C">
        <w:rPr>
          <w:rFonts w:ascii="Calibri" w:hAnsi="Calibri" w:cs="Calibri"/>
          <w:i/>
          <w:iCs/>
          <w:color w:val="auto"/>
          <w:sz w:val="22"/>
          <w:szCs w:val="22"/>
        </w:rPr>
        <w:t xml:space="preserve">krótszy niż </w:t>
      </w:r>
      <w:r w:rsidR="7BEE4A8A" w:rsidRPr="00C20B7C">
        <w:rPr>
          <w:rFonts w:ascii="Calibri" w:hAnsi="Calibri" w:cs="Calibri"/>
          <w:i/>
          <w:iCs/>
          <w:color w:val="auto"/>
          <w:sz w:val="22"/>
          <w:szCs w:val="22"/>
        </w:rPr>
        <w:t>30</w:t>
      </w:r>
      <w:r w:rsidR="00772AFC" w:rsidRPr="00C20B7C">
        <w:rPr>
          <w:rFonts w:ascii="Calibri" w:hAnsi="Calibri" w:cs="Calibri"/>
          <w:i/>
          <w:iCs/>
          <w:color w:val="auto"/>
          <w:sz w:val="22"/>
          <w:szCs w:val="22"/>
        </w:rPr>
        <w:t xml:space="preserve"> </w:t>
      </w:r>
      <w:r w:rsidR="035026B0" w:rsidRPr="00C20B7C">
        <w:rPr>
          <w:rFonts w:ascii="Calibri" w:hAnsi="Calibri" w:cs="Calibri"/>
          <w:i/>
          <w:iCs/>
          <w:color w:val="auto"/>
          <w:sz w:val="22"/>
          <w:szCs w:val="22"/>
        </w:rPr>
        <w:t xml:space="preserve">dni i nie </w:t>
      </w:r>
      <w:r w:rsidRPr="00C20B7C">
        <w:rPr>
          <w:rFonts w:ascii="Calibri" w:hAnsi="Calibri" w:cs="Calibri"/>
          <w:i/>
          <w:iCs/>
          <w:color w:val="auto"/>
          <w:sz w:val="22"/>
          <w:szCs w:val="22"/>
        </w:rPr>
        <w:t xml:space="preserve">dłuższy niż </w:t>
      </w:r>
      <w:r w:rsidR="04E11CF2" w:rsidRPr="00C20B7C">
        <w:rPr>
          <w:rFonts w:ascii="Calibri" w:hAnsi="Calibri" w:cs="Calibri"/>
          <w:i/>
          <w:iCs/>
          <w:color w:val="auto"/>
          <w:sz w:val="22"/>
          <w:szCs w:val="22"/>
        </w:rPr>
        <w:t>45</w:t>
      </w:r>
      <w:r w:rsidRPr="00C20B7C">
        <w:rPr>
          <w:rFonts w:ascii="Calibri" w:hAnsi="Calibri" w:cs="Calibri"/>
          <w:i/>
          <w:iCs/>
          <w:color w:val="auto"/>
          <w:sz w:val="22"/>
          <w:szCs w:val="22"/>
        </w:rPr>
        <w:t xml:space="preserve"> dni</w:t>
      </w:r>
      <w:r w:rsidRPr="00743D39">
        <w:rPr>
          <w:rFonts w:ascii="Calibri" w:hAnsi="Calibri" w:cs="Calibri"/>
          <w:color w:val="auto"/>
          <w:sz w:val="22"/>
          <w:szCs w:val="22"/>
        </w:rPr>
        <w:t xml:space="preserve">) </w:t>
      </w:r>
      <w:r w:rsidR="035026B0" w:rsidRPr="00743D39">
        <w:rPr>
          <w:rFonts w:ascii="Calibri" w:hAnsi="Calibri" w:cs="Calibri"/>
          <w:color w:val="auto"/>
          <w:sz w:val="22"/>
          <w:szCs w:val="22"/>
        </w:rPr>
        <w:t xml:space="preserve">kalendarzowych </w:t>
      </w:r>
      <w:r w:rsidRPr="00743D39">
        <w:rPr>
          <w:rFonts w:ascii="Calibri" w:hAnsi="Calibri" w:cs="Calibri"/>
          <w:color w:val="auto"/>
          <w:sz w:val="22"/>
          <w:szCs w:val="22"/>
        </w:rPr>
        <w:t xml:space="preserve">od </w:t>
      </w:r>
      <w:r w:rsidR="1B733211" w:rsidRPr="00743D39">
        <w:rPr>
          <w:rFonts w:ascii="Calibri" w:hAnsi="Calibri" w:cs="Calibri"/>
          <w:color w:val="auto"/>
          <w:sz w:val="22"/>
          <w:szCs w:val="22"/>
        </w:rPr>
        <w:t xml:space="preserve">dnia nadania dostępu do aplikacji, zgodnie z </w:t>
      </w:r>
      <w:r w:rsidR="1B733211" w:rsidRPr="00743D39">
        <w:rPr>
          <w:rFonts w:asciiTheme="minorHAnsi" w:hAnsiTheme="minorHAnsi" w:cstheme="minorBidi"/>
          <w:sz w:val="22"/>
          <w:szCs w:val="22"/>
        </w:rPr>
        <w:t>§ 3 ust. 10, pkt 10.2</w:t>
      </w:r>
      <w:r w:rsidRPr="00743D39">
        <w:rPr>
          <w:rFonts w:ascii="Calibri" w:hAnsi="Calibri" w:cs="Calibri"/>
          <w:color w:val="auto"/>
          <w:sz w:val="22"/>
          <w:szCs w:val="22"/>
        </w:rPr>
        <w:t>.</w:t>
      </w:r>
      <w:r w:rsidR="316B00AD" w:rsidRPr="00743D39">
        <w:rPr>
          <w:rFonts w:ascii="Calibri" w:hAnsi="Calibri" w:cs="Calibri"/>
          <w:color w:val="auto"/>
          <w:sz w:val="22"/>
          <w:szCs w:val="22"/>
        </w:rPr>
        <w:t xml:space="preserve"> Za wykonanie umowy</w:t>
      </w:r>
      <w:r w:rsidR="316B00AD" w:rsidRPr="27DC761E">
        <w:rPr>
          <w:rFonts w:ascii="Calibri" w:hAnsi="Calibri" w:cs="Calibri"/>
          <w:color w:val="auto"/>
          <w:sz w:val="22"/>
          <w:szCs w:val="22"/>
        </w:rPr>
        <w:t xml:space="preserve"> w terminie</w:t>
      </w:r>
      <w:r w:rsidR="6257DE41" w:rsidRPr="27DC761E">
        <w:rPr>
          <w:rFonts w:ascii="Calibri" w:hAnsi="Calibri" w:cs="Calibri"/>
          <w:color w:val="auto"/>
          <w:sz w:val="22"/>
          <w:szCs w:val="22"/>
        </w:rPr>
        <w:t>, tzn. wykonanie kompletnej oceny wniosków,</w:t>
      </w:r>
      <w:r w:rsidR="40CD6E1F" w:rsidRPr="27DC761E">
        <w:rPr>
          <w:rFonts w:ascii="Calibri" w:hAnsi="Calibri" w:cs="Calibri"/>
          <w:color w:val="auto"/>
          <w:sz w:val="22"/>
          <w:szCs w:val="22"/>
        </w:rPr>
        <w:t xml:space="preserve"> </w:t>
      </w:r>
      <w:r w:rsidR="6257DE41" w:rsidRPr="27DC761E">
        <w:rPr>
          <w:rFonts w:ascii="Calibri" w:hAnsi="Calibri" w:cs="Calibri"/>
          <w:color w:val="auto"/>
          <w:sz w:val="22"/>
          <w:szCs w:val="22"/>
        </w:rPr>
        <w:t xml:space="preserve">uznane </w:t>
      </w:r>
      <w:r w:rsidR="316B00AD" w:rsidRPr="27DC761E">
        <w:rPr>
          <w:rFonts w:ascii="Calibri" w:hAnsi="Calibri" w:cs="Calibri"/>
          <w:color w:val="auto"/>
          <w:sz w:val="22"/>
          <w:szCs w:val="22"/>
        </w:rPr>
        <w:t xml:space="preserve">będzie wykonanie </w:t>
      </w:r>
      <w:r w:rsidR="6257DE41" w:rsidRPr="27DC761E">
        <w:rPr>
          <w:rFonts w:ascii="Calibri" w:hAnsi="Calibri" w:cs="Calibri"/>
          <w:color w:val="auto"/>
          <w:sz w:val="22"/>
          <w:szCs w:val="22"/>
        </w:rPr>
        <w:t xml:space="preserve">w tym terminie </w:t>
      </w:r>
      <w:r w:rsidR="6FD9979B" w:rsidRPr="27DC761E">
        <w:rPr>
          <w:rFonts w:ascii="Calibri" w:hAnsi="Calibri" w:cs="Calibri"/>
          <w:color w:val="auto"/>
          <w:sz w:val="22"/>
          <w:szCs w:val="22"/>
        </w:rPr>
        <w:t xml:space="preserve">3500 </w:t>
      </w:r>
      <w:r w:rsidR="12132576" w:rsidRPr="27DC761E">
        <w:rPr>
          <w:rFonts w:ascii="Calibri" w:hAnsi="Calibri" w:cs="Calibri"/>
          <w:color w:val="auto"/>
          <w:sz w:val="22"/>
          <w:szCs w:val="22"/>
        </w:rPr>
        <w:t>kompletnych</w:t>
      </w:r>
      <w:r w:rsidR="316B00AD" w:rsidRPr="27DC761E">
        <w:rPr>
          <w:rFonts w:ascii="Calibri" w:hAnsi="Calibri" w:cs="Calibri"/>
          <w:color w:val="auto"/>
          <w:sz w:val="22"/>
          <w:szCs w:val="22"/>
        </w:rPr>
        <w:t xml:space="preserve"> ocen wniosków</w:t>
      </w:r>
      <w:r w:rsidR="40CD6E1F" w:rsidRPr="27DC761E">
        <w:rPr>
          <w:rFonts w:ascii="Calibri" w:hAnsi="Calibri" w:cs="Calibri"/>
          <w:color w:val="auto"/>
          <w:sz w:val="22"/>
          <w:szCs w:val="22"/>
        </w:rPr>
        <w:t>,</w:t>
      </w:r>
      <w:r w:rsidR="316B00AD" w:rsidRPr="27DC761E">
        <w:rPr>
          <w:rFonts w:ascii="Calibri" w:hAnsi="Calibri" w:cs="Calibri"/>
          <w:color w:val="auto"/>
          <w:sz w:val="22"/>
          <w:szCs w:val="22"/>
        </w:rPr>
        <w:t xml:space="preserve"> tj. </w:t>
      </w:r>
      <w:r w:rsidR="6B10C604" w:rsidRPr="27DC761E">
        <w:rPr>
          <w:rFonts w:ascii="Calibri" w:hAnsi="Calibri" w:cs="Calibri"/>
          <w:sz w:val="22"/>
          <w:szCs w:val="22"/>
          <w:lang w:eastAsia="ar-SA"/>
        </w:rPr>
        <w:t>w</w:t>
      </w:r>
      <w:r w:rsidR="316B00AD" w:rsidRPr="27DC761E">
        <w:rPr>
          <w:rFonts w:ascii="Calibri" w:hAnsi="Calibri" w:cs="Calibri"/>
          <w:sz w:val="22"/>
          <w:szCs w:val="22"/>
          <w:lang w:eastAsia="ar-SA"/>
        </w:rPr>
        <w:t>nios</w:t>
      </w:r>
      <w:r w:rsidR="6B10C604" w:rsidRPr="27DC761E">
        <w:rPr>
          <w:rFonts w:ascii="Calibri" w:hAnsi="Calibri" w:cs="Calibri"/>
          <w:sz w:val="22"/>
          <w:szCs w:val="22"/>
          <w:lang w:eastAsia="ar-SA"/>
        </w:rPr>
        <w:t>ków</w:t>
      </w:r>
      <w:r w:rsidR="316B00AD" w:rsidRPr="27DC761E">
        <w:rPr>
          <w:rFonts w:ascii="Calibri" w:hAnsi="Calibri" w:cs="Calibri"/>
          <w:sz w:val="22"/>
          <w:szCs w:val="22"/>
          <w:lang w:eastAsia="ar-SA"/>
        </w:rPr>
        <w:t xml:space="preserve"> ocenionych </w:t>
      </w:r>
      <w:r w:rsidR="40CD6E1F" w:rsidRPr="27DC761E">
        <w:rPr>
          <w:rFonts w:ascii="Calibri" w:hAnsi="Calibri" w:cs="Calibri"/>
          <w:sz w:val="22"/>
          <w:szCs w:val="22"/>
          <w:lang w:eastAsia="ar-SA"/>
        </w:rPr>
        <w:t xml:space="preserve">pozytywnie </w:t>
      </w:r>
      <w:r w:rsidR="316B00AD" w:rsidRPr="27DC761E">
        <w:rPr>
          <w:rFonts w:ascii="Calibri" w:hAnsi="Calibri" w:cs="Calibri"/>
          <w:sz w:val="22"/>
          <w:szCs w:val="22"/>
          <w:lang w:eastAsia="ar-SA"/>
        </w:rPr>
        <w:t xml:space="preserve">i zatwierdzonych, bądź </w:t>
      </w:r>
      <w:r w:rsidR="5B3218EA" w:rsidRPr="27DC761E">
        <w:rPr>
          <w:rFonts w:ascii="Calibri" w:hAnsi="Calibri" w:cs="Calibri"/>
          <w:sz w:val="22"/>
          <w:szCs w:val="22"/>
          <w:lang w:eastAsia="ar-SA"/>
        </w:rPr>
        <w:t xml:space="preserve">poprawnie </w:t>
      </w:r>
      <w:r w:rsidR="0C4D45FE" w:rsidRPr="27DC761E">
        <w:rPr>
          <w:rFonts w:ascii="Calibri" w:hAnsi="Calibri" w:cs="Calibri"/>
          <w:sz w:val="22"/>
          <w:szCs w:val="22"/>
          <w:lang w:eastAsia="ar-SA"/>
        </w:rPr>
        <w:t xml:space="preserve">skierowanych </w:t>
      </w:r>
      <w:r w:rsidR="316B00AD" w:rsidRPr="27DC761E">
        <w:rPr>
          <w:rFonts w:ascii="Calibri" w:hAnsi="Calibri" w:cs="Calibri"/>
          <w:sz w:val="22"/>
          <w:szCs w:val="22"/>
          <w:lang w:eastAsia="ar-SA"/>
        </w:rPr>
        <w:t xml:space="preserve">do odrzucenia.  </w:t>
      </w:r>
      <w:r w:rsidR="303BFE84" w:rsidRPr="27DC761E">
        <w:rPr>
          <w:rFonts w:ascii="Calibri" w:hAnsi="Calibri" w:cs="Calibri"/>
          <w:sz w:val="22"/>
          <w:szCs w:val="22"/>
          <w:lang w:eastAsia="ar-SA"/>
        </w:rPr>
        <w:t xml:space="preserve"> </w:t>
      </w:r>
    </w:p>
    <w:p w14:paraId="1EBB0354" w14:textId="2457E127" w:rsidR="0069140F" w:rsidRPr="00B226EC" w:rsidRDefault="00B81FD1" w:rsidP="27DC761E">
      <w:pPr>
        <w:pStyle w:val="Default"/>
        <w:numPr>
          <w:ilvl w:val="0"/>
          <w:numId w:val="35"/>
        </w:numPr>
        <w:spacing w:after="39"/>
        <w:jc w:val="both"/>
        <w:rPr>
          <w:rFonts w:asciiTheme="minorHAnsi" w:hAnsiTheme="minorHAnsi" w:cstheme="minorBidi"/>
          <w:color w:val="auto"/>
          <w:sz w:val="22"/>
          <w:szCs w:val="22"/>
        </w:rPr>
      </w:pPr>
      <w:r w:rsidRPr="27DC761E">
        <w:rPr>
          <w:rFonts w:asciiTheme="minorHAnsi" w:hAnsiTheme="minorHAnsi" w:cstheme="minorBidi"/>
          <w:sz w:val="22"/>
          <w:szCs w:val="22"/>
        </w:rPr>
        <w:t xml:space="preserve">Zamawiający może skorzystać z prawa opcji i zlecić Wykonawcy wykonanie dodatkowych do </w:t>
      </w:r>
      <w:r w:rsidR="00A246AD" w:rsidRPr="27DC761E">
        <w:rPr>
          <w:rFonts w:asciiTheme="minorHAnsi" w:hAnsiTheme="minorHAnsi" w:cstheme="minorBidi"/>
          <w:sz w:val="22"/>
          <w:szCs w:val="22"/>
        </w:rPr>
        <w:t>35</w:t>
      </w:r>
      <w:r w:rsidRPr="27DC761E">
        <w:rPr>
          <w:rFonts w:asciiTheme="minorHAnsi" w:hAnsiTheme="minorHAnsi" w:cstheme="minorBidi"/>
          <w:sz w:val="22"/>
          <w:szCs w:val="22"/>
        </w:rPr>
        <w:t xml:space="preserve">00 ocen w </w:t>
      </w:r>
      <w:r w:rsidR="009037CC" w:rsidRPr="27DC761E">
        <w:rPr>
          <w:rFonts w:asciiTheme="minorHAnsi" w:hAnsiTheme="minorHAnsi" w:cstheme="minorBidi"/>
          <w:sz w:val="22"/>
          <w:szCs w:val="22"/>
        </w:rPr>
        <w:t xml:space="preserve">określonym </w:t>
      </w:r>
      <w:r w:rsidRPr="27DC761E">
        <w:rPr>
          <w:rFonts w:asciiTheme="minorHAnsi" w:hAnsiTheme="minorHAnsi" w:cstheme="minorBidi"/>
          <w:sz w:val="22"/>
          <w:szCs w:val="22"/>
        </w:rPr>
        <w:t>terminie</w:t>
      </w:r>
      <w:r w:rsidR="009037CC" w:rsidRPr="27DC761E">
        <w:rPr>
          <w:rFonts w:asciiTheme="minorHAnsi" w:hAnsiTheme="minorHAnsi" w:cstheme="minorBidi"/>
          <w:sz w:val="22"/>
          <w:szCs w:val="22"/>
        </w:rPr>
        <w:t>, liczonym</w:t>
      </w:r>
      <w:r w:rsidRPr="27DC761E">
        <w:rPr>
          <w:rFonts w:asciiTheme="minorHAnsi" w:hAnsiTheme="minorHAnsi" w:cstheme="minorBidi"/>
          <w:sz w:val="22"/>
          <w:szCs w:val="22"/>
        </w:rPr>
        <w:t xml:space="preserve"> od dnia </w:t>
      </w:r>
      <w:bookmarkStart w:id="2" w:name="_Hlk212665587"/>
      <w:r w:rsidRPr="27DC761E">
        <w:rPr>
          <w:rFonts w:asciiTheme="minorHAnsi" w:hAnsiTheme="minorHAnsi" w:cstheme="minorBidi"/>
          <w:sz w:val="22"/>
          <w:szCs w:val="22"/>
        </w:rPr>
        <w:t xml:space="preserve">zakończenia realizacji </w:t>
      </w:r>
      <w:r w:rsidR="003A7B3D" w:rsidRPr="27DC761E">
        <w:rPr>
          <w:rFonts w:asciiTheme="minorHAnsi" w:hAnsiTheme="minorHAnsi" w:cstheme="minorBidi"/>
          <w:sz w:val="22"/>
          <w:szCs w:val="22"/>
        </w:rPr>
        <w:t>zamówieni</w:t>
      </w:r>
      <w:r w:rsidR="7442B7E1" w:rsidRPr="27DC761E">
        <w:rPr>
          <w:rFonts w:asciiTheme="minorHAnsi" w:hAnsiTheme="minorHAnsi" w:cstheme="minorBidi"/>
          <w:sz w:val="22"/>
          <w:szCs w:val="22"/>
        </w:rPr>
        <w:t>a</w:t>
      </w:r>
      <w:r w:rsidRPr="27DC761E">
        <w:rPr>
          <w:rFonts w:asciiTheme="minorHAnsi" w:hAnsiTheme="minorHAnsi" w:cstheme="minorBidi"/>
          <w:sz w:val="22"/>
          <w:szCs w:val="22"/>
        </w:rPr>
        <w:t xml:space="preserve"> podstawowego</w:t>
      </w:r>
      <w:r w:rsidR="008A44A5" w:rsidRPr="27DC761E">
        <w:rPr>
          <w:rFonts w:asciiTheme="minorHAnsi" w:hAnsiTheme="minorHAnsi" w:cstheme="minorBidi"/>
          <w:sz w:val="22"/>
          <w:szCs w:val="22"/>
        </w:rPr>
        <w:t xml:space="preserve">. W takim przypadku termin obowiązywania umowy wydłużony zostanie o czas niezbędny do wykonania zamówienia opcjonalnego, liczony od dnia zakończenia realizacji zamówienia podstawowego </w:t>
      </w:r>
      <w:r w:rsidR="00BB19AA" w:rsidRPr="27DC761E">
        <w:rPr>
          <w:rFonts w:asciiTheme="minorHAnsi" w:hAnsiTheme="minorHAnsi" w:cstheme="minorBidi"/>
          <w:sz w:val="22"/>
          <w:szCs w:val="22"/>
        </w:rPr>
        <w:t xml:space="preserve">i określony zostanie </w:t>
      </w:r>
      <w:r w:rsidR="008A44A5" w:rsidRPr="27DC761E">
        <w:rPr>
          <w:rFonts w:asciiTheme="minorHAnsi" w:hAnsiTheme="minorHAnsi" w:cstheme="minorBidi"/>
          <w:sz w:val="22"/>
          <w:szCs w:val="22"/>
        </w:rPr>
        <w:t xml:space="preserve">w sposób </w:t>
      </w:r>
      <w:r w:rsidR="00BB19AA" w:rsidRPr="27DC761E">
        <w:rPr>
          <w:rFonts w:asciiTheme="minorHAnsi" w:hAnsiTheme="minorHAnsi" w:cstheme="minorBidi"/>
          <w:sz w:val="22"/>
          <w:szCs w:val="22"/>
        </w:rPr>
        <w:t>opisany</w:t>
      </w:r>
      <w:r w:rsidR="008A44A5" w:rsidRPr="27DC761E">
        <w:rPr>
          <w:rFonts w:asciiTheme="minorHAnsi" w:hAnsiTheme="minorHAnsi" w:cstheme="minorBidi"/>
          <w:sz w:val="22"/>
          <w:szCs w:val="22"/>
        </w:rPr>
        <w:t xml:space="preserve"> w § 8 ust. 3</w:t>
      </w:r>
      <w:r w:rsidR="007F14E0" w:rsidRPr="27DC761E">
        <w:rPr>
          <w:rFonts w:asciiTheme="minorHAnsi" w:hAnsiTheme="minorHAnsi" w:cstheme="minorBidi"/>
          <w:sz w:val="22"/>
          <w:szCs w:val="22"/>
        </w:rPr>
        <w:t>.</w:t>
      </w:r>
      <w:bookmarkEnd w:id="2"/>
    </w:p>
    <w:p w14:paraId="1CCE64D2" w14:textId="4C006F93" w:rsidR="00B226EC" w:rsidRPr="00B226EC" w:rsidRDefault="69D89992" w:rsidP="002F0D6B">
      <w:pPr>
        <w:pStyle w:val="Default"/>
        <w:numPr>
          <w:ilvl w:val="0"/>
          <w:numId w:val="35"/>
        </w:numPr>
        <w:spacing w:after="39"/>
        <w:jc w:val="both"/>
        <w:rPr>
          <w:rFonts w:ascii="Calibri" w:hAnsi="Calibri" w:cs="Calibri"/>
          <w:color w:val="auto"/>
          <w:sz w:val="22"/>
          <w:szCs w:val="22"/>
        </w:rPr>
      </w:pPr>
      <w:r w:rsidRPr="27DC761E">
        <w:rPr>
          <w:rFonts w:ascii="Calibri" w:hAnsi="Calibri" w:cs="Calibri"/>
          <w:color w:val="auto"/>
          <w:sz w:val="22"/>
          <w:szCs w:val="22"/>
        </w:rPr>
        <w:t xml:space="preserve">Zamawiający przewiduje, iż podjęcie pierwszych wniosków do oceny przez </w:t>
      </w:r>
      <w:r w:rsidR="65435FA2" w:rsidRPr="27DC761E">
        <w:rPr>
          <w:rFonts w:ascii="Calibri" w:hAnsi="Calibri" w:cs="Calibri"/>
          <w:color w:val="auto"/>
          <w:sz w:val="22"/>
          <w:szCs w:val="22"/>
        </w:rPr>
        <w:t>zespół</w:t>
      </w:r>
      <w:r w:rsidRPr="27DC761E">
        <w:rPr>
          <w:rFonts w:ascii="Calibri" w:hAnsi="Calibri" w:cs="Calibri"/>
          <w:color w:val="auto"/>
          <w:sz w:val="22"/>
          <w:szCs w:val="22"/>
        </w:rPr>
        <w:t xml:space="preserve"> Wykonawcy nastąpi nie później niż w </w:t>
      </w:r>
      <w:r w:rsidR="00B9473C">
        <w:rPr>
          <w:rFonts w:ascii="Calibri" w:hAnsi="Calibri" w:cs="Calibri"/>
          <w:color w:val="auto"/>
          <w:sz w:val="22"/>
          <w:szCs w:val="22"/>
        </w:rPr>
        <w:t>3</w:t>
      </w:r>
      <w:r w:rsidR="00B9473C" w:rsidRPr="27DC761E">
        <w:rPr>
          <w:rFonts w:ascii="Calibri" w:hAnsi="Calibri" w:cs="Calibri"/>
          <w:color w:val="auto"/>
          <w:sz w:val="22"/>
          <w:szCs w:val="22"/>
        </w:rPr>
        <w:t xml:space="preserve"> </w:t>
      </w:r>
      <w:r w:rsidR="65435FA2" w:rsidRPr="27DC761E">
        <w:rPr>
          <w:rFonts w:ascii="Calibri" w:hAnsi="Calibri" w:cs="Calibri"/>
          <w:color w:val="auto"/>
          <w:sz w:val="22"/>
          <w:szCs w:val="22"/>
        </w:rPr>
        <w:t>(</w:t>
      </w:r>
      <w:r w:rsidR="00B9473C">
        <w:rPr>
          <w:rFonts w:ascii="Calibri" w:hAnsi="Calibri" w:cs="Calibri"/>
          <w:color w:val="auto"/>
          <w:sz w:val="22"/>
          <w:szCs w:val="22"/>
        </w:rPr>
        <w:t>trzecim</w:t>
      </w:r>
      <w:r w:rsidR="65435FA2" w:rsidRPr="27DC761E">
        <w:rPr>
          <w:rFonts w:ascii="Calibri" w:hAnsi="Calibri" w:cs="Calibri"/>
          <w:color w:val="auto"/>
          <w:sz w:val="22"/>
          <w:szCs w:val="22"/>
        </w:rPr>
        <w:t>)</w:t>
      </w:r>
      <w:r w:rsidR="1CB6979E" w:rsidRPr="27DC761E">
        <w:rPr>
          <w:rFonts w:ascii="Calibri" w:hAnsi="Calibri" w:cs="Calibri"/>
          <w:color w:val="auto"/>
          <w:sz w:val="22"/>
          <w:szCs w:val="22"/>
        </w:rPr>
        <w:t xml:space="preserve"> </w:t>
      </w:r>
      <w:r w:rsidRPr="27DC761E">
        <w:rPr>
          <w:rFonts w:ascii="Calibri" w:hAnsi="Calibri" w:cs="Calibri"/>
          <w:color w:val="auto"/>
          <w:sz w:val="22"/>
          <w:szCs w:val="22"/>
        </w:rPr>
        <w:t xml:space="preserve">dniu roboczym od </w:t>
      </w:r>
      <w:r w:rsidR="6257DE41" w:rsidRPr="27DC761E">
        <w:rPr>
          <w:rFonts w:ascii="Calibri" w:hAnsi="Calibri" w:cs="Calibri"/>
          <w:color w:val="auto"/>
          <w:sz w:val="22"/>
          <w:szCs w:val="22"/>
        </w:rPr>
        <w:t xml:space="preserve">dnia </w:t>
      </w:r>
      <w:r w:rsidR="5D64FFE4" w:rsidRPr="27DC761E">
        <w:rPr>
          <w:rFonts w:ascii="Calibri" w:hAnsi="Calibri" w:cs="Calibri"/>
          <w:color w:val="auto"/>
          <w:sz w:val="22"/>
          <w:szCs w:val="22"/>
        </w:rPr>
        <w:t>zawarcia</w:t>
      </w:r>
      <w:r w:rsidRPr="27DC761E">
        <w:rPr>
          <w:rFonts w:ascii="Calibri" w:hAnsi="Calibri" w:cs="Calibri"/>
          <w:color w:val="auto"/>
          <w:sz w:val="22"/>
          <w:szCs w:val="22"/>
        </w:rPr>
        <w:t xml:space="preserve"> umowy. </w:t>
      </w:r>
    </w:p>
    <w:p w14:paraId="1C9B9ED8" w14:textId="77777777" w:rsidR="00B226EC" w:rsidRPr="00B226EC" w:rsidRDefault="008D29D2" w:rsidP="002F0D6B">
      <w:pPr>
        <w:pStyle w:val="Default"/>
        <w:numPr>
          <w:ilvl w:val="0"/>
          <w:numId w:val="35"/>
        </w:numPr>
        <w:spacing w:after="39"/>
        <w:jc w:val="both"/>
        <w:rPr>
          <w:rFonts w:ascii="Calibri" w:hAnsi="Calibri" w:cs="Calibri"/>
          <w:color w:val="auto"/>
          <w:sz w:val="22"/>
          <w:szCs w:val="22"/>
        </w:rPr>
      </w:pPr>
      <w:r w:rsidRPr="00B226EC">
        <w:rPr>
          <w:rFonts w:ascii="Calibri" w:hAnsi="Calibri" w:cs="Calibri"/>
          <w:sz w:val="22"/>
          <w:szCs w:val="22"/>
          <w:lang w:eastAsia="ar-SA"/>
        </w:rPr>
        <w:t xml:space="preserve">Za dzień zawarcia </w:t>
      </w:r>
      <w:r w:rsidR="00EF6320" w:rsidRPr="00B226EC">
        <w:rPr>
          <w:rFonts w:ascii="Calibri" w:hAnsi="Calibri" w:cs="Calibri"/>
          <w:sz w:val="22"/>
          <w:szCs w:val="22"/>
          <w:lang w:eastAsia="ar-SA"/>
        </w:rPr>
        <w:t>u</w:t>
      </w:r>
      <w:r w:rsidRPr="00B226EC">
        <w:rPr>
          <w:rFonts w:ascii="Calibri" w:hAnsi="Calibri" w:cs="Calibri"/>
          <w:sz w:val="22"/>
          <w:szCs w:val="22"/>
          <w:lang w:eastAsia="ar-SA"/>
        </w:rPr>
        <w:t>mowy</w:t>
      </w:r>
      <w:r w:rsidR="00EF6320" w:rsidRPr="00B226EC">
        <w:rPr>
          <w:rFonts w:ascii="Calibri" w:hAnsi="Calibri" w:cs="Calibri"/>
          <w:sz w:val="22"/>
          <w:szCs w:val="22"/>
          <w:lang w:eastAsia="ar-SA"/>
        </w:rPr>
        <w:t>,</w:t>
      </w:r>
      <w:r w:rsidRPr="00B226EC">
        <w:rPr>
          <w:rFonts w:ascii="Calibri" w:hAnsi="Calibri" w:cs="Calibri"/>
          <w:sz w:val="22"/>
          <w:szCs w:val="22"/>
          <w:lang w:eastAsia="ar-SA"/>
        </w:rPr>
        <w:t xml:space="preserve"> Strony uznają dzień złożenia ostatni</w:t>
      </w:r>
      <w:r w:rsidR="00EF6320" w:rsidRPr="00B226EC">
        <w:rPr>
          <w:rFonts w:ascii="Calibri" w:hAnsi="Calibri" w:cs="Calibri"/>
          <w:sz w:val="22"/>
          <w:szCs w:val="22"/>
          <w:lang w:eastAsia="ar-SA"/>
        </w:rPr>
        <w:t>ego</w:t>
      </w:r>
      <w:r w:rsidRPr="00B226EC">
        <w:rPr>
          <w:rFonts w:ascii="Calibri" w:hAnsi="Calibri" w:cs="Calibri"/>
          <w:sz w:val="22"/>
          <w:szCs w:val="22"/>
          <w:lang w:eastAsia="ar-SA"/>
        </w:rPr>
        <w:t xml:space="preserve"> podpis</w:t>
      </w:r>
      <w:r w:rsidR="00EF6320" w:rsidRPr="00B226EC">
        <w:rPr>
          <w:rFonts w:ascii="Calibri" w:hAnsi="Calibri" w:cs="Calibri"/>
          <w:sz w:val="22"/>
          <w:szCs w:val="22"/>
          <w:lang w:eastAsia="ar-SA"/>
        </w:rPr>
        <w:t>u</w:t>
      </w:r>
      <w:r w:rsidRPr="00B226EC">
        <w:rPr>
          <w:rFonts w:ascii="Calibri" w:hAnsi="Calibri" w:cs="Calibri"/>
          <w:sz w:val="22"/>
          <w:szCs w:val="22"/>
          <w:lang w:eastAsia="ar-SA"/>
        </w:rPr>
        <w:t xml:space="preserve"> przez przedstawicieli obu Stron</w:t>
      </w:r>
      <w:r w:rsidR="00B226EC">
        <w:rPr>
          <w:rFonts w:ascii="Calibri" w:hAnsi="Calibri" w:cs="Calibri"/>
          <w:sz w:val="22"/>
          <w:szCs w:val="22"/>
          <w:lang w:eastAsia="ar-SA"/>
        </w:rPr>
        <w:t>.</w:t>
      </w:r>
    </w:p>
    <w:p w14:paraId="7E1F0F7D" w14:textId="783F795D" w:rsidR="00B226EC" w:rsidRPr="00B226EC" w:rsidRDefault="00BB19AA" w:rsidP="002F0D6B">
      <w:pPr>
        <w:pStyle w:val="Default"/>
        <w:numPr>
          <w:ilvl w:val="0"/>
          <w:numId w:val="35"/>
        </w:numPr>
        <w:spacing w:after="39"/>
        <w:jc w:val="both"/>
        <w:rPr>
          <w:rFonts w:ascii="Calibri" w:hAnsi="Calibri" w:cs="Calibri"/>
          <w:color w:val="auto"/>
          <w:sz w:val="22"/>
          <w:szCs w:val="22"/>
        </w:rPr>
      </w:pPr>
      <w:r w:rsidRPr="27DC761E">
        <w:rPr>
          <w:rFonts w:ascii="Calibri" w:hAnsi="Calibri" w:cs="Calibri"/>
          <w:sz w:val="22"/>
          <w:szCs w:val="22"/>
          <w:lang w:eastAsia="ar-SA"/>
        </w:rPr>
        <w:t xml:space="preserve">Dzień zakończenia realizacji </w:t>
      </w:r>
      <w:r w:rsidR="003A7B3D" w:rsidRPr="27DC761E">
        <w:rPr>
          <w:rFonts w:ascii="Calibri" w:hAnsi="Calibri" w:cs="Calibri"/>
          <w:sz w:val="22"/>
          <w:szCs w:val="22"/>
          <w:lang w:eastAsia="ar-SA"/>
        </w:rPr>
        <w:t>zamówienia podstawowego</w:t>
      </w:r>
      <w:r w:rsidR="0062496E" w:rsidRPr="27DC761E">
        <w:rPr>
          <w:rFonts w:ascii="Calibri" w:hAnsi="Calibri" w:cs="Calibri"/>
          <w:sz w:val="22"/>
          <w:szCs w:val="22"/>
          <w:lang w:eastAsia="ar-SA"/>
        </w:rPr>
        <w:t>,</w:t>
      </w:r>
      <w:r w:rsidR="003A7B3D" w:rsidRPr="27DC761E">
        <w:rPr>
          <w:rFonts w:ascii="Calibri" w:hAnsi="Calibri" w:cs="Calibri"/>
          <w:sz w:val="22"/>
          <w:szCs w:val="22"/>
          <w:lang w:eastAsia="ar-SA"/>
        </w:rPr>
        <w:t xml:space="preserve"> o którym mowa w </w:t>
      </w:r>
      <w:r w:rsidR="79A63C97" w:rsidRPr="27DC761E">
        <w:rPr>
          <w:rFonts w:ascii="Calibri" w:hAnsi="Calibri" w:cs="Calibri"/>
          <w:sz w:val="22"/>
          <w:szCs w:val="22"/>
          <w:lang w:eastAsia="ar-SA"/>
        </w:rPr>
        <w:t>ust.</w:t>
      </w:r>
      <w:r w:rsidR="003A7B3D" w:rsidRPr="27DC761E">
        <w:rPr>
          <w:rFonts w:ascii="Calibri" w:hAnsi="Calibri" w:cs="Calibri"/>
          <w:sz w:val="22"/>
          <w:szCs w:val="22"/>
          <w:lang w:eastAsia="ar-SA"/>
        </w:rPr>
        <w:t xml:space="preserve"> </w:t>
      </w:r>
      <w:r w:rsidRPr="27DC761E">
        <w:rPr>
          <w:rFonts w:ascii="Calibri" w:hAnsi="Calibri" w:cs="Calibri"/>
          <w:sz w:val="22"/>
          <w:szCs w:val="22"/>
          <w:lang w:eastAsia="ar-SA"/>
        </w:rPr>
        <w:t>2</w:t>
      </w:r>
      <w:r w:rsidR="0062496E" w:rsidRPr="27DC761E">
        <w:rPr>
          <w:rFonts w:ascii="Calibri" w:hAnsi="Calibri" w:cs="Calibri"/>
          <w:sz w:val="22"/>
          <w:szCs w:val="22"/>
          <w:lang w:eastAsia="ar-SA"/>
        </w:rPr>
        <w:t xml:space="preserve"> powyżej</w:t>
      </w:r>
      <w:r w:rsidRPr="27DC761E">
        <w:rPr>
          <w:rFonts w:ascii="Calibri" w:hAnsi="Calibri" w:cs="Calibri"/>
          <w:sz w:val="22"/>
          <w:szCs w:val="22"/>
          <w:lang w:eastAsia="ar-SA"/>
        </w:rPr>
        <w:t>,</w:t>
      </w:r>
      <w:r w:rsidR="003A7B3D" w:rsidRPr="27DC761E">
        <w:rPr>
          <w:rFonts w:ascii="Calibri" w:hAnsi="Calibri" w:cs="Calibri"/>
          <w:sz w:val="22"/>
          <w:szCs w:val="22"/>
          <w:lang w:eastAsia="ar-SA"/>
        </w:rPr>
        <w:t xml:space="preserve"> </w:t>
      </w:r>
      <w:r w:rsidRPr="27DC761E">
        <w:rPr>
          <w:rFonts w:ascii="Calibri" w:hAnsi="Calibri" w:cs="Calibri"/>
          <w:sz w:val="22"/>
          <w:szCs w:val="22"/>
          <w:lang w:eastAsia="ar-SA"/>
        </w:rPr>
        <w:t xml:space="preserve">to </w:t>
      </w:r>
      <w:r w:rsidR="003A7B3D" w:rsidRPr="27DC761E">
        <w:rPr>
          <w:rFonts w:ascii="Calibri" w:hAnsi="Calibri" w:cs="Calibri"/>
          <w:sz w:val="22"/>
          <w:szCs w:val="22"/>
          <w:lang w:eastAsia="ar-SA"/>
        </w:rPr>
        <w:t>ostatni dzień przeprowadzenia prze</w:t>
      </w:r>
      <w:r w:rsidR="00B226EC" w:rsidRPr="27DC761E">
        <w:rPr>
          <w:rFonts w:ascii="Calibri" w:hAnsi="Calibri" w:cs="Calibri"/>
          <w:sz w:val="22"/>
          <w:szCs w:val="22"/>
          <w:lang w:eastAsia="ar-SA"/>
        </w:rPr>
        <w:t>z</w:t>
      </w:r>
      <w:r w:rsidR="003A7B3D" w:rsidRPr="27DC761E">
        <w:rPr>
          <w:rFonts w:ascii="Calibri" w:hAnsi="Calibri" w:cs="Calibri"/>
          <w:sz w:val="22"/>
          <w:szCs w:val="22"/>
          <w:lang w:eastAsia="ar-SA"/>
        </w:rPr>
        <w:t xml:space="preserve"> Wykonawcę oceny wniosków.</w:t>
      </w:r>
      <w:r w:rsidR="004D49A5" w:rsidRPr="27DC761E">
        <w:rPr>
          <w:rFonts w:ascii="Calibri" w:hAnsi="Calibri" w:cs="Calibri"/>
          <w:sz w:val="22"/>
          <w:szCs w:val="22"/>
          <w:lang w:eastAsia="ar-SA"/>
        </w:rPr>
        <w:t xml:space="preserve"> </w:t>
      </w:r>
      <w:r w:rsidR="005236F3" w:rsidRPr="27DC761E">
        <w:rPr>
          <w:rFonts w:ascii="Calibri" w:hAnsi="Calibri" w:cs="Calibri"/>
          <w:sz w:val="22"/>
          <w:szCs w:val="22"/>
          <w:lang w:eastAsia="ar-SA"/>
        </w:rPr>
        <w:t xml:space="preserve">Następnie w terminie do 7 dni roboczych </w:t>
      </w:r>
      <w:r w:rsidR="003A7B3D" w:rsidRPr="27DC761E">
        <w:rPr>
          <w:rFonts w:ascii="Calibri" w:hAnsi="Calibri" w:cs="Calibri"/>
          <w:sz w:val="22"/>
          <w:szCs w:val="22"/>
          <w:lang w:eastAsia="ar-SA"/>
        </w:rPr>
        <w:t xml:space="preserve">Zamawiający dokona ostatecznego rozliczenia zamówienia podstawowego </w:t>
      </w:r>
      <w:r w:rsidR="1BED1B59" w:rsidRPr="27DC761E">
        <w:rPr>
          <w:rFonts w:ascii="Calibri" w:hAnsi="Calibri" w:cs="Calibri"/>
          <w:sz w:val="22"/>
          <w:szCs w:val="22"/>
          <w:lang w:eastAsia="ar-SA"/>
        </w:rPr>
        <w:t>w formie</w:t>
      </w:r>
      <w:r w:rsidR="001209E1" w:rsidRPr="27DC761E">
        <w:rPr>
          <w:rFonts w:ascii="Calibri" w:hAnsi="Calibri" w:cs="Calibri"/>
          <w:sz w:val="22"/>
          <w:szCs w:val="22"/>
          <w:lang w:eastAsia="ar-SA"/>
        </w:rPr>
        <w:t xml:space="preserve"> pisemnej</w:t>
      </w:r>
      <w:r w:rsidR="000C489D" w:rsidRPr="27DC761E">
        <w:rPr>
          <w:rFonts w:ascii="Calibri" w:hAnsi="Calibri" w:cs="Calibri"/>
          <w:sz w:val="22"/>
          <w:szCs w:val="22"/>
          <w:lang w:eastAsia="ar-SA"/>
        </w:rPr>
        <w:t>,</w:t>
      </w:r>
      <w:r w:rsidR="001209E1" w:rsidRPr="27DC761E">
        <w:rPr>
          <w:rFonts w:ascii="Calibri" w:hAnsi="Calibri" w:cs="Calibri"/>
          <w:sz w:val="22"/>
          <w:szCs w:val="22"/>
          <w:lang w:eastAsia="ar-SA"/>
        </w:rPr>
        <w:t xml:space="preserve"> przesyła</w:t>
      </w:r>
      <w:r w:rsidR="000C489D" w:rsidRPr="27DC761E">
        <w:rPr>
          <w:rFonts w:ascii="Calibri" w:hAnsi="Calibri" w:cs="Calibri"/>
          <w:sz w:val="22"/>
          <w:szCs w:val="22"/>
          <w:lang w:eastAsia="ar-SA"/>
        </w:rPr>
        <w:t>jąc</w:t>
      </w:r>
      <w:r w:rsidR="001209E1" w:rsidRPr="27DC761E">
        <w:rPr>
          <w:rFonts w:ascii="Calibri" w:hAnsi="Calibri" w:cs="Calibri"/>
          <w:sz w:val="22"/>
          <w:szCs w:val="22"/>
          <w:lang w:eastAsia="ar-SA"/>
        </w:rPr>
        <w:t xml:space="preserve"> do Wykonawcy zestawienie wykonanych ocen</w:t>
      </w:r>
      <w:r w:rsidR="003A7B3D" w:rsidRPr="27DC761E">
        <w:rPr>
          <w:rFonts w:ascii="Calibri" w:hAnsi="Calibri" w:cs="Calibri"/>
          <w:sz w:val="22"/>
          <w:szCs w:val="22"/>
          <w:lang w:eastAsia="ar-SA"/>
        </w:rPr>
        <w:t xml:space="preserve">. </w:t>
      </w:r>
      <w:r w:rsidR="00AE76DD" w:rsidRPr="27DC761E">
        <w:rPr>
          <w:rFonts w:ascii="Calibri" w:hAnsi="Calibri" w:cs="Calibri"/>
          <w:sz w:val="22"/>
          <w:szCs w:val="22"/>
          <w:lang w:eastAsia="ar-SA"/>
        </w:rPr>
        <w:t xml:space="preserve">Wykonawca po </w:t>
      </w:r>
      <w:r w:rsidR="008A55AF" w:rsidRPr="27DC761E">
        <w:rPr>
          <w:rFonts w:ascii="Calibri" w:hAnsi="Calibri" w:cs="Calibri"/>
          <w:sz w:val="22"/>
          <w:szCs w:val="22"/>
          <w:lang w:eastAsia="ar-SA"/>
        </w:rPr>
        <w:t>o</w:t>
      </w:r>
      <w:r w:rsidR="00AE76DD" w:rsidRPr="27DC761E">
        <w:rPr>
          <w:rFonts w:ascii="Calibri" w:hAnsi="Calibri" w:cs="Calibri"/>
          <w:sz w:val="22"/>
          <w:szCs w:val="22"/>
          <w:lang w:eastAsia="ar-SA"/>
        </w:rPr>
        <w:t>trzymaniu rozliczenia zamówienia podstawowego w terminie do 3 dni roboczych może zgłosić</w:t>
      </w:r>
      <w:r w:rsidR="00B226EC" w:rsidRPr="27DC761E">
        <w:rPr>
          <w:rFonts w:ascii="Calibri" w:hAnsi="Calibri" w:cs="Calibri"/>
          <w:sz w:val="22"/>
          <w:szCs w:val="22"/>
          <w:lang w:eastAsia="ar-SA"/>
        </w:rPr>
        <w:t xml:space="preserve"> na piśmie</w:t>
      </w:r>
      <w:r w:rsidR="00AE76DD" w:rsidRPr="27DC761E">
        <w:rPr>
          <w:rFonts w:ascii="Calibri" w:hAnsi="Calibri" w:cs="Calibri"/>
          <w:sz w:val="22"/>
          <w:szCs w:val="22"/>
          <w:lang w:eastAsia="ar-SA"/>
        </w:rPr>
        <w:t xml:space="preserve"> swoje zastrzeżenia. </w:t>
      </w:r>
    </w:p>
    <w:p w14:paraId="54FCE20B" w14:textId="20487C59" w:rsidR="00B226EC" w:rsidRPr="00B226EC" w:rsidRDefault="003A7B3D" w:rsidP="27DC761E">
      <w:pPr>
        <w:pStyle w:val="Default"/>
        <w:numPr>
          <w:ilvl w:val="0"/>
          <w:numId w:val="35"/>
        </w:numPr>
        <w:spacing w:after="39"/>
        <w:jc w:val="both"/>
        <w:rPr>
          <w:rFonts w:asciiTheme="minorHAnsi" w:hAnsiTheme="minorHAnsi" w:cstheme="minorBidi"/>
          <w:color w:val="auto"/>
          <w:sz w:val="22"/>
          <w:szCs w:val="22"/>
        </w:rPr>
      </w:pPr>
      <w:r w:rsidRPr="27DC761E">
        <w:rPr>
          <w:rFonts w:asciiTheme="minorHAnsi" w:hAnsiTheme="minorHAnsi" w:cstheme="minorBidi"/>
          <w:sz w:val="22"/>
          <w:szCs w:val="22"/>
          <w:lang w:eastAsia="ar-SA"/>
        </w:rPr>
        <w:t>W przypadk</w:t>
      </w:r>
      <w:r w:rsidR="7054B7F1" w:rsidRPr="27DC761E">
        <w:rPr>
          <w:rFonts w:asciiTheme="minorHAnsi" w:hAnsiTheme="minorHAnsi" w:cstheme="minorBidi"/>
          <w:sz w:val="22"/>
          <w:szCs w:val="22"/>
          <w:lang w:eastAsia="ar-SA"/>
        </w:rPr>
        <w:t>u</w:t>
      </w:r>
      <w:r w:rsidR="00AE76DD" w:rsidRPr="27DC761E">
        <w:rPr>
          <w:rFonts w:asciiTheme="minorHAnsi" w:hAnsiTheme="minorHAnsi" w:cstheme="minorBidi"/>
          <w:sz w:val="22"/>
          <w:szCs w:val="22"/>
          <w:lang w:eastAsia="ar-SA"/>
        </w:rPr>
        <w:t xml:space="preserve"> decyzji Zamawiającego o</w:t>
      </w:r>
      <w:r w:rsidRPr="27DC761E">
        <w:rPr>
          <w:rFonts w:asciiTheme="minorHAnsi" w:hAnsiTheme="minorHAnsi" w:cstheme="minorBidi"/>
          <w:sz w:val="22"/>
          <w:szCs w:val="22"/>
          <w:lang w:eastAsia="ar-SA"/>
        </w:rPr>
        <w:t xml:space="preserve"> </w:t>
      </w:r>
      <w:r w:rsidR="00AE76DD" w:rsidRPr="27DC761E">
        <w:rPr>
          <w:rFonts w:asciiTheme="minorHAnsi" w:hAnsiTheme="minorHAnsi" w:cstheme="minorBidi"/>
          <w:sz w:val="22"/>
          <w:szCs w:val="22"/>
          <w:lang w:eastAsia="ar-SA"/>
        </w:rPr>
        <w:t>skorzystaniu z prawa</w:t>
      </w:r>
      <w:r w:rsidRPr="27DC761E">
        <w:rPr>
          <w:rFonts w:asciiTheme="minorHAnsi" w:hAnsiTheme="minorHAnsi" w:cstheme="minorBidi"/>
          <w:sz w:val="22"/>
          <w:szCs w:val="22"/>
          <w:lang w:eastAsia="ar-SA"/>
        </w:rPr>
        <w:t xml:space="preserve"> opcji, Zamawiający </w:t>
      </w:r>
      <w:r w:rsidR="00AE76DD" w:rsidRPr="27DC761E">
        <w:rPr>
          <w:rFonts w:asciiTheme="minorHAnsi" w:hAnsiTheme="minorHAnsi" w:cstheme="minorBidi"/>
          <w:sz w:val="22"/>
          <w:szCs w:val="22"/>
          <w:lang w:eastAsia="ar-SA"/>
        </w:rPr>
        <w:t>poinformuje</w:t>
      </w:r>
      <w:r w:rsidRPr="27DC761E">
        <w:rPr>
          <w:rFonts w:asciiTheme="minorHAnsi" w:hAnsiTheme="minorHAnsi" w:cstheme="minorBidi"/>
          <w:sz w:val="22"/>
          <w:szCs w:val="22"/>
          <w:lang w:eastAsia="ar-SA"/>
        </w:rPr>
        <w:t xml:space="preserve"> </w:t>
      </w:r>
      <w:r w:rsidR="7F2A7E63" w:rsidRPr="27DC761E">
        <w:rPr>
          <w:rFonts w:asciiTheme="minorHAnsi" w:hAnsiTheme="minorHAnsi" w:cstheme="minorBidi"/>
          <w:sz w:val="22"/>
          <w:szCs w:val="22"/>
          <w:lang w:eastAsia="ar-SA"/>
        </w:rPr>
        <w:t xml:space="preserve">o tym </w:t>
      </w:r>
      <w:r w:rsidRPr="27DC761E">
        <w:rPr>
          <w:rFonts w:asciiTheme="minorHAnsi" w:hAnsiTheme="minorHAnsi" w:cstheme="minorBidi"/>
          <w:sz w:val="22"/>
          <w:szCs w:val="22"/>
          <w:lang w:eastAsia="ar-SA"/>
        </w:rPr>
        <w:t xml:space="preserve">Wykonawcę </w:t>
      </w:r>
      <w:r w:rsidR="000C489D" w:rsidRPr="27DC761E">
        <w:rPr>
          <w:rFonts w:asciiTheme="minorHAnsi" w:hAnsiTheme="minorHAnsi" w:cstheme="minorBidi"/>
          <w:sz w:val="22"/>
          <w:szCs w:val="22"/>
          <w:lang w:eastAsia="ar-SA"/>
        </w:rPr>
        <w:t xml:space="preserve">nie później </w:t>
      </w:r>
      <w:r w:rsidR="00AE76DD" w:rsidRPr="27DC761E">
        <w:rPr>
          <w:rFonts w:asciiTheme="minorHAnsi" w:hAnsiTheme="minorHAnsi" w:cstheme="minorBidi"/>
          <w:sz w:val="22"/>
          <w:szCs w:val="22"/>
          <w:lang w:eastAsia="ar-SA"/>
        </w:rPr>
        <w:t xml:space="preserve">niż </w:t>
      </w:r>
      <w:r w:rsidR="000C489D" w:rsidRPr="27DC761E">
        <w:rPr>
          <w:rFonts w:asciiTheme="minorHAnsi" w:hAnsiTheme="minorHAnsi" w:cstheme="minorBidi"/>
          <w:sz w:val="22"/>
          <w:szCs w:val="22"/>
          <w:lang w:eastAsia="ar-SA"/>
        </w:rPr>
        <w:t xml:space="preserve">na </w:t>
      </w:r>
      <w:r w:rsidR="006E399A" w:rsidRPr="27DC761E">
        <w:rPr>
          <w:rFonts w:asciiTheme="minorHAnsi" w:hAnsiTheme="minorHAnsi" w:cstheme="minorBidi"/>
          <w:sz w:val="22"/>
          <w:szCs w:val="22"/>
          <w:lang w:eastAsia="ar-SA"/>
        </w:rPr>
        <w:t>15</w:t>
      </w:r>
      <w:r w:rsidR="00AE76DD" w:rsidRPr="27DC761E">
        <w:rPr>
          <w:rFonts w:asciiTheme="minorHAnsi" w:hAnsiTheme="minorHAnsi" w:cstheme="minorBidi"/>
          <w:sz w:val="22"/>
          <w:szCs w:val="22"/>
          <w:lang w:eastAsia="ar-SA"/>
        </w:rPr>
        <w:t xml:space="preserve"> dni przed</w:t>
      </w:r>
      <w:r w:rsidR="00B226EC" w:rsidRPr="27DC761E">
        <w:rPr>
          <w:rFonts w:asciiTheme="minorHAnsi" w:hAnsiTheme="minorHAnsi" w:cstheme="minorBidi"/>
          <w:sz w:val="22"/>
          <w:szCs w:val="22"/>
          <w:lang w:eastAsia="ar-SA"/>
        </w:rPr>
        <w:t xml:space="preserve"> upływem</w:t>
      </w:r>
      <w:r w:rsidR="00AE76DD" w:rsidRPr="27DC761E">
        <w:rPr>
          <w:rFonts w:asciiTheme="minorHAnsi" w:hAnsiTheme="minorHAnsi" w:cstheme="minorBidi"/>
          <w:sz w:val="22"/>
          <w:szCs w:val="22"/>
          <w:lang w:eastAsia="ar-SA"/>
        </w:rPr>
        <w:t xml:space="preserve"> termi</w:t>
      </w:r>
      <w:r w:rsidR="00B226EC" w:rsidRPr="27DC761E">
        <w:rPr>
          <w:rFonts w:asciiTheme="minorHAnsi" w:hAnsiTheme="minorHAnsi" w:cstheme="minorBidi"/>
          <w:sz w:val="22"/>
          <w:szCs w:val="22"/>
          <w:lang w:eastAsia="ar-SA"/>
        </w:rPr>
        <w:t>nu</w:t>
      </w:r>
      <w:r w:rsidR="00AE76DD" w:rsidRPr="27DC761E">
        <w:rPr>
          <w:rFonts w:asciiTheme="minorHAnsi" w:hAnsiTheme="minorHAnsi" w:cstheme="minorBidi"/>
          <w:sz w:val="22"/>
          <w:szCs w:val="22"/>
          <w:lang w:eastAsia="ar-SA"/>
        </w:rPr>
        <w:t xml:space="preserve"> wykonania zamówienia podstawowego</w:t>
      </w:r>
      <w:r w:rsidR="000C489D" w:rsidRPr="27DC761E">
        <w:rPr>
          <w:rFonts w:asciiTheme="minorHAnsi" w:hAnsiTheme="minorHAnsi" w:cstheme="minorBidi"/>
          <w:sz w:val="22"/>
          <w:szCs w:val="22"/>
          <w:lang w:eastAsia="ar-SA"/>
        </w:rPr>
        <w:t>,</w:t>
      </w:r>
      <w:r w:rsidR="00D7519A" w:rsidRPr="27DC761E">
        <w:rPr>
          <w:rFonts w:asciiTheme="minorHAnsi" w:hAnsiTheme="minorHAnsi" w:cstheme="minorBidi"/>
          <w:sz w:val="22"/>
          <w:szCs w:val="22"/>
          <w:lang w:eastAsia="ar-SA"/>
        </w:rPr>
        <w:t xml:space="preserve"> wskazując liczbę wniosków objętych opcj</w:t>
      </w:r>
      <w:r w:rsidR="3002B423" w:rsidRPr="27DC761E">
        <w:rPr>
          <w:rFonts w:asciiTheme="minorHAnsi" w:hAnsiTheme="minorHAnsi" w:cstheme="minorBidi"/>
          <w:sz w:val="22"/>
          <w:szCs w:val="22"/>
          <w:lang w:eastAsia="ar-SA"/>
        </w:rPr>
        <w:t>ą</w:t>
      </w:r>
      <w:r w:rsidR="00D7519A" w:rsidRPr="27DC761E">
        <w:rPr>
          <w:rFonts w:asciiTheme="minorHAnsi" w:hAnsiTheme="minorHAnsi" w:cstheme="minorBidi"/>
          <w:sz w:val="22"/>
          <w:szCs w:val="22"/>
          <w:lang w:eastAsia="ar-SA"/>
        </w:rPr>
        <w:t xml:space="preserve"> oraz termin </w:t>
      </w:r>
      <w:r w:rsidR="00947A61" w:rsidRPr="27DC761E">
        <w:rPr>
          <w:rFonts w:asciiTheme="minorHAnsi" w:hAnsiTheme="minorHAnsi" w:cstheme="minorBidi"/>
          <w:sz w:val="22"/>
          <w:szCs w:val="22"/>
          <w:lang w:eastAsia="ar-SA"/>
        </w:rPr>
        <w:t>wykonania</w:t>
      </w:r>
      <w:r w:rsidR="00AE76DD" w:rsidRPr="27DC761E">
        <w:rPr>
          <w:rFonts w:asciiTheme="minorHAnsi" w:hAnsiTheme="minorHAnsi" w:cstheme="minorBidi"/>
          <w:sz w:val="22"/>
          <w:szCs w:val="22"/>
          <w:lang w:eastAsia="ar-SA"/>
        </w:rPr>
        <w:t xml:space="preserve">. </w:t>
      </w:r>
    </w:p>
    <w:p w14:paraId="765C44DC" w14:textId="58150793" w:rsidR="003A7B3D" w:rsidRPr="00B226EC" w:rsidRDefault="003A7B3D" w:rsidP="00AE76DD">
      <w:pPr>
        <w:pStyle w:val="Akapitzlist"/>
        <w:widowControl w:val="0"/>
        <w:shd w:val="clear" w:color="auto" w:fill="FFFFFF"/>
        <w:tabs>
          <w:tab w:val="left" w:pos="900"/>
        </w:tabs>
        <w:suppressAutoHyphens/>
        <w:autoSpaceDE w:val="0"/>
        <w:spacing w:before="120" w:after="0" w:line="240" w:lineRule="auto"/>
        <w:ind w:left="363"/>
        <w:contextualSpacing w:val="0"/>
        <w:jc w:val="both"/>
        <w:rPr>
          <w:rFonts w:cstheme="minorHAnsi"/>
          <w:spacing w:val="9"/>
          <w:lang w:eastAsia="ar-SA"/>
        </w:rPr>
      </w:pPr>
    </w:p>
    <w:p w14:paraId="0D6F05CA" w14:textId="33991DF6" w:rsidR="00DC47B8" w:rsidRPr="00DC5BF4" w:rsidRDefault="00DC47B8" w:rsidP="00B6322B">
      <w:pPr>
        <w:spacing w:after="0" w:line="240" w:lineRule="auto"/>
        <w:jc w:val="center"/>
        <w:rPr>
          <w:rFonts w:cstheme="minorHAnsi"/>
          <w:b/>
        </w:rPr>
      </w:pPr>
      <w:r w:rsidRPr="00DC5BF4">
        <w:rPr>
          <w:rFonts w:cstheme="minorHAnsi"/>
          <w:b/>
        </w:rPr>
        <w:t>§ 3</w:t>
      </w:r>
    </w:p>
    <w:p w14:paraId="70FD682A" w14:textId="3644FB28" w:rsidR="00AE76DD" w:rsidRPr="00AE76DD" w:rsidRDefault="007F14E0" w:rsidP="00AE76DD">
      <w:pPr>
        <w:spacing w:after="120"/>
        <w:jc w:val="center"/>
        <w:rPr>
          <w:rFonts w:asciiTheme="majorHAnsi" w:hAnsiTheme="majorHAnsi" w:cstheme="majorHAnsi"/>
          <w:b/>
          <w:szCs w:val="24"/>
        </w:rPr>
      </w:pPr>
      <w:r>
        <w:rPr>
          <w:rFonts w:asciiTheme="majorHAnsi" w:hAnsiTheme="majorHAnsi" w:cstheme="majorHAnsi"/>
          <w:b/>
          <w:szCs w:val="24"/>
        </w:rPr>
        <w:t>O</w:t>
      </w:r>
      <w:r w:rsidR="00AE76DD" w:rsidRPr="00AE76DD">
        <w:rPr>
          <w:rFonts w:asciiTheme="majorHAnsi" w:hAnsiTheme="majorHAnsi" w:cstheme="majorHAnsi"/>
          <w:b/>
          <w:szCs w:val="24"/>
        </w:rPr>
        <w:t>bowiązki Wykonawcy oraz Zamawiającego</w:t>
      </w:r>
    </w:p>
    <w:p w14:paraId="77E94FE8" w14:textId="77777777" w:rsidR="00AE76DD" w:rsidRPr="00AE76DD" w:rsidRDefault="00AE76DD" w:rsidP="00AE76DD">
      <w:pPr>
        <w:pStyle w:val="Akapitzlist"/>
        <w:widowControl w:val="0"/>
        <w:numPr>
          <w:ilvl w:val="0"/>
          <w:numId w:val="28"/>
        </w:numPr>
        <w:shd w:val="clear" w:color="auto" w:fill="FFFFFF"/>
        <w:tabs>
          <w:tab w:val="left" w:pos="900"/>
        </w:tabs>
        <w:suppressAutoHyphens/>
        <w:autoSpaceDE w:val="0"/>
        <w:spacing w:after="0" w:line="240" w:lineRule="auto"/>
        <w:jc w:val="both"/>
        <w:rPr>
          <w:rFonts w:cstheme="minorHAnsi"/>
        </w:rPr>
      </w:pPr>
      <w:r w:rsidRPr="00AE76DD">
        <w:rPr>
          <w:rFonts w:cstheme="minorHAnsi"/>
        </w:rPr>
        <w:t>Wykonawca musi posiadać doświadczenie i kwalifikacje niezbędne do należytego wykonania przedmiotu Umowy oraz zobowiązuje się do jego wykonania z należytą starannością, jakiej należy oczekiwać od profesjonalnego przedsiębiorcy prowadzącego działalność gospodarczą w zakresie objętym przedmiotem umowy, z zachowaniem zasady zapewnienia najwyższej jakości usług.</w:t>
      </w:r>
    </w:p>
    <w:p w14:paraId="77A0CC25" w14:textId="63BA1FAB" w:rsidR="007A2029" w:rsidRDefault="00AE76DD" w:rsidP="00E60F51">
      <w:pPr>
        <w:pStyle w:val="Akapitzlist"/>
        <w:numPr>
          <w:ilvl w:val="0"/>
          <w:numId w:val="28"/>
        </w:numPr>
        <w:spacing w:before="120" w:after="0" w:line="240" w:lineRule="auto"/>
        <w:contextualSpacing w:val="0"/>
        <w:jc w:val="both"/>
        <w:rPr>
          <w:rFonts w:cstheme="minorHAnsi"/>
        </w:rPr>
      </w:pPr>
      <w:r w:rsidRPr="00AE76DD">
        <w:rPr>
          <w:rFonts w:cstheme="minorHAnsi"/>
        </w:rPr>
        <w:t xml:space="preserve">Wykonawca </w:t>
      </w:r>
      <w:r w:rsidR="0067661D" w:rsidRPr="00AE76DD">
        <w:rPr>
          <w:rFonts w:cstheme="minorHAnsi"/>
        </w:rPr>
        <w:t>oświadcza,</w:t>
      </w:r>
      <w:r w:rsidR="0067661D">
        <w:rPr>
          <w:rFonts w:cstheme="minorHAnsi"/>
        </w:rPr>
        <w:t xml:space="preserve"> że</w:t>
      </w:r>
      <w:r w:rsidR="004A4ACE">
        <w:rPr>
          <w:rFonts w:cstheme="minorHAnsi"/>
        </w:rPr>
        <w:t>:</w:t>
      </w:r>
    </w:p>
    <w:p w14:paraId="4121DB95" w14:textId="75615AA8" w:rsidR="004A4ACE" w:rsidRDefault="003B130D" w:rsidP="004A4ACE">
      <w:pPr>
        <w:pStyle w:val="Akapitzlist"/>
        <w:numPr>
          <w:ilvl w:val="1"/>
          <w:numId w:val="28"/>
        </w:numPr>
        <w:spacing w:before="120" w:after="0" w:line="240" w:lineRule="auto"/>
        <w:contextualSpacing w:val="0"/>
        <w:jc w:val="both"/>
        <w:rPr>
          <w:rFonts w:cstheme="minorHAnsi"/>
        </w:rPr>
      </w:pPr>
      <w:r>
        <w:rPr>
          <w:rFonts w:cstheme="minorHAnsi"/>
        </w:rPr>
        <w:t xml:space="preserve">Nie brał udziału w przygotowywaniu wniosków o dofinansowanie w </w:t>
      </w:r>
      <w:r w:rsidR="006C7D37">
        <w:rPr>
          <w:rFonts w:cstheme="minorHAnsi"/>
        </w:rPr>
        <w:t>Programie</w:t>
      </w:r>
      <w:r w:rsidR="0061692F">
        <w:rPr>
          <w:rFonts w:cstheme="minorHAnsi"/>
        </w:rPr>
        <w:t>, których ocena jest przedmiotem umowy</w:t>
      </w:r>
      <w:r w:rsidR="007625FC">
        <w:rPr>
          <w:rFonts w:cstheme="minorHAnsi"/>
        </w:rPr>
        <w:t xml:space="preserve"> (</w:t>
      </w:r>
      <w:r w:rsidR="007625FC" w:rsidRPr="007625FC">
        <w:rPr>
          <w:rFonts w:cstheme="minorHAnsi"/>
        </w:rPr>
        <w:t>warunek</w:t>
      </w:r>
      <w:r w:rsidR="007625FC">
        <w:rPr>
          <w:rFonts w:cstheme="minorHAnsi"/>
        </w:rPr>
        <w:t xml:space="preserve"> ten</w:t>
      </w:r>
      <w:r w:rsidR="007625FC" w:rsidRPr="007625FC">
        <w:rPr>
          <w:rFonts w:cstheme="minorHAnsi"/>
        </w:rPr>
        <w:t xml:space="preserve"> jest także </w:t>
      </w:r>
      <w:r w:rsidR="007625FC">
        <w:rPr>
          <w:rFonts w:cstheme="minorHAnsi"/>
        </w:rPr>
        <w:t xml:space="preserve">spełniony </w:t>
      </w:r>
      <w:r w:rsidR="007625FC" w:rsidRPr="007625FC">
        <w:rPr>
          <w:rFonts w:cstheme="minorHAnsi"/>
        </w:rPr>
        <w:t xml:space="preserve">w odniesieniu do podmiotu, na </w:t>
      </w:r>
      <w:r w:rsidR="007625FC" w:rsidRPr="007625FC">
        <w:rPr>
          <w:rFonts w:cstheme="minorHAnsi"/>
        </w:rPr>
        <w:lastRenderedPageBreak/>
        <w:t xml:space="preserve">którego zasobach </w:t>
      </w:r>
      <w:r w:rsidR="007625FC">
        <w:rPr>
          <w:rFonts w:cstheme="minorHAnsi"/>
        </w:rPr>
        <w:t xml:space="preserve">Wykonawca </w:t>
      </w:r>
      <w:r w:rsidR="007625FC" w:rsidRPr="007625FC">
        <w:rPr>
          <w:rFonts w:cstheme="minorHAnsi"/>
        </w:rPr>
        <w:t>polega</w:t>
      </w:r>
      <w:r w:rsidR="007625FC">
        <w:rPr>
          <w:rFonts w:cstheme="minorHAnsi"/>
        </w:rPr>
        <w:t>ł</w:t>
      </w:r>
      <w:r w:rsidR="007625FC" w:rsidRPr="007625FC">
        <w:rPr>
          <w:rFonts w:cstheme="minorHAnsi"/>
        </w:rPr>
        <w:t xml:space="preserve"> przy wykazywaniu spełniania warunku udziału w postępowaniu</w:t>
      </w:r>
      <w:r w:rsidR="007625FC">
        <w:rPr>
          <w:rFonts w:cstheme="minorHAnsi"/>
        </w:rPr>
        <w:t xml:space="preserve"> – o ile dotyczy)</w:t>
      </w:r>
      <w:r w:rsidR="0061692F">
        <w:rPr>
          <w:rFonts w:cstheme="minorHAnsi"/>
        </w:rPr>
        <w:t>;</w:t>
      </w:r>
    </w:p>
    <w:p w14:paraId="11CD5F83" w14:textId="21E09310" w:rsidR="002B7371" w:rsidRDefault="00947A61" w:rsidP="00D9510E">
      <w:pPr>
        <w:pStyle w:val="Akapitzlist"/>
        <w:numPr>
          <w:ilvl w:val="1"/>
          <w:numId w:val="28"/>
        </w:numPr>
        <w:spacing w:before="120" w:after="0" w:line="240" w:lineRule="auto"/>
        <w:contextualSpacing w:val="0"/>
        <w:jc w:val="both"/>
        <w:rPr>
          <w:rFonts w:cstheme="minorHAnsi"/>
        </w:rPr>
      </w:pPr>
      <w:r>
        <w:rPr>
          <w:rFonts w:cstheme="minorHAnsi"/>
        </w:rPr>
        <w:t>P</w:t>
      </w:r>
      <w:r w:rsidR="00AE76DD" w:rsidRPr="00D9510E">
        <w:rPr>
          <w:rFonts w:cstheme="minorHAnsi"/>
        </w:rPr>
        <w:t>osiada odpowiednie zasoby personalne oraz organizacyjne</w:t>
      </w:r>
      <w:r w:rsidR="00430A98">
        <w:rPr>
          <w:rFonts w:cstheme="minorHAnsi"/>
        </w:rPr>
        <w:t>,</w:t>
      </w:r>
      <w:r w:rsidR="00AE76DD" w:rsidRPr="00D9510E">
        <w:rPr>
          <w:rFonts w:cstheme="minorHAnsi"/>
        </w:rPr>
        <w:t xml:space="preserve"> potrzebne do wykonania przedmiotu zamówienia oraz </w:t>
      </w:r>
      <w:r w:rsidR="002B7371" w:rsidRPr="00D9510E">
        <w:rPr>
          <w:rFonts w:cstheme="minorHAnsi"/>
        </w:rPr>
        <w:t>będzie realizował przedmiot umowy zgodnie z potrzebami Zamawiającego</w:t>
      </w:r>
      <w:r w:rsidR="00BF2572" w:rsidRPr="00D9510E">
        <w:rPr>
          <w:rFonts w:cstheme="minorHAnsi"/>
        </w:rPr>
        <w:t>,</w:t>
      </w:r>
      <w:r w:rsidR="002B7371" w:rsidRPr="00D9510E">
        <w:rPr>
          <w:rFonts w:cstheme="minorHAnsi"/>
        </w:rPr>
        <w:t xml:space="preserve"> na zasadach określonych w niniejszej umowie i załącznikach</w:t>
      </w:r>
      <w:r>
        <w:rPr>
          <w:rFonts w:cstheme="minorHAnsi"/>
        </w:rPr>
        <w:t>;</w:t>
      </w:r>
    </w:p>
    <w:p w14:paraId="50E8C8F3" w14:textId="53A6AA55" w:rsidR="0006429C" w:rsidRDefault="0006429C" w:rsidP="26B54967">
      <w:pPr>
        <w:pStyle w:val="Akapitzlist"/>
        <w:numPr>
          <w:ilvl w:val="1"/>
          <w:numId w:val="28"/>
        </w:numPr>
        <w:spacing w:before="120" w:after="0" w:line="240" w:lineRule="auto"/>
        <w:contextualSpacing w:val="0"/>
        <w:jc w:val="both"/>
      </w:pPr>
      <w:r w:rsidRPr="26B54967">
        <w:t xml:space="preserve">Do realizacji przedmiotu umowy </w:t>
      </w:r>
      <w:r w:rsidR="00FE6B19">
        <w:t xml:space="preserve">skierował osoby, </w:t>
      </w:r>
      <w:bookmarkStart w:id="3" w:name="_Hlk212658412"/>
      <w:r w:rsidR="00FE6B19">
        <w:t xml:space="preserve">z których żadna </w:t>
      </w:r>
      <w:bookmarkStart w:id="4" w:name="_Hlk212729620"/>
      <w:r w:rsidR="00FE6B19">
        <w:t xml:space="preserve">nie brała udziału </w:t>
      </w:r>
      <w:r w:rsidR="12C55357">
        <w:t>w przygotowaniu</w:t>
      </w:r>
      <w:r w:rsidR="00FE6B19">
        <w:t xml:space="preserve"> i składaniu wniosków o dofinansowanie w </w:t>
      </w:r>
      <w:r w:rsidR="006C7D37">
        <w:t>P</w:t>
      </w:r>
      <w:r w:rsidR="00FE6B19">
        <w:t>rogramie</w:t>
      </w:r>
      <w:r w:rsidR="00171D87">
        <w:t xml:space="preserve">, występując </w:t>
      </w:r>
      <w:r w:rsidR="0097006B">
        <w:t xml:space="preserve">jako Wnioskodawca lub </w:t>
      </w:r>
      <w:r w:rsidR="00171D87">
        <w:t>jako Pełnomocnik Wnioskodawcy</w:t>
      </w:r>
      <w:r w:rsidR="0097006B">
        <w:t xml:space="preserve">, ani nie podlega wyłączeniu z możliwości realizacji zamówienia z innych przyczyn, o których mowa w </w:t>
      </w:r>
      <w:r w:rsidR="009C2389">
        <w:t>Z</w:t>
      </w:r>
      <w:r w:rsidR="0097006B">
        <w:t>ałączniku nr 6 do umowy</w:t>
      </w:r>
      <w:bookmarkEnd w:id="4"/>
      <w:r w:rsidR="00171D87">
        <w:t>.</w:t>
      </w:r>
      <w:bookmarkEnd w:id="3"/>
      <w:r w:rsidR="00171D87">
        <w:t xml:space="preserve"> </w:t>
      </w:r>
    </w:p>
    <w:p w14:paraId="32830F5A" w14:textId="0BA82A43" w:rsidR="0016735C" w:rsidRDefault="003D1797" w:rsidP="06FB6143">
      <w:pPr>
        <w:pStyle w:val="Akapitzlist"/>
        <w:numPr>
          <w:ilvl w:val="0"/>
          <w:numId w:val="28"/>
        </w:numPr>
        <w:spacing w:before="120" w:after="0" w:line="240" w:lineRule="auto"/>
        <w:ind w:left="357" w:hanging="357"/>
        <w:jc w:val="both"/>
      </w:pPr>
      <w:r w:rsidRPr="06FB6143">
        <w:t>Wykonawca</w:t>
      </w:r>
      <w:r w:rsidR="0016735C">
        <w:t xml:space="preserve"> do realizacji przedmiotu zamówienia zobowiązany jest zapewnić następujące zasoby personalne:</w:t>
      </w:r>
    </w:p>
    <w:p w14:paraId="11027DD1" w14:textId="07D72F7B" w:rsidR="0016735C" w:rsidRPr="00947A61" w:rsidRDefault="003D1797" w:rsidP="008545CD">
      <w:pPr>
        <w:pStyle w:val="Akapitzlist"/>
        <w:numPr>
          <w:ilvl w:val="1"/>
          <w:numId w:val="42"/>
        </w:numPr>
        <w:spacing w:before="120" w:after="0" w:line="240" w:lineRule="auto"/>
        <w:jc w:val="both"/>
        <w:rPr>
          <w:rStyle w:val="normaltextrun"/>
        </w:rPr>
      </w:pPr>
      <w:bookmarkStart w:id="5" w:name="_Hlk212658666"/>
      <w:r>
        <w:t>zespół</w:t>
      </w:r>
      <w:r w:rsidR="002137D0">
        <w:t xml:space="preserve"> składający się </w:t>
      </w:r>
      <w:r w:rsidR="1AD40862">
        <w:t>z minimum</w:t>
      </w:r>
      <w:r w:rsidR="00A47C37" w:rsidRPr="27DC761E">
        <w:rPr>
          <w:color w:val="000000" w:themeColor="text1"/>
        </w:rPr>
        <w:t xml:space="preserve"> 1</w:t>
      </w:r>
      <w:r w:rsidR="00C406CD" w:rsidRPr="27DC761E">
        <w:rPr>
          <w:color w:val="000000" w:themeColor="text1"/>
        </w:rPr>
        <w:t>5</w:t>
      </w:r>
      <w:r w:rsidR="000F7AC0" w:rsidRPr="27DC761E">
        <w:rPr>
          <w:color w:val="000000" w:themeColor="text1"/>
        </w:rPr>
        <w:t xml:space="preserve"> </w:t>
      </w:r>
      <w:r w:rsidR="002B2304" w:rsidRPr="27DC761E">
        <w:rPr>
          <w:color w:val="000000" w:themeColor="text1"/>
        </w:rPr>
        <w:t>(</w:t>
      </w:r>
      <w:r w:rsidR="00C406CD" w:rsidRPr="27DC761E">
        <w:rPr>
          <w:color w:val="000000" w:themeColor="text1"/>
        </w:rPr>
        <w:t>piętnastu</w:t>
      </w:r>
      <w:r w:rsidR="002137D0" w:rsidRPr="27DC761E">
        <w:rPr>
          <w:color w:val="000000" w:themeColor="text1"/>
        </w:rPr>
        <w:t>) osób</w:t>
      </w:r>
      <w:r w:rsidR="0032317E" w:rsidRPr="27DC761E">
        <w:rPr>
          <w:color w:val="000000" w:themeColor="text1"/>
        </w:rPr>
        <w:t xml:space="preserve"> a maksymalnie </w:t>
      </w:r>
      <w:r w:rsidR="00101C91" w:rsidRPr="27DC761E">
        <w:rPr>
          <w:color w:val="000000" w:themeColor="text1"/>
        </w:rPr>
        <w:t xml:space="preserve">20 </w:t>
      </w:r>
      <w:r w:rsidR="0016735C" w:rsidRPr="27DC761E">
        <w:rPr>
          <w:color w:val="000000" w:themeColor="text1"/>
        </w:rPr>
        <w:t>(</w:t>
      </w:r>
      <w:r w:rsidR="00101C91" w:rsidRPr="27DC761E">
        <w:rPr>
          <w:color w:val="000000" w:themeColor="text1"/>
        </w:rPr>
        <w:t>dw</w:t>
      </w:r>
      <w:r w:rsidR="000F7E45" w:rsidRPr="27DC761E">
        <w:rPr>
          <w:color w:val="000000" w:themeColor="text1"/>
        </w:rPr>
        <w:t>a</w:t>
      </w:r>
      <w:r w:rsidR="00101C91" w:rsidRPr="27DC761E">
        <w:rPr>
          <w:color w:val="000000" w:themeColor="text1"/>
        </w:rPr>
        <w:t>dzi</w:t>
      </w:r>
      <w:r w:rsidR="000F7E45" w:rsidRPr="27DC761E">
        <w:rPr>
          <w:color w:val="000000" w:themeColor="text1"/>
        </w:rPr>
        <w:t>eścia</w:t>
      </w:r>
      <w:r w:rsidR="0016735C" w:rsidRPr="27DC761E">
        <w:rPr>
          <w:color w:val="000000" w:themeColor="text1"/>
        </w:rPr>
        <w:t>)</w:t>
      </w:r>
      <w:r w:rsidR="0032317E" w:rsidRPr="27DC761E">
        <w:rPr>
          <w:color w:val="000000" w:themeColor="text1"/>
        </w:rPr>
        <w:t xml:space="preserve"> osób</w:t>
      </w:r>
      <w:bookmarkEnd w:id="5"/>
      <w:r w:rsidR="00BF2572" w:rsidRPr="27DC761E">
        <w:rPr>
          <w:color w:val="000000" w:themeColor="text1"/>
        </w:rPr>
        <w:t>,</w:t>
      </w:r>
      <w:r w:rsidR="002B2304" w:rsidRPr="27DC761E">
        <w:rPr>
          <w:color w:val="000000" w:themeColor="text1"/>
        </w:rPr>
        <w:t xml:space="preserve"> </w:t>
      </w:r>
      <w:r w:rsidR="00A47C37" w:rsidRPr="27DC761E">
        <w:rPr>
          <w:rStyle w:val="normaltextrun"/>
        </w:rPr>
        <w:t>spośród których</w:t>
      </w:r>
      <w:r w:rsidR="002B2304" w:rsidRPr="27DC761E">
        <w:rPr>
          <w:rStyle w:val="normaltextrun"/>
        </w:rPr>
        <w:t xml:space="preserve"> Wykonawca</w:t>
      </w:r>
      <w:r w:rsidR="00A47C37" w:rsidRPr="27DC761E">
        <w:rPr>
          <w:rStyle w:val="normaltextrun"/>
        </w:rPr>
        <w:t xml:space="preserve"> </w:t>
      </w:r>
      <w:r w:rsidR="002B2304" w:rsidRPr="27DC761E">
        <w:rPr>
          <w:rStyle w:val="normaltextrun"/>
        </w:rPr>
        <w:t>wyznaczył</w:t>
      </w:r>
      <w:r w:rsidR="00A47C37" w:rsidRPr="27DC761E">
        <w:rPr>
          <w:rStyle w:val="normaltextrun"/>
        </w:rPr>
        <w:t xml:space="preserve"> </w:t>
      </w:r>
      <w:r w:rsidR="004E3B34" w:rsidRPr="27DC761E">
        <w:rPr>
          <w:rStyle w:val="normaltextrun"/>
        </w:rPr>
        <w:t>Koordynator</w:t>
      </w:r>
      <w:r w:rsidR="002B2304" w:rsidRPr="27DC761E">
        <w:rPr>
          <w:rStyle w:val="normaltextrun"/>
        </w:rPr>
        <w:t>a</w:t>
      </w:r>
      <w:r w:rsidR="004E3B34" w:rsidRPr="27DC761E">
        <w:rPr>
          <w:rStyle w:val="normaltextrun"/>
        </w:rPr>
        <w:t xml:space="preserve"> </w:t>
      </w:r>
      <w:r w:rsidR="00CE44AD" w:rsidRPr="27DC761E">
        <w:rPr>
          <w:rStyle w:val="normaltextrun"/>
        </w:rPr>
        <w:t>Z</w:t>
      </w:r>
      <w:r w:rsidR="004E3B34" w:rsidRPr="27DC761E">
        <w:rPr>
          <w:rStyle w:val="normaltextrun"/>
        </w:rPr>
        <w:t>espołu, który</w:t>
      </w:r>
      <w:r w:rsidR="002B2304" w:rsidRPr="27DC761E">
        <w:rPr>
          <w:rStyle w:val="normaltextrun"/>
        </w:rPr>
        <w:t xml:space="preserve"> jest </w:t>
      </w:r>
      <w:r w:rsidR="004E3B34" w:rsidRPr="27DC761E">
        <w:rPr>
          <w:rStyle w:val="normaltextrun"/>
        </w:rPr>
        <w:t>jednocześnie osobą wyznaczoną do kontaktu z Zamawiającym</w:t>
      </w:r>
      <w:r w:rsidR="002B2304" w:rsidRPr="27DC761E">
        <w:rPr>
          <w:rStyle w:val="normaltextrun"/>
        </w:rPr>
        <w:t xml:space="preserve"> </w:t>
      </w:r>
      <w:r w:rsidR="000F7AC0" w:rsidRPr="27DC761E">
        <w:rPr>
          <w:rStyle w:val="normaltextrun"/>
        </w:rPr>
        <w:t>(</w:t>
      </w:r>
      <w:bookmarkStart w:id="6" w:name="_Hlk213139226"/>
      <w:r w:rsidR="000F7AC0">
        <w:t>§</w:t>
      </w:r>
      <w:bookmarkEnd w:id="6"/>
      <w:r w:rsidR="000F7AC0">
        <w:t xml:space="preserve"> 7 ust. 3</w:t>
      </w:r>
      <w:r w:rsidR="002B2304" w:rsidRPr="27DC761E">
        <w:rPr>
          <w:rStyle w:val="normaltextrun"/>
        </w:rPr>
        <w:t>)</w:t>
      </w:r>
      <w:r w:rsidR="00E56ED6" w:rsidRPr="27DC761E">
        <w:rPr>
          <w:rStyle w:val="normaltextrun"/>
        </w:rPr>
        <w:t>;</w:t>
      </w:r>
    </w:p>
    <w:p w14:paraId="25A0758F" w14:textId="6ED13D3C" w:rsidR="0016735C" w:rsidRDefault="00301DE6" w:rsidP="008545CD">
      <w:pPr>
        <w:pStyle w:val="Akapitzlist"/>
        <w:numPr>
          <w:ilvl w:val="1"/>
          <w:numId w:val="42"/>
        </w:numPr>
        <w:spacing w:before="120" w:after="0" w:line="240" w:lineRule="auto"/>
        <w:jc w:val="both"/>
        <w:rPr>
          <w:rStyle w:val="normaltextrun"/>
        </w:rPr>
      </w:pPr>
      <w:bookmarkStart w:id="7" w:name="_Hlk212661399"/>
      <w:r w:rsidRPr="00301DE6">
        <w:rPr>
          <w:rStyle w:val="normaltextrun"/>
        </w:rPr>
        <w:t>osoby wskazane przez Wykonawcę do realizacji przedmiotu umowy,</w:t>
      </w:r>
      <w:r w:rsidR="0097006B">
        <w:rPr>
          <w:rStyle w:val="normaltextrun"/>
        </w:rPr>
        <w:t xml:space="preserve"> spełniają wymagania, o których mowa w </w:t>
      </w:r>
      <w:r w:rsidR="009C2389" w:rsidRPr="009C2389">
        <w:rPr>
          <w:rStyle w:val="normaltextrun"/>
        </w:rPr>
        <w:t>§</w:t>
      </w:r>
      <w:r w:rsidR="0097006B">
        <w:rPr>
          <w:rStyle w:val="normaltextrun"/>
        </w:rPr>
        <w:t>7 ust. 4 umowy</w:t>
      </w:r>
      <w:r w:rsidR="00E56ED6">
        <w:rPr>
          <w:rStyle w:val="normaltextrun"/>
        </w:rPr>
        <w:t>;</w:t>
      </w:r>
      <w:r w:rsidR="0097006B">
        <w:rPr>
          <w:rStyle w:val="normaltextrun"/>
        </w:rPr>
        <w:t xml:space="preserve"> </w:t>
      </w:r>
      <w:r w:rsidRPr="00301DE6">
        <w:rPr>
          <w:rStyle w:val="normaltextrun"/>
        </w:rPr>
        <w:t xml:space="preserve"> </w:t>
      </w:r>
      <w:bookmarkEnd w:id="7"/>
    </w:p>
    <w:p w14:paraId="5FCC9404" w14:textId="5F133D20" w:rsidR="0016735C" w:rsidRDefault="063F0D04" w:rsidP="008545CD">
      <w:pPr>
        <w:pStyle w:val="Akapitzlist"/>
        <w:numPr>
          <w:ilvl w:val="1"/>
          <w:numId w:val="42"/>
        </w:numPr>
        <w:spacing w:before="120" w:after="0" w:line="240" w:lineRule="auto"/>
        <w:jc w:val="both"/>
        <w:rPr>
          <w:rStyle w:val="normaltextrun"/>
        </w:rPr>
      </w:pPr>
      <w:r w:rsidRPr="27DC761E">
        <w:rPr>
          <w:rStyle w:val="normaltextrun"/>
        </w:rPr>
        <w:t>Wszyscy c</w:t>
      </w:r>
      <w:r w:rsidR="6CB94AF8" w:rsidRPr="27DC761E">
        <w:rPr>
          <w:rStyle w:val="normaltextrun"/>
        </w:rPr>
        <w:t>złonkowie zespołu posługują się biegle językiem polskim w mowie i w piśmie</w:t>
      </w:r>
      <w:r w:rsidR="291663B3" w:rsidRPr="27DC761E">
        <w:rPr>
          <w:rStyle w:val="normaltextrun"/>
        </w:rPr>
        <w:t>;</w:t>
      </w:r>
    </w:p>
    <w:p w14:paraId="0FA7B2F8" w14:textId="159E17EA" w:rsidR="00F4659C" w:rsidRDefault="00F4659C" w:rsidP="008545CD">
      <w:pPr>
        <w:pStyle w:val="Akapitzlist"/>
        <w:numPr>
          <w:ilvl w:val="1"/>
          <w:numId w:val="42"/>
        </w:numPr>
        <w:spacing w:before="120" w:after="0" w:line="240" w:lineRule="auto"/>
        <w:jc w:val="both"/>
      </w:pPr>
      <w:r>
        <w:t xml:space="preserve">Jeżeli Wykonawca </w:t>
      </w:r>
      <w:r w:rsidR="009C2389">
        <w:t>realizuje</w:t>
      </w:r>
      <w:r>
        <w:t xml:space="preserve"> więcej niż jedn</w:t>
      </w:r>
      <w:r w:rsidR="009C2389">
        <w:t>ą</w:t>
      </w:r>
      <w:r>
        <w:t xml:space="preserve"> częś</w:t>
      </w:r>
      <w:r w:rsidR="009C2389">
        <w:t>ć</w:t>
      </w:r>
      <w:r>
        <w:t xml:space="preserve"> zamówienia, członkowie zespołu zgłoszeni do realizacji przedmiotu umowy</w:t>
      </w:r>
      <w:r w:rsidR="009C2389">
        <w:t xml:space="preserve"> w poszczególnych Częściach</w:t>
      </w:r>
      <w:r>
        <w:t xml:space="preserve"> nie mogą się powtarzać. </w:t>
      </w:r>
    </w:p>
    <w:p w14:paraId="3A385E91" w14:textId="47C52DA6" w:rsidR="00743004" w:rsidRPr="00A77AF9" w:rsidRDefault="5FF9242C" w:rsidP="00D46C3D">
      <w:pPr>
        <w:pStyle w:val="Akapitzlist"/>
        <w:numPr>
          <w:ilvl w:val="0"/>
          <w:numId w:val="28"/>
        </w:numPr>
        <w:spacing w:before="120" w:after="0" w:line="240" w:lineRule="auto"/>
        <w:ind w:left="357" w:hanging="357"/>
        <w:jc w:val="both"/>
      </w:pPr>
      <w:r>
        <w:t xml:space="preserve">W celu </w:t>
      </w:r>
      <w:r w:rsidR="2AA46ED1">
        <w:t xml:space="preserve">ostatecznej </w:t>
      </w:r>
      <w:r>
        <w:t>w</w:t>
      </w:r>
      <w:r w:rsidR="239612FA">
        <w:t>eryfikacj</w:t>
      </w:r>
      <w:r>
        <w:t>i</w:t>
      </w:r>
      <w:r w:rsidR="239612FA">
        <w:t xml:space="preserve"> spełnienia warunku wskazanego w pkt </w:t>
      </w:r>
      <w:r w:rsidR="340DAC37">
        <w:t>2</w:t>
      </w:r>
      <w:r w:rsidR="64C0EE79">
        <w:t>.</w:t>
      </w:r>
      <w:r w:rsidR="356CBEE2">
        <w:t>3</w:t>
      </w:r>
      <w:r w:rsidR="00743004">
        <w:t xml:space="preserve"> </w:t>
      </w:r>
      <w:r w:rsidR="72E58E6E">
        <w:t>powyżej</w:t>
      </w:r>
      <w:r w:rsidR="239612FA">
        <w:t xml:space="preserve"> </w:t>
      </w:r>
      <w:r>
        <w:t xml:space="preserve">Wykonawca, </w:t>
      </w:r>
      <w:r w:rsidR="37A552E6">
        <w:t>w terminie do 3 (trzech) dni roboczych</w:t>
      </w:r>
      <w:r>
        <w:t xml:space="preserve"> od daty zawarcia umowy</w:t>
      </w:r>
      <w:r w:rsidR="239612FA">
        <w:t xml:space="preserve">, przedłoży </w:t>
      </w:r>
      <w:r>
        <w:t xml:space="preserve">Zamawiającemu </w:t>
      </w:r>
      <w:r w:rsidR="239612FA">
        <w:t>listę osób wyznaczonych do realizacji zamówienia</w:t>
      </w:r>
      <w:r w:rsidR="2AA46ED1">
        <w:t xml:space="preserve">, </w:t>
      </w:r>
      <w:r w:rsidR="7C308F91">
        <w:t>przekazaną</w:t>
      </w:r>
      <w:r w:rsidR="2AA46ED1">
        <w:t xml:space="preserve"> przed zawarciem umowy, uzupełnioną o numery PESEL wskazanych w niej osób</w:t>
      </w:r>
      <w:r>
        <w:t>,</w:t>
      </w:r>
      <w:r w:rsidR="46C07134">
        <w:t xml:space="preserve"> a</w:t>
      </w:r>
      <w:r>
        <w:t xml:space="preserve"> </w:t>
      </w:r>
      <w:r w:rsidR="39926F5B">
        <w:t>Zamawiający</w:t>
      </w:r>
      <w:r w:rsidR="239612FA">
        <w:t xml:space="preserve"> zweryfikuje dane tych osób z </w:t>
      </w:r>
      <w:r w:rsidR="0484F006">
        <w:t xml:space="preserve">bazą </w:t>
      </w:r>
      <w:r w:rsidR="239612FA">
        <w:t xml:space="preserve">danych </w:t>
      </w:r>
      <w:r w:rsidR="30D8D60C">
        <w:t>Programu</w:t>
      </w:r>
      <w:r w:rsidR="239612FA">
        <w:t xml:space="preserve">. Jeżeli weryfikacja wykaże, że którakolwiek z osób </w:t>
      </w:r>
      <w:r w:rsidR="1C4422C9">
        <w:t>widnieje</w:t>
      </w:r>
      <w:r w:rsidR="239612FA">
        <w:t xml:space="preserve"> w bazie </w:t>
      </w:r>
      <w:r w:rsidR="30D8D60C">
        <w:t xml:space="preserve">Programu </w:t>
      </w:r>
      <w:r w:rsidR="72231A3E">
        <w:t>jako</w:t>
      </w:r>
      <w:r w:rsidR="2AA46ED1">
        <w:t xml:space="preserve"> Wnioskodawca lub</w:t>
      </w:r>
      <w:r w:rsidR="72231A3E">
        <w:t xml:space="preserve"> Pełnomocnik Wnioskodawcy</w:t>
      </w:r>
      <w:r w:rsidR="239612FA">
        <w:t xml:space="preserve"> to </w:t>
      </w:r>
      <w:r w:rsidR="46C07134">
        <w:t xml:space="preserve">Zamawiający niezwłocznie poinformuje o tym Wykonawcę, a </w:t>
      </w:r>
      <w:r w:rsidR="239612FA">
        <w:t xml:space="preserve">Wykonawca w terminie </w:t>
      </w:r>
      <w:r w:rsidR="37A552E6">
        <w:t>do 2 (dwóch)</w:t>
      </w:r>
      <w:r w:rsidR="64C0EE79">
        <w:t xml:space="preserve"> dni roboczych od otrzymania takiej informacji od Zamawiającego</w:t>
      </w:r>
      <w:r w:rsidR="37A552E6">
        <w:t xml:space="preserve"> </w:t>
      </w:r>
      <w:r w:rsidR="239612FA">
        <w:t>przedstawi inn</w:t>
      </w:r>
      <w:r w:rsidR="37A552E6">
        <w:t>ą</w:t>
      </w:r>
      <w:r w:rsidR="239612FA">
        <w:t xml:space="preserve"> osobę</w:t>
      </w:r>
      <w:r w:rsidR="46C07134">
        <w:t>.</w:t>
      </w:r>
      <w:r w:rsidR="239612FA">
        <w:t xml:space="preserve"> Zamawiający naliczy karę w wysokości wskazanej w </w:t>
      </w:r>
      <w:r w:rsidR="797E2D17">
        <w:t>§</w:t>
      </w:r>
      <w:r w:rsidR="64C0EE79">
        <w:t xml:space="preserve"> 9 ust.1 pkt. 1.1.</w:t>
      </w:r>
      <w:r w:rsidR="239612FA">
        <w:t xml:space="preserve"> Jeżeli </w:t>
      </w:r>
      <w:r w:rsidR="55E7CAAB">
        <w:t xml:space="preserve">nowa </w:t>
      </w:r>
      <w:r w:rsidR="239612FA">
        <w:t>osoba wskazana przez Wykonawcę</w:t>
      </w:r>
      <w:r w:rsidR="2AA46ED1">
        <w:t xml:space="preserve"> również </w:t>
      </w:r>
      <w:r w:rsidR="541C4B7B">
        <w:t>występować będzie</w:t>
      </w:r>
      <w:r w:rsidR="239612FA">
        <w:t xml:space="preserve"> w bazie </w:t>
      </w:r>
      <w:r w:rsidR="30D8D60C">
        <w:t>Programu</w:t>
      </w:r>
      <w:r w:rsidR="46C07134">
        <w:t>.</w:t>
      </w:r>
      <w:r w:rsidR="239612FA">
        <w:t xml:space="preserve"> Zamawiający</w:t>
      </w:r>
      <w:r w:rsidR="46C07134">
        <w:t xml:space="preserve"> przysługiwać będzie ponadto prawo</w:t>
      </w:r>
      <w:r w:rsidR="239612FA">
        <w:t xml:space="preserve"> odstąpi</w:t>
      </w:r>
      <w:r w:rsidR="46C07134">
        <w:t>enia</w:t>
      </w:r>
      <w:r w:rsidR="239612FA">
        <w:t xml:space="preserve"> od umowy i </w:t>
      </w:r>
      <w:r w:rsidR="46C07134">
        <w:t xml:space="preserve">naliczenia </w:t>
      </w:r>
      <w:r w:rsidR="029E3977">
        <w:t>Wykonawcy</w:t>
      </w:r>
      <w:r w:rsidR="55E7CAAB">
        <w:t xml:space="preserve"> </w:t>
      </w:r>
      <w:r w:rsidR="28E77825">
        <w:t>kar</w:t>
      </w:r>
      <w:r w:rsidR="007625FC">
        <w:t>y</w:t>
      </w:r>
      <w:r w:rsidR="28E77825">
        <w:t xml:space="preserve"> w</w:t>
      </w:r>
      <w:r w:rsidR="239612FA">
        <w:t xml:space="preserve"> wysokości wskazanej </w:t>
      </w:r>
      <w:r w:rsidR="2218C58B">
        <w:t>w §</w:t>
      </w:r>
      <w:r w:rsidR="00B36560">
        <w:t xml:space="preserve"> </w:t>
      </w:r>
      <w:r w:rsidR="64C0EE79">
        <w:t>9 ust.1 pkt. 1.2.</w:t>
      </w:r>
    </w:p>
    <w:p w14:paraId="056A333E" w14:textId="0673A47C" w:rsidR="00DC47B8" w:rsidRPr="00DC5BF4" w:rsidRDefault="003D1797" w:rsidP="67FCC2F5">
      <w:pPr>
        <w:pStyle w:val="Akapitzlist"/>
        <w:numPr>
          <w:ilvl w:val="0"/>
          <w:numId w:val="28"/>
        </w:numPr>
        <w:spacing w:before="120" w:after="0" w:line="240" w:lineRule="auto"/>
        <w:ind w:left="357" w:hanging="357"/>
        <w:jc w:val="both"/>
      </w:pPr>
      <w:r w:rsidRPr="67FCC2F5">
        <w:t>Wykonawca w uzasadnionych przypadkach</w:t>
      </w:r>
      <w:r w:rsidR="00676661" w:rsidRPr="67FCC2F5">
        <w:t xml:space="preserve">, </w:t>
      </w:r>
      <w:r w:rsidRPr="67FCC2F5">
        <w:t>w szczególności w sytuacjach losowych</w:t>
      </w:r>
      <w:r w:rsidR="00B63749" w:rsidRPr="67FCC2F5">
        <w:t>,</w:t>
      </w:r>
      <w:r w:rsidRPr="67FCC2F5">
        <w:t xml:space="preserve"> takich jak choroba</w:t>
      </w:r>
      <w:r w:rsidR="00676661" w:rsidRPr="67FCC2F5">
        <w:t xml:space="preserve"> członka zespołu</w:t>
      </w:r>
      <w:r w:rsidRPr="67FCC2F5">
        <w:t xml:space="preserve">, </w:t>
      </w:r>
      <w:r w:rsidR="009C2389">
        <w:t xml:space="preserve">czy </w:t>
      </w:r>
      <w:r w:rsidRPr="67FCC2F5">
        <w:t xml:space="preserve">ustanie stosunku </w:t>
      </w:r>
      <w:r w:rsidR="00A432F0" w:rsidRPr="67FCC2F5">
        <w:t xml:space="preserve">pracy </w:t>
      </w:r>
      <w:r w:rsidRPr="67FCC2F5">
        <w:t>z Wykonawcą</w:t>
      </w:r>
      <w:r w:rsidR="00702746" w:rsidRPr="67FCC2F5">
        <w:t>,</w:t>
      </w:r>
      <w:r w:rsidR="002B2304" w:rsidRPr="67FCC2F5">
        <w:t xml:space="preserve"> </w:t>
      </w:r>
      <w:r w:rsidRPr="67FCC2F5">
        <w:t xml:space="preserve">ma prawo w trakcie </w:t>
      </w:r>
      <w:r w:rsidR="00676661" w:rsidRPr="67FCC2F5">
        <w:t>obowiązywania u</w:t>
      </w:r>
      <w:r w:rsidRPr="67FCC2F5">
        <w:t>mowy</w:t>
      </w:r>
      <w:r w:rsidR="002B2304" w:rsidRPr="67FCC2F5">
        <w:t xml:space="preserve"> do zmiany osób</w:t>
      </w:r>
      <w:r w:rsidR="00702746" w:rsidRPr="67FCC2F5">
        <w:t>,</w:t>
      </w:r>
      <w:r w:rsidR="002B2304" w:rsidRPr="67FCC2F5">
        <w:t xml:space="preserve"> wchodzących w skład zespołu</w:t>
      </w:r>
      <w:r w:rsidR="002B7371" w:rsidRPr="67FCC2F5">
        <w:t xml:space="preserve"> realizującego przedmiot u</w:t>
      </w:r>
      <w:r w:rsidR="002B2304" w:rsidRPr="67FCC2F5">
        <w:t>mowy</w:t>
      </w:r>
      <w:r w:rsidRPr="67FCC2F5">
        <w:t>, po</w:t>
      </w:r>
      <w:r w:rsidR="002B2304" w:rsidRPr="67FCC2F5">
        <w:t xml:space="preserve"> uprzednim</w:t>
      </w:r>
      <w:r w:rsidRPr="67FCC2F5">
        <w:t xml:space="preserve"> uzyskaniu</w:t>
      </w:r>
      <w:r w:rsidR="002B2304" w:rsidRPr="67FCC2F5">
        <w:t xml:space="preserve"> drogą mailową</w:t>
      </w:r>
      <w:r w:rsidRPr="67FCC2F5">
        <w:t xml:space="preserve"> zgody</w:t>
      </w:r>
      <w:r w:rsidR="002B2304" w:rsidRPr="67FCC2F5">
        <w:t xml:space="preserve"> </w:t>
      </w:r>
      <w:r w:rsidR="00CE3B6F" w:rsidRPr="67FCC2F5">
        <w:t xml:space="preserve">Koordynatora Umowy ze </w:t>
      </w:r>
      <w:r w:rsidR="00D40F05" w:rsidRPr="67FCC2F5">
        <w:t>strony Zamawiającego</w:t>
      </w:r>
      <w:r w:rsidR="00440B37" w:rsidRPr="67FCC2F5">
        <w:t>.</w:t>
      </w:r>
      <w:r w:rsidR="002B2304" w:rsidRPr="67FCC2F5">
        <w:t xml:space="preserve"> </w:t>
      </w:r>
      <w:r w:rsidR="00DE19D6" w:rsidRPr="67FCC2F5">
        <w:rPr>
          <w:color w:val="000000"/>
          <w:spacing w:val="2"/>
        </w:rPr>
        <w:t>W takiej sytuacji uzasadnienie zmiany osoby powinno zostać przedstawio</w:t>
      </w:r>
      <w:r w:rsidR="004E5CCF" w:rsidRPr="67FCC2F5">
        <w:rPr>
          <w:color w:val="000000"/>
          <w:spacing w:val="2"/>
        </w:rPr>
        <w:t>ne</w:t>
      </w:r>
      <w:r w:rsidR="002B2304" w:rsidRPr="67FCC2F5">
        <w:rPr>
          <w:color w:val="000000"/>
          <w:spacing w:val="2"/>
        </w:rPr>
        <w:t xml:space="preserve"> </w:t>
      </w:r>
      <w:r w:rsidR="00CE3B6F" w:rsidRPr="67FCC2F5">
        <w:t>Koordynatorowi Umowy ze strony</w:t>
      </w:r>
      <w:r w:rsidR="00CE3B6F" w:rsidRPr="67FCC2F5">
        <w:rPr>
          <w:color w:val="000000"/>
          <w:spacing w:val="2"/>
        </w:rPr>
        <w:t xml:space="preserve"> </w:t>
      </w:r>
      <w:r w:rsidR="00D40F05" w:rsidRPr="67FCC2F5">
        <w:rPr>
          <w:color w:val="000000"/>
          <w:spacing w:val="2"/>
        </w:rPr>
        <w:t>Zamawiającego, w</w:t>
      </w:r>
      <w:r w:rsidR="004E5CCF" w:rsidRPr="67FCC2F5">
        <w:rPr>
          <w:color w:val="000000"/>
          <w:spacing w:val="2"/>
        </w:rPr>
        <w:t xml:space="preserve"> terminie do 2</w:t>
      </w:r>
      <w:r w:rsidR="002B2304" w:rsidRPr="67FCC2F5">
        <w:rPr>
          <w:color w:val="000000"/>
          <w:spacing w:val="2"/>
        </w:rPr>
        <w:t xml:space="preserve"> (dwóch)</w:t>
      </w:r>
      <w:r w:rsidR="00DE19D6" w:rsidRPr="67FCC2F5">
        <w:rPr>
          <w:color w:val="000000"/>
          <w:spacing w:val="2"/>
        </w:rPr>
        <w:t xml:space="preserve"> dni roboczych od momentu zaistnienia jednego ze zdarzeń wymienionych w zdaniu poprzedzającym.</w:t>
      </w:r>
      <w:r w:rsidR="009C2389">
        <w:rPr>
          <w:color w:val="000000"/>
          <w:spacing w:val="2"/>
        </w:rPr>
        <w:t xml:space="preserve"> Nowa osoba musi spełniać wszystkie wymagania określone w Umowie dla członków Zespołu oceniającego.</w:t>
      </w:r>
    </w:p>
    <w:p w14:paraId="69DB6D46" w14:textId="6EAEC143" w:rsidR="00DC47B8" w:rsidRPr="00DC5BF4" w:rsidRDefault="1530218F" w:rsidP="52EEA39B">
      <w:pPr>
        <w:pStyle w:val="Akapitzlist"/>
        <w:numPr>
          <w:ilvl w:val="0"/>
          <w:numId w:val="28"/>
        </w:numPr>
        <w:spacing w:before="120" w:after="0" w:line="240" w:lineRule="auto"/>
        <w:ind w:left="357" w:hanging="357"/>
        <w:contextualSpacing w:val="0"/>
        <w:jc w:val="both"/>
      </w:pPr>
      <w:r>
        <w:t>Wykonawca zobowiązany jest do niezwłocznego informowania Zamawiającego</w:t>
      </w:r>
      <w:r w:rsidR="49B16B28">
        <w:t xml:space="preserve"> drogą mailową </w:t>
      </w:r>
      <w:r w:rsidR="36C158B1">
        <w:t>n</w:t>
      </w:r>
      <w:r w:rsidR="49B16B28">
        <w:t xml:space="preserve">a adresy osób wskazanych </w:t>
      </w:r>
      <w:r w:rsidR="7680D2F9">
        <w:t>w § 7 ust. 2 i 3</w:t>
      </w:r>
      <w:r>
        <w:t xml:space="preserve">, o każdym toczącym się postępowaniu naprawczym, upadłościowym, likwidacyjnym oraz o innych okolicznościach, stanowiących zagrożenie wykonania </w:t>
      </w:r>
      <w:r w:rsidR="04266CAC">
        <w:t>u</w:t>
      </w:r>
      <w:r>
        <w:t xml:space="preserve">mowy w sposób zgodny z jej </w:t>
      </w:r>
      <w:r w:rsidR="04266CAC">
        <w:t>treścią</w:t>
      </w:r>
      <w:r>
        <w:t>.</w:t>
      </w:r>
    </w:p>
    <w:p w14:paraId="73CF291D" w14:textId="18C79C8B" w:rsidR="007956C8" w:rsidRPr="002B51DD" w:rsidRDefault="007956C8" w:rsidP="7F84939E">
      <w:pPr>
        <w:pStyle w:val="Akapitzlist"/>
        <w:numPr>
          <w:ilvl w:val="0"/>
          <w:numId w:val="28"/>
        </w:numPr>
        <w:spacing w:before="120" w:after="0" w:line="240" w:lineRule="auto"/>
        <w:ind w:left="357" w:hanging="357"/>
        <w:jc w:val="both"/>
      </w:pPr>
      <w:r w:rsidRPr="7F84939E">
        <w:t xml:space="preserve">Wykonawca zobowiązuje się do udzielania Zamawiającemu wszelkich informacji i wyjaśnień o stanie realizacji powierzonych mu do wykonania </w:t>
      </w:r>
      <w:r w:rsidR="009F6E4B" w:rsidRPr="7F84939E">
        <w:t>zadań</w:t>
      </w:r>
      <w:r w:rsidRPr="7F84939E">
        <w:t>, bez zbędnej zwłoki po otrzymaniu żądania ze strony</w:t>
      </w:r>
      <w:r w:rsidR="002B7371" w:rsidRPr="7F84939E">
        <w:t xml:space="preserve"> osób wskazanych przez</w:t>
      </w:r>
      <w:r w:rsidRPr="7F84939E">
        <w:t xml:space="preserve"> Zamawiającego </w:t>
      </w:r>
      <w:r w:rsidR="002B7371" w:rsidRPr="7F84939E">
        <w:t xml:space="preserve">w </w:t>
      </w:r>
      <w:r w:rsidR="00D80CC7" w:rsidRPr="7F84939E">
        <w:t>§ 7 ust. 2 i 3</w:t>
      </w:r>
      <w:r w:rsidR="002B7371" w:rsidRPr="7F84939E">
        <w:t>.</w:t>
      </w:r>
    </w:p>
    <w:p w14:paraId="7C9B7BA7" w14:textId="785CD8E9" w:rsidR="001E1149" w:rsidRPr="002B51DD" w:rsidRDefault="762F766D" w:rsidP="7F84939E">
      <w:pPr>
        <w:pStyle w:val="Akapitzlist"/>
        <w:numPr>
          <w:ilvl w:val="0"/>
          <w:numId w:val="28"/>
        </w:numPr>
        <w:spacing w:before="120" w:after="0" w:line="240" w:lineRule="auto"/>
        <w:ind w:left="357" w:hanging="357"/>
        <w:jc w:val="both"/>
      </w:pPr>
      <w:r>
        <w:t xml:space="preserve">W przypadku powzięcia przez Zamawiającego informacji o potencjalnej nieprawidłowości </w:t>
      </w:r>
      <w:r w:rsidR="0A419DAE">
        <w:t>w ocenie wniosku o dofinansowanie</w:t>
      </w:r>
      <w:r w:rsidR="47980E13">
        <w:t>,</w:t>
      </w:r>
      <w:r>
        <w:t xml:space="preserve"> Zamawiający zastrzega sobie prawo</w:t>
      </w:r>
      <w:r w:rsidR="4FFAACF6">
        <w:t>,</w:t>
      </w:r>
      <w:r>
        <w:t xml:space="preserve"> na każdym etapie </w:t>
      </w:r>
      <w:r w:rsidR="4FFAACF6">
        <w:t xml:space="preserve">realizacji </w:t>
      </w:r>
      <w:r w:rsidR="01628ADA">
        <w:t>u</w:t>
      </w:r>
      <w:r w:rsidR="4FFAACF6">
        <w:t xml:space="preserve">mowy, </w:t>
      </w:r>
      <w:r>
        <w:t xml:space="preserve">do przeprowadzenia </w:t>
      </w:r>
      <w:r w:rsidR="51F00494">
        <w:t>kontroli jakości</w:t>
      </w:r>
      <w:r>
        <w:t xml:space="preserve"> wykonania </w:t>
      </w:r>
      <w:r w:rsidR="0A419DAE">
        <w:t>oceny wniosku</w:t>
      </w:r>
      <w:r w:rsidR="4FFAACF6">
        <w:t>, którego dotyczy potencjalna nieprawidłowość</w:t>
      </w:r>
      <w:r w:rsidR="126A2BAE">
        <w:t>. Kontrola jakości polegać będzie m.in. na weryfikacji</w:t>
      </w:r>
      <w:r w:rsidR="046C276E">
        <w:t xml:space="preserve"> </w:t>
      </w:r>
      <w:r w:rsidR="4B80513B">
        <w:t xml:space="preserve">niezależności, </w:t>
      </w:r>
      <w:r w:rsidR="126A2BAE">
        <w:t>bezstronności, rzetelności, solidności, terminowości oceny oraz</w:t>
      </w:r>
      <w:r w:rsidR="046C276E">
        <w:t xml:space="preserve"> </w:t>
      </w:r>
      <w:r w:rsidR="4B80513B">
        <w:t>zgodności z</w:t>
      </w:r>
      <w:r w:rsidR="2C8DFE9E">
        <w:t xml:space="preserve"> </w:t>
      </w:r>
      <w:r w:rsidR="49100544">
        <w:t>Instrukcją</w:t>
      </w:r>
      <w:r w:rsidR="32D14176">
        <w:t>,</w:t>
      </w:r>
      <w:r w:rsidR="51F00494" w:rsidRPr="27DC761E">
        <w:rPr>
          <w:i/>
          <w:iCs/>
        </w:rPr>
        <w:t xml:space="preserve"> </w:t>
      </w:r>
      <w:r w:rsidR="151CB97E">
        <w:t>Programem, Regulaminem</w:t>
      </w:r>
      <w:r w:rsidR="007625FC">
        <w:t xml:space="preserve"> </w:t>
      </w:r>
      <w:r w:rsidR="453C181E">
        <w:t>oraz Umową</w:t>
      </w:r>
      <w:r w:rsidR="5BEB1B80">
        <w:t xml:space="preserve">. </w:t>
      </w:r>
      <w:r>
        <w:t>W przypadku stwierdzenia naruszeń</w:t>
      </w:r>
      <w:r w:rsidR="3665AB98">
        <w:t>,</w:t>
      </w:r>
      <w:r>
        <w:t xml:space="preserve"> </w:t>
      </w:r>
      <w:r w:rsidR="0A419DAE">
        <w:t xml:space="preserve">skutkujących </w:t>
      </w:r>
      <w:r w:rsidR="0A419DAE">
        <w:lastRenderedPageBreak/>
        <w:t xml:space="preserve">nieprawidłową oceną, </w:t>
      </w:r>
      <w:r>
        <w:t xml:space="preserve">na </w:t>
      </w:r>
      <w:r w:rsidR="5804A122">
        <w:t xml:space="preserve">żądanie </w:t>
      </w:r>
      <w:r w:rsidR="4FFAACF6">
        <w:t>Z</w:t>
      </w:r>
      <w:r>
        <w:t>amawiającego</w:t>
      </w:r>
      <w:r w:rsidR="5804A122">
        <w:t xml:space="preserve"> przekazane drogą mailową </w:t>
      </w:r>
      <w:r w:rsidR="3665AB98">
        <w:t>od</w:t>
      </w:r>
      <w:r w:rsidR="5804A122">
        <w:t xml:space="preserve"> osób wskazanych w </w:t>
      </w:r>
      <w:r w:rsidR="795D7B7A">
        <w:t>§ 7 ust. 2 i 3</w:t>
      </w:r>
      <w:r w:rsidR="3665AB98">
        <w:t>,</w:t>
      </w:r>
      <w:r>
        <w:t xml:space="preserve"> </w:t>
      </w:r>
      <w:r w:rsidR="4FFAACF6">
        <w:t>W</w:t>
      </w:r>
      <w:r>
        <w:t xml:space="preserve">ykonawca dokona niezwłocznie stosownych </w:t>
      </w:r>
      <w:r w:rsidR="48C66EA5">
        <w:t xml:space="preserve">modyfikacji </w:t>
      </w:r>
      <w:r w:rsidR="27E4270E">
        <w:t xml:space="preserve">w </w:t>
      </w:r>
      <w:r w:rsidR="0A419DAE">
        <w:t>ocen</w:t>
      </w:r>
      <w:r w:rsidR="27E4270E">
        <w:t>ie</w:t>
      </w:r>
      <w:r w:rsidR="0A419DAE">
        <w:t xml:space="preserve"> wniosku</w:t>
      </w:r>
      <w:r w:rsidR="48C66EA5">
        <w:t xml:space="preserve">. Wykonawca dokona powyższych modyfikacji w ramach wynagrodzenia </w:t>
      </w:r>
      <w:r w:rsidR="3665AB98">
        <w:t>za ocenę tego samego wniosku</w:t>
      </w:r>
      <w:r w:rsidR="48C66EA5">
        <w:t>.</w:t>
      </w:r>
    </w:p>
    <w:p w14:paraId="025A770A" w14:textId="5F5E4834" w:rsidR="003F0C15" w:rsidRPr="002B51DD" w:rsidRDefault="003F0C15" w:rsidP="6D8C8B28">
      <w:pPr>
        <w:pStyle w:val="Akapitzlist"/>
        <w:numPr>
          <w:ilvl w:val="0"/>
          <w:numId w:val="28"/>
        </w:numPr>
        <w:spacing w:before="120" w:after="0" w:line="240" w:lineRule="auto"/>
        <w:ind w:left="357" w:hanging="357"/>
        <w:jc w:val="both"/>
      </w:pPr>
      <w:r w:rsidRPr="002B51DD">
        <w:t xml:space="preserve">Osoby </w:t>
      </w:r>
      <w:r w:rsidR="00083E1F" w:rsidRPr="002B51DD">
        <w:t xml:space="preserve">będące przedstawicielami </w:t>
      </w:r>
      <w:r w:rsidR="003017CD" w:rsidRPr="002B51DD">
        <w:t>W</w:t>
      </w:r>
      <w:r w:rsidRPr="002B51DD">
        <w:t>ykonawcy</w:t>
      </w:r>
      <w:r w:rsidR="00083E1F" w:rsidRPr="002B51DD">
        <w:t xml:space="preserve">, </w:t>
      </w:r>
      <w:r w:rsidR="00177369" w:rsidRPr="002B51DD">
        <w:t xml:space="preserve">wskazane w </w:t>
      </w:r>
      <w:r w:rsidR="00D80CC7" w:rsidRPr="002B51DD">
        <w:t>§ 7 ust. 2 i 3</w:t>
      </w:r>
      <w:r w:rsidR="00440B37" w:rsidRPr="002B51DD">
        <w:t xml:space="preserve">, </w:t>
      </w:r>
      <w:r w:rsidRPr="002B51DD">
        <w:t xml:space="preserve">oraz osoby realizujące </w:t>
      </w:r>
      <w:r w:rsidR="00177369" w:rsidRPr="002B51DD">
        <w:t>przedmiot umowy</w:t>
      </w:r>
      <w:r w:rsidRPr="002B51DD">
        <w:t xml:space="preserve"> </w:t>
      </w:r>
      <w:r w:rsidR="00083E1F" w:rsidRPr="002B51DD">
        <w:t xml:space="preserve">ze strony Wykonawcy </w:t>
      </w:r>
      <w:r w:rsidRPr="002B51DD">
        <w:t xml:space="preserve">zobowiązane są do poinformowania </w:t>
      </w:r>
      <w:r w:rsidR="003017CD" w:rsidRPr="002B51DD">
        <w:t>Z</w:t>
      </w:r>
      <w:r w:rsidRPr="002B51DD">
        <w:t>amawiającego</w:t>
      </w:r>
      <w:r w:rsidR="00177369" w:rsidRPr="002B51DD">
        <w:t xml:space="preserve"> (drogą mailową na adresy osób wskazanych w </w:t>
      </w:r>
      <w:r w:rsidR="00D80CC7" w:rsidRPr="002B51DD">
        <w:t>§ 7 ust. 2 i 3</w:t>
      </w:r>
      <w:r w:rsidR="00D80CC7" w:rsidRPr="002B51DD">
        <w:rPr>
          <w:rStyle w:val="normaltextrun"/>
        </w:rPr>
        <w:t>)</w:t>
      </w:r>
      <w:r w:rsidR="00D80CC7" w:rsidRPr="002B51DD">
        <w:t xml:space="preserve"> </w:t>
      </w:r>
      <w:r w:rsidR="000B11CE" w:rsidRPr="002B51DD">
        <w:t>o</w:t>
      </w:r>
      <w:r w:rsidR="000B11CE" w:rsidRPr="6D8C8B28">
        <w:t xml:space="preserve"> każdym </w:t>
      </w:r>
      <w:r w:rsidRPr="6D8C8B28">
        <w:t>przypadku wystąpienia konfliktu interes</w:t>
      </w:r>
      <w:r w:rsidR="52BC4862" w:rsidRPr="6D8C8B28">
        <w:t>ów</w:t>
      </w:r>
      <w:r w:rsidRPr="6D8C8B28">
        <w:t xml:space="preserve"> w obszarze prowadzenia bezstronnej </w:t>
      </w:r>
      <w:r w:rsidR="00487361" w:rsidRPr="6D8C8B28">
        <w:t>oceny danego wniosku</w:t>
      </w:r>
      <w:r w:rsidRPr="6D8C8B28">
        <w:t xml:space="preserve">. </w:t>
      </w:r>
      <w:r w:rsidR="00B75FCF" w:rsidRPr="6D8C8B28">
        <w:t xml:space="preserve">Osoby realizujące </w:t>
      </w:r>
      <w:r w:rsidR="00177369" w:rsidRPr="6D8C8B28">
        <w:t>przedmiot umowy</w:t>
      </w:r>
      <w:r w:rsidR="00B75FCF" w:rsidRPr="6D8C8B28">
        <w:t xml:space="preserve"> są zobowiązane do wypełnienia</w:t>
      </w:r>
      <w:r w:rsidR="00E21CC2" w:rsidRPr="6D8C8B28">
        <w:rPr>
          <w:b/>
        </w:rPr>
        <w:t xml:space="preserve"> </w:t>
      </w:r>
      <w:r w:rsidR="00E21CC2" w:rsidRPr="6D8C8B28">
        <w:t>Deklaracji bezstronności i poufności</w:t>
      </w:r>
      <w:r w:rsidR="00DD6826" w:rsidRPr="6D8C8B28">
        <w:t>,</w:t>
      </w:r>
      <w:r w:rsidR="00E21CC2" w:rsidRPr="6D8C8B28">
        <w:t xml:space="preserve"> </w:t>
      </w:r>
      <w:r w:rsidR="00E21CC2" w:rsidRPr="002B51DD">
        <w:t xml:space="preserve">stanowiącej </w:t>
      </w:r>
      <w:r w:rsidR="00BD385F">
        <w:t>Z</w:t>
      </w:r>
      <w:r w:rsidR="00E21CC2" w:rsidRPr="002B51DD">
        <w:t xml:space="preserve">ałącznik nr </w:t>
      </w:r>
      <w:r w:rsidR="002B51DD" w:rsidRPr="002B51DD">
        <w:t>6</w:t>
      </w:r>
      <w:r w:rsidR="00031BD5" w:rsidRPr="002B51DD">
        <w:t xml:space="preserve"> </w:t>
      </w:r>
      <w:r w:rsidR="00E21CC2" w:rsidRPr="002B51DD">
        <w:t>do umowy.</w:t>
      </w:r>
      <w:r w:rsidR="00E21CC2" w:rsidRPr="6D8C8B28">
        <w:t xml:space="preserve"> </w:t>
      </w:r>
      <w:r w:rsidRPr="6D8C8B28">
        <w:t>W przypadku wystąpienia jakichko</w:t>
      </w:r>
      <w:r w:rsidR="009F0AC8" w:rsidRPr="6D8C8B28">
        <w:t xml:space="preserve">lwiek powiązań </w:t>
      </w:r>
      <w:r w:rsidR="00403046" w:rsidRPr="6D8C8B28">
        <w:t>po</w:t>
      </w:r>
      <w:r w:rsidR="009F0AC8" w:rsidRPr="6D8C8B28">
        <w:t xml:space="preserve">między </w:t>
      </w:r>
      <w:r w:rsidR="003017CD" w:rsidRPr="6D8C8B28">
        <w:t>W</w:t>
      </w:r>
      <w:r w:rsidR="009F0AC8" w:rsidRPr="6D8C8B28">
        <w:t>ykonawcą lub</w:t>
      </w:r>
      <w:r w:rsidR="001B3813" w:rsidRPr="6D8C8B28">
        <w:t xml:space="preserve"> </w:t>
      </w:r>
      <w:r w:rsidR="00177369" w:rsidRPr="6D8C8B28">
        <w:t>osobą wskazaną przez Wykonawcę do realizacji przedmiotu umowy</w:t>
      </w:r>
      <w:r w:rsidR="00403046" w:rsidRPr="6D8C8B28">
        <w:t>,</w:t>
      </w:r>
      <w:r w:rsidR="00487361" w:rsidRPr="6D8C8B28">
        <w:t xml:space="preserve"> </w:t>
      </w:r>
      <w:r w:rsidRPr="6D8C8B28">
        <w:t xml:space="preserve">a </w:t>
      </w:r>
      <w:r w:rsidR="0059039F" w:rsidRPr="6D8C8B28">
        <w:t>Wnioskodawcą</w:t>
      </w:r>
      <w:r w:rsidR="00403046" w:rsidRPr="6D8C8B28">
        <w:t>,</w:t>
      </w:r>
      <w:r w:rsidR="001B3813" w:rsidRPr="6D8C8B28">
        <w:t xml:space="preserve"> </w:t>
      </w:r>
      <w:r w:rsidR="00487361" w:rsidRPr="6D8C8B28">
        <w:t xml:space="preserve">bądź </w:t>
      </w:r>
      <w:r w:rsidR="00177369" w:rsidRPr="6D8C8B28">
        <w:t xml:space="preserve">pełnomocnikiem występującym w imieniu </w:t>
      </w:r>
      <w:r w:rsidR="0059039F" w:rsidRPr="6D8C8B28">
        <w:t>W</w:t>
      </w:r>
      <w:r w:rsidR="00487361" w:rsidRPr="6D8C8B28">
        <w:t>nioskodawcy</w:t>
      </w:r>
      <w:r w:rsidRPr="6D8C8B28">
        <w:t xml:space="preserve">, w przekazanym już do </w:t>
      </w:r>
      <w:r w:rsidR="00487361" w:rsidRPr="6D8C8B28">
        <w:t>oceny wniosku</w:t>
      </w:r>
      <w:r w:rsidRPr="6D8C8B28">
        <w:t xml:space="preserve">, Wykonawca jest zobowiązany do </w:t>
      </w:r>
      <w:r w:rsidR="00403046" w:rsidRPr="6D8C8B28">
        <w:t xml:space="preserve">niezwłocznego </w:t>
      </w:r>
      <w:r w:rsidR="00487361" w:rsidRPr="6D8C8B28">
        <w:t>poinformowania Zamawiaj</w:t>
      </w:r>
      <w:r w:rsidR="0059039F" w:rsidRPr="6D8C8B28">
        <w:t>ą</w:t>
      </w:r>
      <w:r w:rsidR="00487361" w:rsidRPr="6D8C8B28">
        <w:t>cego</w:t>
      </w:r>
      <w:r w:rsidR="00DD6826" w:rsidRPr="6D8C8B28">
        <w:t xml:space="preserve"> o tym fakcie</w:t>
      </w:r>
      <w:r w:rsidR="00CE3B6F" w:rsidRPr="6D8C8B28">
        <w:t xml:space="preserve">, </w:t>
      </w:r>
      <w:r w:rsidR="00D80CC7" w:rsidRPr="6D8C8B28">
        <w:t>mailowo</w:t>
      </w:r>
      <w:r w:rsidR="00177369" w:rsidRPr="6D8C8B28">
        <w:t xml:space="preserve"> na adresy osób wskazanych w </w:t>
      </w:r>
      <w:r w:rsidR="00D80CC7" w:rsidRPr="002B51DD">
        <w:t xml:space="preserve">§ 7 ust. 2 i 3 </w:t>
      </w:r>
      <w:r w:rsidR="00487361" w:rsidRPr="002B51DD">
        <w:t xml:space="preserve">oraz </w:t>
      </w:r>
      <w:r w:rsidR="00CE3B6F" w:rsidRPr="002B51DD">
        <w:t xml:space="preserve">do </w:t>
      </w:r>
      <w:r w:rsidR="002B51DD">
        <w:t xml:space="preserve">odstąpienia od oceny tego wniosku. </w:t>
      </w:r>
      <w:r w:rsidR="00487361" w:rsidRPr="002B51DD">
        <w:t xml:space="preserve"> </w:t>
      </w:r>
    </w:p>
    <w:p w14:paraId="33DDDA87" w14:textId="11112DE1" w:rsidR="000B5E55" w:rsidRPr="00947A61" w:rsidRDefault="084589A3" w:rsidP="00866719">
      <w:pPr>
        <w:pStyle w:val="Akapitzlist"/>
        <w:numPr>
          <w:ilvl w:val="0"/>
          <w:numId w:val="28"/>
        </w:numPr>
        <w:spacing w:before="120" w:after="0" w:line="240" w:lineRule="auto"/>
        <w:ind w:left="357" w:hanging="357"/>
        <w:contextualSpacing w:val="0"/>
        <w:jc w:val="both"/>
        <w:rPr>
          <w:color w:val="000000" w:themeColor="text1"/>
        </w:rPr>
      </w:pPr>
      <w:r w:rsidRPr="27DC761E">
        <w:rPr>
          <w:color w:val="000000" w:themeColor="text1"/>
        </w:rPr>
        <w:t>Z</w:t>
      </w:r>
      <w:r w:rsidR="2C5F583B">
        <w:t>amawiający w terminie 2</w:t>
      </w:r>
      <w:r w:rsidR="37A552E6">
        <w:t xml:space="preserve"> (dwóch)</w:t>
      </w:r>
      <w:r w:rsidR="2C5F583B">
        <w:t xml:space="preserve"> dni roboczych od dnia </w:t>
      </w:r>
      <w:r w:rsidR="5FF9242C">
        <w:t xml:space="preserve">zaakceptowania </w:t>
      </w:r>
      <w:r w:rsidR="2C5F583B">
        <w:t>listy osób</w:t>
      </w:r>
      <w:r w:rsidR="13413590">
        <w:t>,</w:t>
      </w:r>
      <w:r w:rsidR="2C5F583B">
        <w:t xml:space="preserve"> </w:t>
      </w:r>
      <w:r>
        <w:t xml:space="preserve">o </w:t>
      </w:r>
      <w:r w:rsidR="2C5F583B">
        <w:t>której mowa w ust</w:t>
      </w:r>
      <w:r w:rsidR="72399D0F">
        <w:t>.</w:t>
      </w:r>
      <w:r w:rsidR="13413590">
        <w:t xml:space="preserve"> </w:t>
      </w:r>
      <w:r w:rsidR="71113744">
        <w:t>4, zobowiązuje</w:t>
      </w:r>
      <w:r w:rsidR="2C5F583B" w:rsidRPr="27DC761E">
        <w:rPr>
          <w:color w:val="000000" w:themeColor="text1"/>
        </w:rPr>
        <w:t xml:space="preserve"> się do</w:t>
      </w:r>
      <w:r w:rsidR="3B8FDADD" w:rsidRPr="27DC761E">
        <w:rPr>
          <w:color w:val="000000" w:themeColor="text1"/>
        </w:rPr>
        <w:t>:</w:t>
      </w:r>
    </w:p>
    <w:p w14:paraId="34025F0E" w14:textId="76EE61B2" w:rsidR="000B5E55" w:rsidRPr="00947A61" w:rsidRDefault="00FF64FD" w:rsidP="008545CD">
      <w:pPr>
        <w:pStyle w:val="Akapitzlist"/>
        <w:numPr>
          <w:ilvl w:val="1"/>
          <w:numId w:val="43"/>
        </w:numPr>
        <w:spacing w:before="120" w:after="0" w:line="240" w:lineRule="auto"/>
        <w:ind w:left="851" w:hanging="491"/>
        <w:jc w:val="both"/>
        <w:rPr>
          <w:color w:val="000000" w:themeColor="text1"/>
        </w:rPr>
      </w:pPr>
      <w:r w:rsidRPr="27DC761E">
        <w:rPr>
          <w:color w:val="000000" w:themeColor="text1"/>
        </w:rPr>
        <w:t xml:space="preserve"> utworzenia kont email w domenie „nfosigw.gov.pl” </w:t>
      </w:r>
      <w:r w:rsidR="7FE6B57C" w:rsidRPr="27DC761E">
        <w:rPr>
          <w:color w:val="000000" w:themeColor="text1"/>
        </w:rPr>
        <w:t>- w</w:t>
      </w:r>
      <w:r w:rsidRPr="27DC761E">
        <w:rPr>
          <w:color w:val="000000" w:themeColor="text1"/>
        </w:rPr>
        <w:t xml:space="preserve"> </w:t>
      </w:r>
      <w:r w:rsidR="040D1C94" w:rsidRPr="27DC761E">
        <w:rPr>
          <w:color w:val="000000" w:themeColor="text1"/>
        </w:rPr>
        <w:t>liczbie</w:t>
      </w:r>
      <w:r w:rsidRPr="27DC761E">
        <w:rPr>
          <w:color w:val="000000" w:themeColor="text1"/>
        </w:rPr>
        <w:t xml:space="preserve"> stanowisk (kont dostępu) równej liczbie osób realizujących przedmiot umowy, zgodnie z § 3 ust. </w:t>
      </w:r>
      <w:r w:rsidR="00F4659C" w:rsidRPr="27DC761E">
        <w:rPr>
          <w:color w:val="000000" w:themeColor="text1"/>
        </w:rPr>
        <w:t>3 pkt 3.1</w:t>
      </w:r>
      <w:r w:rsidR="003E6F32" w:rsidRPr="27DC761E">
        <w:rPr>
          <w:color w:val="000000" w:themeColor="text1"/>
        </w:rPr>
        <w:t xml:space="preserve">. </w:t>
      </w:r>
    </w:p>
    <w:p w14:paraId="37D3BCB6" w14:textId="2D4EFCF4" w:rsidR="00FF64FD" w:rsidRPr="00947A61" w:rsidRDefault="00FF64FD" w:rsidP="008545CD">
      <w:pPr>
        <w:pStyle w:val="Akapitzlist"/>
        <w:numPr>
          <w:ilvl w:val="1"/>
          <w:numId w:val="43"/>
        </w:numPr>
        <w:spacing w:before="120" w:after="0" w:line="240" w:lineRule="auto"/>
        <w:ind w:left="851" w:hanging="491"/>
        <w:contextualSpacing w:val="0"/>
        <w:jc w:val="both"/>
        <w:rPr>
          <w:rFonts w:cstheme="minorHAnsi"/>
          <w:color w:val="000000" w:themeColor="text1"/>
        </w:rPr>
      </w:pPr>
      <w:r w:rsidRPr="00947A61">
        <w:rPr>
          <w:rFonts w:cstheme="minorHAnsi"/>
          <w:color w:val="000000" w:themeColor="text1"/>
        </w:rPr>
        <w:t xml:space="preserve">umożliwienia Wykonawcy dostępu, do aplikacji internetowej - stworzonej </w:t>
      </w:r>
      <w:r w:rsidR="0054039C" w:rsidRPr="00947A61">
        <w:rPr>
          <w:rFonts w:cstheme="minorHAnsi"/>
          <w:color w:val="000000" w:themeColor="text1"/>
        </w:rPr>
        <w:t xml:space="preserve">na potrzeby </w:t>
      </w:r>
      <w:r w:rsidR="006C7D37">
        <w:rPr>
          <w:rFonts w:cstheme="minorHAnsi"/>
          <w:color w:val="000000" w:themeColor="text1"/>
        </w:rPr>
        <w:t>Programu</w:t>
      </w:r>
      <w:r w:rsidRPr="00947A61">
        <w:rPr>
          <w:rFonts w:cstheme="minorHAnsi"/>
          <w:color w:val="000000" w:themeColor="text1"/>
        </w:rPr>
        <w:t xml:space="preserve"> </w:t>
      </w:r>
      <w:r w:rsidR="0054039C" w:rsidRPr="00947A61">
        <w:rPr>
          <w:rFonts w:cstheme="minorHAnsi"/>
          <w:color w:val="000000" w:themeColor="text1"/>
        </w:rPr>
        <w:t>- w</w:t>
      </w:r>
      <w:r w:rsidRPr="00947A61">
        <w:rPr>
          <w:rFonts w:cstheme="minorHAnsi"/>
          <w:color w:val="000000" w:themeColor="text1"/>
        </w:rPr>
        <w:t xml:space="preserve"> liczbie stanowisk (kont dostępu) równej liczbie osób oceniających wnioski, zgodnie z </w:t>
      </w:r>
      <w:r w:rsidR="00F4659C" w:rsidRPr="00947A61">
        <w:rPr>
          <w:rFonts w:cstheme="minorHAnsi"/>
          <w:color w:val="000000" w:themeColor="text1"/>
        </w:rPr>
        <w:t>§ 3 ust. 3 pkt 3.1</w:t>
      </w:r>
      <w:r w:rsidRPr="00947A61">
        <w:rPr>
          <w:rFonts w:cstheme="minorHAnsi"/>
          <w:color w:val="000000" w:themeColor="text1"/>
        </w:rPr>
        <w:t xml:space="preserve">. Dostęp do aplikacji do oceny wniosków będzie dotyczył oceny </w:t>
      </w:r>
      <w:r w:rsidR="0054039C" w:rsidRPr="00947A61">
        <w:rPr>
          <w:rFonts w:cstheme="minorHAnsi"/>
          <w:color w:val="000000" w:themeColor="text1"/>
        </w:rPr>
        <w:t>merytorycznej I</w:t>
      </w:r>
      <w:r w:rsidRPr="00947A61">
        <w:rPr>
          <w:rFonts w:cstheme="minorHAnsi"/>
          <w:color w:val="000000" w:themeColor="text1"/>
        </w:rPr>
        <w:t xml:space="preserve"> </w:t>
      </w:r>
      <w:proofErr w:type="spellStart"/>
      <w:r w:rsidRPr="00947A61">
        <w:rPr>
          <w:rFonts w:cstheme="minorHAnsi"/>
          <w:color w:val="000000" w:themeColor="text1"/>
        </w:rPr>
        <w:t>i</w:t>
      </w:r>
      <w:proofErr w:type="spellEnd"/>
      <w:r w:rsidRPr="00947A61">
        <w:rPr>
          <w:rFonts w:cstheme="minorHAnsi"/>
          <w:color w:val="000000" w:themeColor="text1"/>
        </w:rPr>
        <w:t xml:space="preserve"> II stopnia.</w:t>
      </w:r>
      <w:r w:rsidR="00DD49F9">
        <w:rPr>
          <w:rFonts w:cstheme="minorHAnsi"/>
          <w:color w:val="000000" w:themeColor="text1"/>
        </w:rPr>
        <w:t xml:space="preserve"> O nadaniu dostępu do aplikacji Zamawiający poinformuje Wykonawcę </w:t>
      </w:r>
      <w:r w:rsidR="00CD7E5B">
        <w:rPr>
          <w:rFonts w:cstheme="minorHAnsi"/>
          <w:color w:val="000000" w:themeColor="text1"/>
        </w:rPr>
        <w:t xml:space="preserve">na </w:t>
      </w:r>
      <w:r w:rsidR="00DD49F9" w:rsidRPr="6D8C8B28">
        <w:t xml:space="preserve">adresy osób wskazanych w </w:t>
      </w:r>
      <w:r w:rsidR="00DD49F9" w:rsidRPr="002B51DD">
        <w:t>§ 7 ust. 2 i 3</w:t>
      </w:r>
      <w:r w:rsidR="00DD49F9">
        <w:t>.</w:t>
      </w:r>
    </w:p>
    <w:p w14:paraId="61F83D82" w14:textId="6D12BCA3" w:rsidR="004E3B34" w:rsidRPr="00F4659C" w:rsidRDefault="004E3B34" w:rsidP="00B6322B">
      <w:pPr>
        <w:pStyle w:val="Akapitzlist"/>
        <w:numPr>
          <w:ilvl w:val="0"/>
          <w:numId w:val="28"/>
        </w:numPr>
        <w:spacing w:before="120" w:after="0" w:line="240" w:lineRule="auto"/>
        <w:ind w:left="357" w:hanging="357"/>
        <w:contextualSpacing w:val="0"/>
        <w:jc w:val="both"/>
        <w:rPr>
          <w:rFonts w:cstheme="minorHAnsi"/>
          <w:color w:val="000000" w:themeColor="text1"/>
        </w:rPr>
      </w:pPr>
      <w:r w:rsidRPr="000B191E">
        <w:rPr>
          <w:rFonts w:cstheme="minorHAnsi"/>
          <w:color w:val="000000" w:themeColor="text1"/>
        </w:rPr>
        <w:t xml:space="preserve">Szczegółowe wymagania techniczne i zasady dostępu do zasobów NFOŚiGW związanych z realizacją przedmiotu umowy zostały </w:t>
      </w:r>
      <w:r w:rsidRPr="00F4659C">
        <w:rPr>
          <w:rFonts w:cstheme="minorHAnsi"/>
          <w:color w:val="000000" w:themeColor="text1"/>
        </w:rPr>
        <w:t xml:space="preserve">opisane w </w:t>
      </w:r>
      <w:r w:rsidR="00BD385F">
        <w:rPr>
          <w:rFonts w:cstheme="minorHAnsi"/>
          <w:color w:val="000000" w:themeColor="text1"/>
        </w:rPr>
        <w:t>Z</w:t>
      </w:r>
      <w:r w:rsidRPr="00F4659C">
        <w:rPr>
          <w:rFonts w:cstheme="minorHAnsi"/>
          <w:color w:val="000000" w:themeColor="text1"/>
        </w:rPr>
        <w:t xml:space="preserve">ałączniku nr </w:t>
      </w:r>
      <w:r w:rsidR="00F4659C" w:rsidRPr="00F4659C">
        <w:rPr>
          <w:rFonts w:cstheme="minorHAnsi"/>
          <w:color w:val="000000" w:themeColor="text1"/>
        </w:rPr>
        <w:t>7</w:t>
      </w:r>
      <w:r w:rsidRPr="00F4659C">
        <w:rPr>
          <w:rFonts w:cstheme="minorHAnsi"/>
          <w:color w:val="000000" w:themeColor="text1"/>
        </w:rPr>
        <w:t xml:space="preserve"> do</w:t>
      </w:r>
      <w:r w:rsidR="00D80CC7" w:rsidRPr="00F4659C">
        <w:rPr>
          <w:rFonts w:cstheme="minorHAnsi"/>
          <w:color w:val="000000" w:themeColor="text1"/>
        </w:rPr>
        <w:t xml:space="preserve"> niniejszej</w:t>
      </w:r>
      <w:r w:rsidRPr="00F4659C">
        <w:rPr>
          <w:rFonts w:cstheme="minorHAnsi"/>
          <w:color w:val="000000" w:themeColor="text1"/>
        </w:rPr>
        <w:t xml:space="preserve"> umowy</w:t>
      </w:r>
      <w:r w:rsidR="000C7D3F" w:rsidRPr="00F4659C">
        <w:rPr>
          <w:rFonts w:cstheme="minorHAnsi"/>
          <w:color w:val="000000" w:themeColor="text1"/>
        </w:rPr>
        <w:t>.</w:t>
      </w:r>
    </w:p>
    <w:p w14:paraId="751A5614" w14:textId="51545A5B" w:rsidR="00233B54" w:rsidRPr="006350BC" w:rsidRDefault="00BF5841" w:rsidP="7F84939E">
      <w:pPr>
        <w:pStyle w:val="Akapitzlist"/>
        <w:numPr>
          <w:ilvl w:val="0"/>
          <w:numId w:val="28"/>
        </w:numPr>
        <w:spacing w:before="120" w:after="0" w:line="240" w:lineRule="auto"/>
        <w:ind w:left="357" w:hanging="357"/>
        <w:jc w:val="both"/>
        <w:rPr>
          <w:rFonts w:ascii="Calibri" w:hAnsi="Calibri" w:cs="Calibri"/>
          <w:color w:val="000000" w:themeColor="text1"/>
        </w:rPr>
      </w:pPr>
      <w:r w:rsidRPr="26B54967">
        <w:rPr>
          <w:rFonts w:ascii="Calibri" w:hAnsi="Calibri" w:cs="Calibri"/>
        </w:rPr>
        <w:t xml:space="preserve">Zamawiający potwierdzi w formie pisemnej należyte wykonanie </w:t>
      </w:r>
      <w:r w:rsidR="00BD385F" w:rsidRPr="26B54967">
        <w:rPr>
          <w:rFonts w:ascii="Calibri" w:hAnsi="Calibri" w:cs="Calibri"/>
        </w:rPr>
        <w:t xml:space="preserve">oceny wniosków </w:t>
      </w:r>
      <w:r w:rsidRPr="26B54967">
        <w:rPr>
          <w:rFonts w:ascii="Calibri" w:hAnsi="Calibri" w:cs="Calibri"/>
        </w:rPr>
        <w:t xml:space="preserve">poprzez zaakceptowanie zestawienia </w:t>
      </w:r>
      <w:r w:rsidR="007B32C3" w:rsidRPr="26B54967">
        <w:rPr>
          <w:rFonts w:ascii="Calibri" w:hAnsi="Calibri" w:cs="Calibri"/>
        </w:rPr>
        <w:t>częściowego wykonania</w:t>
      </w:r>
      <w:r w:rsidR="00BD385F" w:rsidRPr="26B54967">
        <w:rPr>
          <w:rFonts w:ascii="Calibri" w:hAnsi="Calibri" w:cs="Calibri"/>
        </w:rPr>
        <w:t>,</w:t>
      </w:r>
      <w:r w:rsidRPr="26B54967">
        <w:rPr>
          <w:rFonts w:ascii="Calibri" w:hAnsi="Calibri" w:cs="Calibri"/>
        </w:rPr>
        <w:t xml:space="preserve"> przedstawione</w:t>
      </w:r>
      <w:r w:rsidR="00F4659C" w:rsidRPr="26B54967">
        <w:rPr>
          <w:rFonts w:ascii="Calibri" w:hAnsi="Calibri" w:cs="Calibri"/>
        </w:rPr>
        <w:t>go</w:t>
      </w:r>
      <w:r w:rsidRPr="26B54967">
        <w:rPr>
          <w:rFonts w:ascii="Calibri" w:hAnsi="Calibri" w:cs="Calibri"/>
        </w:rPr>
        <w:t xml:space="preserve"> przez Wykonawcę dla rozliczeń częściowych</w:t>
      </w:r>
      <w:r w:rsidR="007B32C3" w:rsidRPr="26B54967">
        <w:rPr>
          <w:rFonts w:ascii="Calibri" w:hAnsi="Calibri" w:cs="Calibri"/>
        </w:rPr>
        <w:t xml:space="preserve"> - okresowych</w:t>
      </w:r>
      <w:r w:rsidRPr="26B54967">
        <w:rPr>
          <w:rFonts w:ascii="Calibri" w:hAnsi="Calibri" w:cs="Calibri"/>
        </w:rPr>
        <w:t xml:space="preserve"> </w:t>
      </w:r>
      <w:r w:rsidR="005D1155" w:rsidRPr="26B54967">
        <w:rPr>
          <w:rFonts w:ascii="Calibri" w:hAnsi="Calibri" w:cs="Calibri"/>
        </w:rPr>
        <w:t>(</w:t>
      </w:r>
      <w:r w:rsidR="1B338E8C" w:rsidRPr="26B54967">
        <w:rPr>
          <w:rFonts w:ascii="Calibri" w:hAnsi="Calibri" w:cs="Calibri"/>
        </w:rPr>
        <w:t>którego wzór</w:t>
      </w:r>
      <w:r w:rsidR="005D1155" w:rsidRPr="26B54967">
        <w:rPr>
          <w:rFonts w:ascii="Calibri" w:hAnsi="Calibri" w:cs="Calibri"/>
        </w:rPr>
        <w:t xml:space="preserve"> stanowi </w:t>
      </w:r>
      <w:r w:rsidR="00BD385F" w:rsidRPr="26B54967">
        <w:rPr>
          <w:rFonts w:ascii="Calibri" w:hAnsi="Calibri" w:cs="Calibri"/>
        </w:rPr>
        <w:t>Z</w:t>
      </w:r>
      <w:r w:rsidR="005D1155" w:rsidRPr="26B54967">
        <w:rPr>
          <w:rFonts w:ascii="Calibri" w:hAnsi="Calibri" w:cs="Calibri"/>
        </w:rPr>
        <w:t xml:space="preserve">ałącznik nr 4a do umowy) </w:t>
      </w:r>
      <w:r w:rsidRPr="26B54967">
        <w:rPr>
          <w:rFonts w:ascii="Calibri" w:hAnsi="Calibri" w:cs="Calibri"/>
        </w:rPr>
        <w:t>oraz podpisanie Protokołu odbioru końcowego</w:t>
      </w:r>
      <w:r w:rsidR="005D1155" w:rsidRPr="26B54967">
        <w:rPr>
          <w:rFonts w:ascii="Calibri" w:hAnsi="Calibri" w:cs="Calibri"/>
        </w:rPr>
        <w:t xml:space="preserve"> (Załącznik nr 4b do umowy)</w:t>
      </w:r>
      <w:r w:rsidRPr="26B54967">
        <w:rPr>
          <w:rFonts w:ascii="Calibri" w:hAnsi="Calibri" w:cs="Calibri"/>
        </w:rPr>
        <w:t xml:space="preserve"> po zakończeniu realizacji umowy. </w:t>
      </w:r>
    </w:p>
    <w:p w14:paraId="28EFD975" w14:textId="3BA8E2DA" w:rsidR="00A433E3" w:rsidRPr="00A433E3" w:rsidRDefault="2C01D027" w:rsidP="3666C9D2">
      <w:pPr>
        <w:pStyle w:val="Akapitzlist"/>
        <w:numPr>
          <w:ilvl w:val="0"/>
          <w:numId w:val="28"/>
        </w:numPr>
        <w:spacing w:after="120" w:line="240" w:lineRule="auto"/>
        <w:jc w:val="both"/>
      </w:pPr>
      <w:r>
        <w:t xml:space="preserve">Zamawiający wymaga, aby osoby wskazane przez Wykonawcę do realizacji przedmiotu umowy, tj. wykonujące czynności oceny merytorycznej wniosków I </w:t>
      </w:r>
      <w:proofErr w:type="spellStart"/>
      <w:r>
        <w:t>i</w:t>
      </w:r>
      <w:proofErr w:type="spellEnd"/>
      <w:r>
        <w:t xml:space="preserve"> II stopnia, były zatrudnione przez Wykonawcę lub podwykonawcę na podstawie umowy o pracę.</w:t>
      </w:r>
    </w:p>
    <w:p w14:paraId="147619C0" w14:textId="441D238F" w:rsidR="00A433E3" w:rsidRPr="008D7490" w:rsidRDefault="00A433E3" w:rsidP="27DC761E">
      <w:pPr>
        <w:pStyle w:val="Akapitzlist"/>
        <w:numPr>
          <w:ilvl w:val="0"/>
          <w:numId w:val="28"/>
        </w:numPr>
        <w:spacing w:after="120" w:line="240" w:lineRule="auto"/>
        <w:ind w:left="357" w:hanging="357"/>
        <w:jc w:val="both"/>
        <w:rPr>
          <w:rFonts w:ascii="Calibri" w:eastAsia="Times New Roman" w:hAnsi="Calibri" w:cs="Times New Roman"/>
          <w:lang w:eastAsia="pl-PL"/>
        </w:rPr>
      </w:pPr>
      <w:r w:rsidRPr="27DC761E">
        <w:rPr>
          <w:rFonts w:ascii="Calibri" w:eastAsia="Calibri" w:hAnsi="Calibri" w:cs="Calibri"/>
        </w:rPr>
        <w:t xml:space="preserve">W trakcie realizacji zamówienia Zamawiający uprawniony jest do wykonywania czynności kontrolnych wobec Wykonawcy </w:t>
      </w:r>
      <w:r w:rsidR="13599C37" w:rsidRPr="27DC761E">
        <w:rPr>
          <w:rFonts w:ascii="Calibri" w:eastAsia="Calibri" w:hAnsi="Calibri" w:cs="Calibri"/>
        </w:rPr>
        <w:t>odnośnie do</w:t>
      </w:r>
      <w:r w:rsidRPr="27DC761E">
        <w:rPr>
          <w:rFonts w:ascii="Calibri" w:eastAsia="Calibri" w:hAnsi="Calibri" w:cs="Calibri"/>
        </w:rPr>
        <w:t xml:space="preserve"> spełniania przez Wykonawcę lub podwykonawcę wymogu zatrudnienia na podstawie umowy o pracę osoby/osób wykonujących wskazane </w:t>
      </w:r>
      <w:r>
        <w:br/>
      </w:r>
      <w:r w:rsidRPr="27DC761E">
        <w:rPr>
          <w:rFonts w:ascii="Calibri" w:eastAsia="Calibri" w:hAnsi="Calibri" w:cs="Calibri"/>
        </w:rPr>
        <w:t xml:space="preserve">w ust. </w:t>
      </w:r>
      <w:r w:rsidR="556E667C" w:rsidRPr="27DC761E">
        <w:rPr>
          <w:rFonts w:ascii="Calibri" w:eastAsia="Calibri" w:hAnsi="Calibri" w:cs="Calibri"/>
        </w:rPr>
        <w:t>13</w:t>
      </w:r>
      <w:r w:rsidRPr="27DC761E">
        <w:rPr>
          <w:rFonts w:ascii="Calibri" w:eastAsia="Calibri" w:hAnsi="Calibri" w:cs="Calibri"/>
        </w:rPr>
        <w:t xml:space="preserve"> powyżej czynności, Zamawiający uprawniony jest w szczególności do:</w:t>
      </w:r>
    </w:p>
    <w:p w14:paraId="11C68FBA" w14:textId="3D13167D" w:rsidR="00A433E3" w:rsidRPr="00462302" w:rsidRDefault="50E1A88A" w:rsidP="27DC761E">
      <w:pPr>
        <w:pStyle w:val="Akapitzlist"/>
        <w:spacing w:before="120" w:after="0" w:line="240" w:lineRule="auto"/>
        <w:ind w:left="851" w:hanging="491"/>
        <w:contextualSpacing w:val="0"/>
        <w:jc w:val="both"/>
        <w:rPr>
          <w:color w:val="000000" w:themeColor="text1"/>
        </w:rPr>
      </w:pPr>
      <w:r w:rsidRPr="27DC761E">
        <w:rPr>
          <w:color w:val="000000" w:themeColor="text1"/>
        </w:rPr>
        <w:t xml:space="preserve">14.1 </w:t>
      </w:r>
      <w:r w:rsidR="00A433E3" w:rsidRPr="27DC761E">
        <w:rPr>
          <w:color w:val="000000" w:themeColor="text1"/>
        </w:rPr>
        <w:t xml:space="preserve">żądania oświadczeń lub innych dokumentów w zakresie spełniania ww. wymogów </w:t>
      </w:r>
      <w:r>
        <w:br/>
      </w:r>
      <w:r w:rsidR="00A433E3" w:rsidRPr="27DC761E">
        <w:rPr>
          <w:color w:val="000000" w:themeColor="text1"/>
        </w:rPr>
        <w:t>i dokonania ich oceny,</w:t>
      </w:r>
    </w:p>
    <w:p w14:paraId="09849629" w14:textId="22014313" w:rsidR="00A433E3" w:rsidRPr="00462302" w:rsidRDefault="69BD392F" w:rsidP="27DC761E">
      <w:pPr>
        <w:pStyle w:val="Akapitzlist"/>
        <w:spacing w:before="120" w:after="0" w:line="240" w:lineRule="auto"/>
        <w:ind w:left="851" w:hanging="491"/>
        <w:contextualSpacing w:val="0"/>
        <w:jc w:val="both"/>
        <w:rPr>
          <w:color w:val="000000" w:themeColor="text1"/>
        </w:rPr>
      </w:pPr>
      <w:r w:rsidRPr="27DC761E">
        <w:rPr>
          <w:color w:val="000000" w:themeColor="text1"/>
        </w:rPr>
        <w:t xml:space="preserve">14.2 </w:t>
      </w:r>
      <w:r w:rsidR="00A433E3" w:rsidRPr="27DC761E">
        <w:rPr>
          <w:color w:val="000000" w:themeColor="text1"/>
        </w:rPr>
        <w:t>żądania wyjaśnień w przypadku wątpliwości w zakresie potwierdzenia spełniania ww. wymogów,</w:t>
      </w:r>
    </w:p>
    <w:p w14:paraId="3E81503A" w14:textId="1DE9D190" w:rsidR="00A433E3" w:rsidRPr="00462302" w:rsidRDefault="37569D7C" w:rsidP="27DC761E">
      <w:pPr>
        <w:pStyle w:val="Akapitzlist"/>
        <w:spacing w:before="120" w:after="0" w:line="240" w:lineRule="auto"/>
        <w:ind w:left="851" w:hanging="491"/>
        <w:contextualSpacing w:val="0"/>
        <w:jc w:val="both"/>
        <w:rPr>
          <w:color w:val="000000" w:themeColor="text1"/>
        </w:rPr>
      </w:pPr>
      <w:r w:rsidRPr="27DC761E">
        <w:rPr>
          <w:color w:val="000000" w:themeColor="text1"/>
        </w:rPr>
        <w:t xml:space="preserve">14.3 </w:t>
      </w:r>
      <w:r w:rsidR="00A433E3" w:rsidRPr="27DC761E">
        <w:rPr>
          <w:color w:val="000000" w:themeColor="text1"/>
        </w:rPr>
        <w:t>przeprowadzenia kontroli na miejscu wykonywania świadczenia, polegającej na uzyskaniu do wglądu dokumentów potwierdzających spełnienie ww. wymogów i sporządzenia notatki w tej sprawie.</w:t>
      </w:r>
    </w:p>
    <w:p w14:paraId="01EF96CB" w14:textId="58661A93" w:rsidR="00A433E3" w:rsidRPr="008D7490" w:rsidRDefault="00A433E3" w:rsidP="00A433E3">
      <w:pPr>
        <w:pStyle w:val="Akapitzlist"/>
        <w:numPr>
          <w:ilvl w:val="0"/>
          <w:numId w:val="28"/>
        </w:numPr>
        <w:spacing w:after="120" w:line="240" w:lineRule="auto"/>
        <w:ind w:left="357" w:hanging="357"/>
        <w:contextualSpacing w:val="0"/>
        <w:jc w:val="both"/>
        <w:rPr>
          <w:rFonts w:ascii="Calibri" w:eastAsia="Calibri" w:hAnsi="Calibri" w:cs="Calibri"/>
        </w:rPr>
      </w:pPr>
      <w:r w:rsidRPr="3666C9D2">
        <w:rPr>
          <w:rFonts w:ascii="Calibri" w:eastAsia="Calibri" w:hAnsi="Calibri" w:cs="Calibri"/>
        </w:rPr>
        <w:t xml:space="preserve">W trakcie realizacji zamówienia na każde wezwanie Zamawiającego, </w:t>
      </w:r>
      <w:r w:rsidR="007625FC">
        <w:rPr>
          <w:rFonts w:ascii="Calibri" w:eastAsia="Calibri" w:hAnsi="Calibri" w:cs="Calibri"/>
        </w:rPr>
        <w:t xml:space="preserve">co najmniej raz, </w:t>
      </w:r>
      <w:r w:rsidRPr="3666C9D2">
        <w:rPr>
          <w:rFonts w:ascii="Calibri" w:eastAsia="Calibri" w:hAnsi="Calibri" w:cs="Calibri"/>
        </w:rPr>
        <w:t xml:space="preserve">w wyznaczonym w tym wezwaniu terminie, Wykonawca przedłoży Zamawiającemu oświadczenie w celu potwierdzenia spełnienia wymogu zatrudnienia na podstawie umowy o pracę przez Wykonawcę lub podwykonawcę osoby wykonującej wskazane powyżej czynności w trakcie realizacji zamówienia. Oświadczenie to powinno zawierać w szczególności: dokładne określenie </w:t>
      </w:r>
      <w:r w:rsidRPr="3666C9D2">
        <w:rPr>
          <w:rFonts w:ascii="Calibri" w:eastAsia="Calibri" w:hAnsi="Calibri" w:cs="Calibri"/>
        </w:rPr>
        <w:lastRenderedPageBreak/>
        <w:t xml:space="preserve">podmiotu składającego oświadczenie, datę złożenia oświadczenia, wskazanie, że objęte wezwaniem czynności wykonuje osoba zatrudniona na podstawie umowy o pracę wraz ze wskazaniem imienia i nazwiska tej osoby, rodzaju umowy o pracę i wymiaru etatu oraz podpis osoby uprawnionej do złożenia oświadczenia w imieniu Wykonawcy lub podwykonawcy. </w:t>
      </w:r>
    </w:p>
    <w:p w14:paraId="5F78956D" w14:textId="77777777" w:rsidR="00A433E3" w:rsidRPr="008D7490" w:rsidRDefault="00A433E3" w:rsidP="00A433E3">
      <w:pPr>
        <w:pStyle w:val="Akapitzlist"/>
        <w:numPr>
          <w:ilvl w:val="0"/>
          <w:numId w:val="28"/>
        </w:numPr>
        <w:spacing w:after="120" w:line="240" w:lineRule="auto"/>
        <w:ind w:left="357" w:hanging="357"/>
        <w:contextualSpacing w:val="0"/>
        <w:jc w:val="both"/>
        <w:rPr>
          <w:rFonts w:ascii="Calibri" w:eastAsia="Calibri" w:hAnsi="Calibri" w:cs="Calibri"/>
        </w:rPr>
      </w:pPr>
      <w:r w:rsidRPr="3666C9D2">
        <w:rPr>
          <w:rFonts w:ascii="Calibri" w:eastAsia="Calibri" w:hAnsi="Calibri" w:cs="Calibri"/>
        </w:rPr>
        <w:t>W przypadku uzasadnionych wątpliwości co do przestrzegania prawa pracy przez Wykonawcę lub podwykonawcę, Zamawiający może zwrócić się o przeprowadzenie kontroli przez Państwową Inspekcję Pracy.</w:t>
      </w:r>
    </w:p>
    <w:p w14:paraId="5C693253" w14:textId="59BE256E" w:rsidR="00A433E3" w:rsidRPr="00233B54" w:rsidRDefault="00A433E3" w:rsidP="00A433E3">
      <w:pPr>
        <w:pStyle w:val="Akapitzlist"/>
        <w:numPr>
          <w:ilvl w:val="0"/>
          <w:numId w:val="28"/>
        </w:numPr>
        <w:spacing w:before="120" w:after="0" w:line="240" w:lineRule="auto"/>
        <w:ind w:left="357" w:hanging="357"/>
        <w:jc w:val="both"/>
        <w:rPr>
          <w:rFonts w:ascii="Calibri" w:hAnsi="Calibri" w:cs="Calibri"/>
          <w:color w:val="000000" w:themeColor="text1"/>
        </w:rPr>
      </w:pPr>
      <w:r w:rsidRPr="26B54967">
        <w:rPr>
          <w:rFonts w:ascii="Calibri" w:eastAsia="Calibri" w:hAnsi="Calibri" w:cs="Calibri"/>
        </w:rPr>
        <w:t>Dokumenty, o których mowa w ust.</w:t>
      </w:r>
      <w:r w:rsidR="00AA0FF2" w:rsidRPr="26B54967">
        <w:rPr>
          <w:rFonts w:ascii="Calibri" w:eastAsia="Calibri" w:hAnsi="Calibri" w:cs="Calibri"/>
        </w:rPr>
        <w:t xml:space="preserve">14. </w:t>
      </w:r>
      <w:r w:rsidRPr="26B54967">
        <w:rPr>
          <w:rFonts w:ascii="Calibri" w:eastAsia="Calibri" w:hAnsi="Calibri" w:cs="Calibri"/>
        </w:rPr>
        <w:t xml:space="preserve">pkt </w:t>
      </w:r>
      <w:r w:rsidR="00AA0FF2" w:rsidRPr="26B54967">
        <w:rPr>
          <w:rFonts w:ascii="Calibri" w:eastAsia="Calibri" w:hAnsi="Calibri" w:cs="Calibri"/>
        </w:rPr>
        <w:t>14.1</w:t>
      </w:r>
      <w:r w:rsidRPr="26B54967">
        <w:rPr>
          <w:rFonts w:ascii="Calibri" w:eastAsia="Calibri" w:hAnsi="Calibri" w:cs="Calibri"/>
        </w:rPr>
        <w:t xml:space="preserve">, w przypadku żądania przez Zamawiającego, powinny zostać zanonimizowane w sposób zapewniający ochronę danych osobowych pracowników, zgodnie z przepisami z zakresu ochrony danych osobowych (tj. w szczególności nie powinny zawierać adresów i nr PESEL pracowników). Imię i nazwisko pracownika nie </w:t>
      </w:r>
      <w:r w:rsidR="200F8AB5" w:rsidRPr="26B54967">
        <w:rPr>
          <w:rFonts w:ascii="Calibri" w:eastAsia="Calibri" w:hAnsi="Calibri" w:cs="Calibri"/>
        </w:rPr>
        <w:t>podlegają</w:t>
      </w:r>
      <w:r w:rsidRPr="26B54967">
        <w:rPr>
          <w:rFonts w:ascii="Calibri" w:eastAsia="Calibri" w:hAnsi="Calibri" w:cs="Calibri"/>
        </w:rPr>
        <w:t xml:space="preserve"> </w:t>
      </w:r>
      <w:proofErr w:type="spellStart"/>
      <w:r w:rsidRPr="26B54967">
        <w:rPr>
          <w:rFonts w:ascii="Calibri" w:eastAsia="Calibri" w:hAnsi="Calibri" w:cs="Calibri"/>
        </w:rPr>
        <w:t>anonimizacji</w:t>
      </w:r>
      <w:proofErr w:type="spellEnd"/>
      <w:r w:rsidRPr="26B54967">
        <w:rPr>
          <w:rFonts w:ascii="Calibri" w:eastAsia="Calibri" w:hAnsi="Calibri" w:cs="Calibri"/>
        </w:rPr>
        <w:t>. Informacje takie jak: data zawarcia umowy, rodzaj umowy o pracę, powinny być możliwe do zidentyfikowania</w:t>
      </w:r>
    </w:p>
    <w:p w14:paraId="19B6678A" w14:textId="77777777" w:rsidR="00301DE6" w:rsidRDefault="00301DE6" w:rsidP="000D2D22">
      <w:pPr>
        <w:spacing w:after="0" w:line="240" w:lineRule="auto"/>
        <w:rPr>
          <w:rFonts w:cstheme="minorHAnsi"/>
          <w:b/>
        </w:rPr>
      </w:pPr>
    </w:p>
    <w:p w14:paraId="66594794" w14:textId="77777777" w:rsidR="00301DE6" w:rsidRDefault="00301DE6" w:rsidP="00B6322B">
      <w:pPr>
        <w:spacing w:after="0" w:line="240" w:lineRule="auto"/>
        <w:jc w:val="center"/>
        <w:rPr>
          <w:rFonts w:cstheme="minorHAnsi"/>
          <w:b/>
        </w:rPr>
      </w:pPr>
    </w:p>
    <w:p w14:paraId="3907130B" w14:textId="1C0AD34F" w:rsidR="00DC47B8" w:rsidRPr="00DC5BF4" w:rsidRDefault="00DC47B8" w:rsidP="00B6322B">
      <w:pPr>
        <w:spacing w:after="0" w:line="240" w:lineRule="auto"/>
        <w:jc w:val="center"/>
        <w:rPr>
          <w:rFonts w:cstheme="minorHAnsi"/>
          <w:b/>
        </w:rPr>
      </w:pPr>
      <w:r w:rsidRPr="00DC5BF4">
        <w:rPr>
          <w:rFonts w:cstheme="minorHAnsi"/>
          <w:b/>
        </w:rPr>
        <w:t>§ 4</w:t>
      </w:r>
    </w:p>
    <w:p w14:paraId="5F724F75" w14:textId="118413F7" w:rsidR="003D1797" w:rsidRPr="00DC5BF4" w:rsidRDefault="003D1797" w:rsidP="00B6322B">
      <w:pPr>
        <w:spacing w:after="120" w:line="240" w:lineRule="auto"/>
        <w:jc w:val="center"/>
        <w:rPr>
          <w:rFonts w:cstheme="minorHAnsi"/>
          <w:b/>
        </w:rPr>
      </w:pPr>
      <w:r w:rsidRPr="00DC5BF4">
        <w:rPr>
          <w:rFonts w:cstheme="minorHAnsi"/>
          <w:b/>
        </w:rPr>
        <w:t>Wynagrodzenie</w:t>
      </w:r>
      <w:r w:rsidR="00122A91" w:rsidRPr="00DC5BF4">
        <w:rPr>
          <w:rFonts w:cstheme="minorHAnsi"/>
          <w:b/>
        </w:rPr>
        <w:t xml:space="preserve"> Wykonawcy</w:t>
      </w:r>
      <w:r w:rsidRPr="00DC5BF4">
        <w:rPr>
          <w:rFonts w:cstheme="minorHAnsi"/>
          <w:b/>
        </w:rPr>
        <w:t>, zasady rozliczeń</w:t>
      </w:r>
    </w:p>
    <w:p w14:paraId="0EEA3D99" w14:textId="27DFB51C" w:rsidR="00470AAA" w:rsidRPr="00F4659C" w:rsidRDefault="02A690FD" w:rsidP="00743D39">
      <w:pPr>
        <w:pStyle w:val="Akapitzlist"/>
        <w:numPr>
          <w:ilvl w:val="0"/>
          <w:numId w:val="29"/>
        </w:numPr>
        <w:spacing w:after="0" w:line="240" w:lineRule="auto"/>
        <w:ind w:left="357" w:hanging="357"/>
        <w:jc w:val="both"/>
      </w:pPr>
      <w:r>
        <w:t xml:space="preserve">Wynagrodzenie z tytułu należytej realizacji przedmiotu umowy będzie płatne za liczbę faktycznie </w:t>
      </w:r>
      <w:r w:rsidR="20DC6523">
        <w:t xml:space="preserve">kompletnie </w:t>
      </w:r>
      <w:r w:rsidR="00470AAA">
        <w:t>ocenionych</w:t>
      </w:r>
      <w:r>
        <w:t xml:space="preserve"> wniosków, </w:t>
      </w:r>
      <w:r w:rsidR="65ABCB1D">
        <w:t xml:space="preserve">potwierdzonej w zestawieniu, o którym mowa w §3 ust. 12, </w:t>
      </w:r>
      <w:r>
        <w:t xml:space="preserve">z uwzględnieniem ceny jednostkowej, o której mowa w ust. </w:t>
      </w:r>
      <w:r w:rsidR="3B5D6879">
        <w:t>2</w:t>
      </w:r>
      <w:r>
        <w:t xml:space="preserve">, przy czym łącznie wynagrodzenie Wykonawcy nie przekroczy kwoty </w:t>
      </w:r>
      <w:proofErr w:type="spellStart"/>
      <w:r w:rsidRPr="27DC761E">
        <w:rPr>
          <w:b/>
          <w:bCs/>
        </w:rPr>
        <w:t>xxxxxxxxxxxxxxxx</w:t>
      </w:r>
      <w:proofErr w:type="spellEnd"/>
      <w:r w:rsidR="3DD68287" w:rsidRPr="27DC761E">
        <w:rPr>
          <w:b/>
          <w:bCs/>
        </w:rPr>
        <w:t xml:space="preserve"> </w:t>
      </w:r>
      <w:r w:rsidR="3DD68287">
        <w:t>brutto</w:t>
      </w:r>
      <w:r>
        <w:t xml:space="preserve"> (słownie: </w:t>
      </w:r>
      <w:proofErr w:type="spellStart"/>
      <w:r>
        <w:t>xxxxxxxxxxxxxxxxxxxxxx</w:t>
      </w:r>
      <w:proofErr w:type="spellEnd"/>
      <w:r>
        <w:t>), w tym należny podatek Vat w wysokości 23%</w:t>
      </w:r>
      <w:r w:rsidR="45CD1322">
        <w:t>,</w:t>
      </w:r>
      <w:r>
        <w:t xml:space="preserve"> </w:t>
      </w:r>
      <w:r w:rsidR="271282CA">
        <w:t>przy czym:</w:t>
      </w:r>
    </w:p>
    <w:p w14:paraId="144980FC" w14:textId="5E4530A3" w:rsidR="00470AAA" w:rsidRPr="000B5E55" w:rsidRDefault="00BD385F" w:rsidP="00743D39">
      <w:pPr>
        <w:pStyle w:val="Akapitzlist"/>
        <w:numPr>
          <w:ilvl w:val="1"/>
          <w:numId w:val="44"/>
        </w:numPr>
        <w:spacing w:after="0" w:line="240" w:lineRule="auto"/>
        <w:jc w:val="both"/>
      </w:pPr>
      <w:r>
        <w:t>W</w:t>
      </w:r>
      <w:r w:rsidR="0082350A">
        <w:t>ynagrodzenie</w:t>
      </w:r>
      <w:r>
        <w:t xml:space="preserve"> z tytułu ocen wykonanych</w:t>
      </w:r>
      <w:r w:rsidR="0082350A">
        <w:t xml:space="preserve"> w</w:t>
      </w:r>
      <w:r w:rsidR="00470AAA">
        <w:t xml:space="preserve"> ramach zamówienia podstawowego</w:t>
      </w:r>
      <w:r>
        <w:t>,</w:t>
      </w:r>
      <w:r w:rsidR="00470AAA">
        <w:t xml:space="preserve"> </w:t>
      </w:r>
      <w:r w:rsidR="0082350A">
        <w:t>wynosi</w:t>
      </w:r>
      <w:r>
        <w:t xml:space="preserve">ć będzie nie więcej </w:t>
      </w:r>
      <w:r w:rsidR="6A0917AA">
        <w:t>niż XXX</w:t>
      </w:r>
      <w:r w:rsidR="000B5E55">
        <w:t xml:space="preserve"> </w:t>
      </w:r>
      <w:r w:rsidR="0082350A">
        <w:t xml:space="preserve">brutto </w:t>
      </w:r>
      <w:r w:rsidR="000B5E55">
        <w:t xml:space="preserve">(słownie: </w:t>
      </w:r>
      <w:proofErr w:type="spellStart"/>
      <w:r w:rsidR="000B5E55">
        <w:t>xxxxxxxxxxxxxxxxxxxxxx</w:t>
      </w:r>
      <w:proofErr w:type="spellEnd"/>
      <w:r w:rsidR="000B5E55">
        <w:t>)</w:t>
      </w:r>
    </w:p>
    <w:p w14:paraId="20FDF4BC" w14:textId="4000C1B7" w:rsidR="00470AAA" w:rsidRPr="000B5E55" w:rsidRDefault="271282CA" w:rsidP="00743D39">
      <w:pPr>
        <w:pStyle w:val="Akapitzlist"/>
        <w:numPr>
          <w:ilvl w:val="1"/>
          <w:numId w:val="44"/>
        </w:numPr>
        <w:spacing w:after="0" w:line="240" w:lineRule="auto"/>
        <w:contextualSpacing w:val="0"/>
        <w:jc w:val="both"/>
      </w:pPr>
      <w:r>
        <w:t xml:space="preserve">wynagrodzenie </w:t>
      </w:r>
      <w:r w:rsidR="65ABCB1D">
        <w:t xml:space="preserve">z tytułu ocen wykonanych </w:t>
      </w:r>
      <w:r>
        <w:t>w</w:t>
      </w:r>
      <w:r w:rsidR="02A690FD">
        <w:t xml:space="preserve"> ra</w:t>
      </w:r>
      <w:r w:rsidR="3B5D6879">
        <w:t>m</w:t>
      </w:r>
      <w:r w:rsidR="02A690FD">
        <w:t xml:space="preserve">ach opcji </w:t>
      </w:r>
      <w:r>
        <w:t xml:space="preserve">nie przekroczy kwoty </w:t>
      </w:r>
      <w:r w:rsidR="02A690FD">
        <w:t>XXXX</w:t>
      </w:r>
      <w:r>
        <w:t xml:space="preserve"> brutto</w:t>
      </w:r>
      <w:r w:rsidR="3B5D6879">
        <w:t xml:space="preserve"> (słownie: </w:t>
      </w:r>
      <w:proofErr w:type="spellStart"/>
      <w:r w:rsidR="3B5D6879">
        <w:t>xxxxxxxxxxxxxxxxxxxxxx</w:t>
      </w:r>
      <w:proofErr w:type="spellEnd"/>
      <w:r w:rsidR="3B5D6879">
        <w:t>)</w:t>
      </w:r>
      <w:r>
        <w:t>.</w:t>
      </w:r>
    </w:p>
    <w:p w14:paraId="3F5F19C4" w14:textId="3747D60E" w:rsidR="00834A2E" w:rsidRPr="00947A61" w:rsidRDefault="00C27405" w:rsidP="00743D39">
      <w:pPr>
        <w:pStyle w:val="Akapitzlist"/>
        <w:numPr>
          <w:ilvl w:val="0"/>
          <w:numId w:val="29"/>
        </w:numPr>
        <w:spacing w:after="0" w:line="240" w:lineRule="auto"/>
        <w:ind w:left="357" w:hanging="357"/>
        <w:jc w:val="both"/>
      </w:pPr>
      <w:r>
        <w:t xml:space="preserve">Wynagrodzenie </w:t>
      </w:r>
      <w:r w:rsidR="0070433D">
        <w:t xml:space="preserve">Wykonawcy </w:t>
      </w:r>
      <w:r>
        <w:t xml:space="preserve">z tytułu </w:t>
      </w:r>
      <w:r w:rsidR="4D684113">
        <w:t xml:space="preserve">kompletnej </w:t>
      </w:r>
      <w:r w:rsidR="00487361">
        <w:t>oceny jednego wniosku</w:t>
      </w:r>
      <w:r w:rsidR="0070433D">
        <w:t>, o której mowa § 1 ust. 1</w:t>
      </w:r>
      <w:r w:rsidR="00122A91">
        <w:t>,</w:t>
      </w:r>
      <w:r w:rsidR="005E7F9D">
        <w:t xml:space="preserve"> </w:t>
      </w:r>
      <w:r w:rsidR="005E7F9D" w:rsidRPr="27DC761E">
        <w:rPr>
          <w:color w:val="000000" w:themeColor="text1"/>
        </w:rPr>
        <w:t>wynosi</w:t>
      </w:r>
      <w:r w:rsidR="003045AC" w:rsidRPr="27DC761E">
        <w:rPr>
          <w:color w:val="000000" w:themeColor="text1"/>
        </w:rPr>
        <w:t xml:space="preserve"> </w:t>
      </w:r>
      <w:proofErr w:type="spellStart"/>
      <w:r w:rsidR="00A73D9E" w:rsidRPr="27DC761E">
        <w:rPr>
          <w:b/>
          <w:bCs/>
          <w:color w:val="000000" w:themeColor="text1"/>
        </w:rPr>
        <w:t>xxxxx</w:t>
      </w:r>
      <w:proofErr w:type="spellEnd"/>
      <w:r w:rsidR="00FB6E92" w:rsidRPr="27DC761E">
        <w:rPr>
          <w:b/>
          <w:bCs/>
          <w:color w:val="000000" w:themeColor="text1"/>
        </w:rPr>
        <w:t xml:space="preserve"> </w:t>
      </w:r>
      <w:r w:rsidR="00FB6E92" w:rsidRPr="27DC761E">
        <w:rPr>
          <w:color w:val="000000" w:themeColor="text1"/>
        </w:rPr>
        <w:t xml:space="preserve">(słownie: </w:t>
      </w:r>
      <w:proofErr w:type="spellStart"/>
      <w:r w:rsidR="00A73D9E" w:rsidRPr="27DC761E">
        <w:rPr>
          <w:color w:val="000000" w:themeColor="text1"/>
        </w:rPr>
        <w:t>xxxxxxxxx</w:t>
      </w:r>
      <w:proofErr w:type="spellEnd"/>
      <w:r w:rsidR="00FB6E92" w:rsidRPr="27DC761E">
        <w:rPr>
          <w:color w:val="000000" w:themeColor="text1"/>
        </w:rPr>
        <w:t>)</w:t>
      </w:r>
      <w:r w:rsidR="00D80CC7" w:rsidRPr="27DC761E">
        <w:rPr>
          <w:color w:val="000000" w:themeColor="text1"/>
        </w:rPr>
        <w:t xml:space="preserve"> </w:t>
      </w:r>
      <w:r w:rsidR="0082350A" w:rsidRPr="27DC761E">
        <w:rPr>
          <w:color w:val="000000" w:themeColor="text1"/>
        </w:rPr>
        <w:t xml:space="preserve">brutto, w </w:t>
      </w:r>
      <w:r w:rsidR="1564D8FA" w:rsidRPr="27DC761E">
        <w:rPr>
          <w:color w:val="000000" w:themeColor="text1"/>
        </w:rPr>
        <w:t>tym należny</w:t>
      </w:r>
      <w:r w:rsidR="00D80CC7">
        <w:t xml:space="preserve"> podatek Vat w wysokości 23%.</w:t>
      </w:r>
      <w:r w:rsidR="000B5E55">
        <w:t xml:space="preserve">  </w:t>
      </w:r>
      <w:r w:rsidR="30300387">
        <w:t>Cena za</w:t>
      </w:r>
      <w:r w:rsidR="000B5E55">
        <w:t xml:space="preserve"> </w:t>
      </w:r>
      <w:r w:rsidR="1FD89EDC">
        <w:t>ocenę jednego</w:t>
      </w:r>
      <w:r w:rsidR="000B5E55">
        <w:t xml:space="preserve"> </w:t>
      </w:r>
      <w:r w:rsidR="001855D5">
        <w:t xml:space="preserve">wniosku </w:t>
      </w:r>
      <w:r w:rsidR="000D2D22">
        <w:t xml:space="preserve">jest </w:t>
      </w:r>
      <w:r w:rsidR="001855D5">
        <w:t>taka sama dla</w:t>
      </w:r>
      <w:r w:rsidR="000B5E55">
        <w:t xml:space="preserve"> </w:t>
      </w:r>
      <w:r w:rsidR="2CF6365A">
        <w:t>zamówienia podstawowego</w:t>
      </w:r>
      <w:r w:rsidR="001855D5">
        <w:t xml:space="preserve"> jak</w:t>
      </w:r>
      <w:r w:rsidR="522C2E6B">
        <w:t xml:space="preserve"> </w:t>
      </w:r>
      <w:r w:rsidR="001855D5">
        <w:t>i</w:t>
      </w:r>
      <w:r w:rsidR="000B5E55">
        <w:t xml:space="preserve"> zamówienia </w:t>
      </w:r>
      <w:r w:rsidR="00BD385F">
        <w:t xml:space="preserve">w ramach </w:t>
      </w:r>
      <w:r w:rsidR="000B5E55">
        <w:t xml:space="preserve">prawa </w:t>
      </w:r>
      <w:r w:rsidR="001855D5">
        <w:t>opcji</w:t>
      </w:r>
      <w:r w:rsidR="0000594E">
        <w:t>.</w:t>
      </w:r>
    </w:p>
    <w:p w14:paraId="76B6B9F1" w14:textId="7A206A7C" w:rsidR="00A014FF" w:rsidRDefault="3969618F" w:rsidP="00743D39">
      <w:pPr>
        <w:pStyle w:val="Akapitzlist"/>
        <w:numPr>
          <w:ilvl w:val="0"/>
          <w:numId w:val="29"/>
        </w:numPr>
        <w:spacing w:after="0" w:line="240" w:lineRule="auto"/>
        <w:ind w:left="357" w:hanging="357"/>
        <w:jc w:val="both"/>
      </w:pPr>
      <w:r>
        <w:t>Z</w:t>
      </w:r>
      <w:r w:rsidR="64785349">
        <w:t xml:space="preserve">amówienie podstawowe obejmuje wykonanie </w:t>
      </w:r>
      <w:r w:rsidR="7E9BBFDA">
        <w:t>3500</w:t>
      </w:r>
      <w:r w:rsidR="64785349">
        <w:t xml:space="preserve"> kompletnych ocen wniosków</w:t>
      </w:r>
      <w:r w:rsidR="6713E9D3">
        <w:t>, tj</w:t>
      </w:r>
      <w:r w:rsidR="7EEC3697">
        <w:t>.</w:t>
      </w:r>
      <w:r w:rsidR="6713E9D3">
        <w:t xml:space="preserve"> </w:t>
      </w:r>
      <w:r w:rsidR="6713E9D3" w:rsidRPr="27DC761E">
        <w:rPr>
          <w:rFonts w:ascii="Calibri" w:hAnsi="Calibri" w:cs="Calibri"/>
          <w:lang w:eastAsia="ar-SA"/>
        </w:rPr>
        <w:t xml:space="preserve">wniosków ocenionych i zatwierdzonych, bądź </w:t>
      </w:r>
      <w:r w:rsidR="5F6CF6BB" w:rsidRPr="27DC761E">
        <w:rPr>
          <w:rFonts w:ascii="Calibri" w:hAnsi="Calibri" w:cs="Calibri"/>
          <w:lang w:eastAsia="ar-SA"/>
        </w:rPr>
        <w:t>skierowanych</w:t>
      </w:r>
      <w:r w:rsidR="6713E9D3" w:rsidRPr="27DC761E">
        <w:rPr>
          <w:rFonts w:ascii="Calibri" w:hAnsi="Calibri" w:cs="Calibri"/>
          <w:lang w:eastAsia="ar-SA"/>
        </w:rPr>
        <w:t xml:space="preserve"> do odrzucenia</w:t>
      </w:r>
      <w:r w:rsidR="64785349">
        <w:t>. W przypadku</w:t>
      </w:r>
      <w:r w:rsidR="75B1CEDC">
        <w:t>,</w:t>
      </w:r>
      <w:r w:rsidR="64785349">
        <w:t xml:space="preserve"> gdy Wykonawca w </w:t>
      </w:r>
      <w:r w:rsidR="10B443AF">
        <w:t>terminie</w:t>
      </w:r>
      <w:r w:rsidR="64785349">
        <w:t xml:space="preserve"> realizacji zamówienia podstawowego</w:t>
      </w:r>
      <w:r w:rsidR="5F6CF6BB">
        <w:t>:</w:t>
      </w:r>
    </w:p>
    <w:p w14:paraId="4666F48F" w14:textId="5F3A814D" w:rsidR="000B5E55" w:rsidRDefault="10B443AF" w:rsidP="00743D39">
      <w:pPr>
        <w:pStyle w:val="Akapitzlist"/>
        <w:numPr>
          <w:ilvl w:val="1"/>
          <w:numId w:val="29"/>
        </w:numPr>
        <w:spacing w:after="0" w:line="240" w:lineRule="auto"/>
        <w:ind w:left="709"/>
        <w:jc w:val="both"/>
      </w:pPr>
      <w:r>
        <w:t xml:space="preserve"> nie zrealizuje </w:t>
      </w:r>
      <w:r w:rsidR="788C6676">
        <w:t xml:space="preserve">kompletnych </w:t>
      </w:r>
      <w:r w:rsidR="5411B289">
        <w:t>35</w:t>
      </w:r>
      <w:r>
        <w:t xml:space="preserve">00 ocen, otrzyma wynagrodzenie za liczbę </w:t>
      </w:r>
      <w:r w:rsidR="75B1CEDC">
        <w:t xml:space="preserve">faktycznie </w:t>
      </w:r>
      <w:r>
        <w:t xml:space="preserve">wykonanych </w:t>
      </w:r>
      <w:r w:rsidR="080E25FB">
        <w:t xml:space="preserve">i potwierdzonych </w:t>
      </w:r>
      <w:r>
        <w:t>ocen</w:t>
      </w:r>
      <w:r w:rsidR="080E25FB">
        <w:t>, a jednocześnie</w:t>
      </w:r>
      <w:r>
        <w:t xml:space="preserve"> zostanie mu naliczona kara umowna zgodnie z </w:t>
      </w:r>
      <w:r w:rsidR="080E25FB">
        <w:t>§</w:t>
      </w:r>
      <w:r w:rsidR="3969618F">
        <w:t>9 ust 1 pkt 1.4.</w:t>
      </w:r>
      <w:r w:rsidR="5F6CF6BB">
        <w:t xml:space="preserve"> </w:t>
      </w:r>
    </w:p>
    <w:p w14:paraId="08FC3F87" w14:textId="46804CBA" w:rsidR="00A014FF" w:rsidRPr="00947A61" w:rsidRDefault="788C6676" w:rsidP="00743D39">
      <w:pPr>
        <w:pStyle w:val="Akapitzlist"/>
        <w:numPr>
          <w:ilvl w:val="1"/>
          <w:numId w:val="29"/>
        </w:numPr>
        <w:spacing w:after="0" w:line="240" w:lineRule="auto"/>
        <w:ind w:left="709"/>
        <w:jc w:val="both"/>
      </w:pPr>
      <w:r>
        <w:t>z</w:t>
      </w:r>
      <w:r w:rsidR="5F6CF6BB">
        <w:t xml:space="preserve">realizuje więcej niż </w:t>
      </w:r>
      <w:r w:rsidR="18B8E5A4">
        <w:t>35</w:t>
      </w:r>
      <w:r w:rsidR="5F6CF6BB">
        <w:t xml:space="preserve">00 </w:t>
      </w:r>
      <w:r>
        <w:t>kompletnych</w:t>
      </w:r>
      <w:r w:rsidR="5F6CF6BB">
        <w:t xml:space="preserve"> ocen</w:t>
      </w:r>
      <w:r w:rsidR="007625FC">
        <w:t xml:space="preserve"> (</w:t>
      </w:r>
      <w:r w:rsidR="00C20B7C">
        <w:t xml:space="preserve">które pochodzić będą </w:t>
      </w:r>
      <w:r w:rsidR="007625FC">
        <w:t>z puli wniosków przewidzianych w ramach prawa opcji)</w:t>
      </w:r>
      <w:r w:rsidR="5F6CF6BB">
        <w:t xml:space="preserve">, otrzyma wynagrodzenie nie wyższe niż wskazane w </w:t>
      </w:r>
      <w:r>
        <w:t>ust. 1 pkt 1.1 powyżej</w:t>
      </w:r>
      <w:r w:rsidR="150E8CEB">
        <w:t>.</w:t>
      </w:r>
    </w:p>
    <w:p w14:paraId="3E6C3B03" w14:textId="0C2362A8" w:rsidR="00C27405" w:rsidRPr="00947A61" w:rsidRDefault="00634A4A" w:rsidP="00743D39">
      <w:pPr>
        <w:pStyle w:val="Akapitzlist"/>
        <w:numPr>
          <w:ilvl w:val="0"/>
          <w:numId w:val="29"/>
        </w:numPr>
        <w:spacing w:after="0" w:line="240" w:lineRule="auto"/>
        <w:ind w:left="357" w:hanging="357"/>
        <w:contextualSpacing w:val="0"/>
        <w:jc w:val="both"/>
        <w:rPr>
          <w:rFonts w:cstheme="minorHAnsi"/>
        </w:rPr>
      </w:pPr>
      <w:r>
        <w:rPr>
          <w:rFonts w:cstheme="minorHAnsi"/>
        </w:rPr>
        <w:t>W</w:t>
      </w:r>
      <w:r w:rsidR="00EA337C">
        <w:rPr>
          <w:rFonts w:cstheme="minorHAnsi"/>
        </w:rPr>
        <w:t>ynagrodzeni</w:t>
      </w:r>
      <w:r>
        <w:rPr>
          <w:rFonts w:cstheme="minorHAnsi"/>
        </w:rPr>
        <w:t>e</w:t>
      </w:r>
      <w:r w:rsidR="00C27405" w:rsidRPr="00947A61">
        <w:rPr>
          <w:rFonts w:cstheme="minorHAnsi"/>
        </w:rPr>
        <w:t>,</w:t>
      </w:r>
      <w:r w:rsidR="00834A2E" w:rsidRPr="00947A61">
        <w:rPr>
          <w:rFonts w:cstheme="minorHAnsi"/>
        </w:rPr>
        <w:t xml:space="preserve"> o </w:t>
      </w:r>
      <w:r w:rsidRPr="00947A61">
        <w:rPr>
          <w:rFonts w:cstheme="minorHAnsi"/>
        </w:rPr>
        <w:t>któr</w:t>
      </w:r>
      <w:r>
        <w:rPr>
          <w:rFonts w:cstheme="minorHAnsi"/>
        </w:rPr>
        <w:t>ym</w:t>
      </w:r>
      <w:r w:rsidRPr="00947A61">
        <w:rPr>
          <w:rFonts w:cstheme="minorHAnsi"/>
        </w:rPr>
        <w:t xml:space="preserve"> </w:t>
      </w:r>
      <w:r w:rsidR="00834A2E" w:rsidRPr="00947A61">
        <w:rPr>
          <w:rFonts w:cstheme="minorHAnsi"/>
        </w:rPr>
        <w:t>mowa w ust. 1</w:t>
      </w:r>
      <w:r w:rsidR="00122A91" w:rsidRPr="00947A61">
        <w:rPr>
          <w:rFonts w:cstheme="minorHAnsi"/>
        </w:rPr>
        <w:t>,</w:t>
      </w:r>
      <w:r w:rsidR="00834A2E" w:rsidRPr="00947A61">
        <w:rPr>
          <w:rFonts w:cstheme="minorHAnsi"/>
        </w:rPr>
        <w:t xml:space="preserve"> obejmuj</w:t>
      </w:r>
      <w:r w:rsidR="00901413" w:rsidRPr="00947A61">
        <w:rPr>
          <w:rFonts w:cstheme="minorHAnsi"/>
        </w:rPr>
        <w:t>e</w:t>
      </w:r>
      <w:r w:rsidR="00C27405" w:rsidRPr="00947A61">
        <w:rPr>
          <w:rFonts w:cstheme="minorHAnsi"/>
        </w:rPr>
        <w:t xml:space="preserve"> wszelkie koszty </w:t>
      </w:r>
      <w:r w:rsidR="00122A91" w:rsidRPr="00947A61">
        <w:rPr>
          <w:rFonts w:cstheme="minorHAnsi"/>
        </w:rPr>
        <w:t xml:space="preserve">związane </w:t>
      </w:r>
      <w:r w:rsidR="0054039C" w:rsidRPr="00947A61">
        <w:rPr>
          <w:rFonts w:cstheme="minorHAnsi"/>
        </w:rPr>
        <w:t>z należytym</w:t>
      </w:r>
      <w:r w:rsidR="00A66DE3" w:rsidRPr="00947A61">
        <w:rPr>
          <w:rFonts w:cstheme="minorHAnsi"/>
        </w:rPr>
        <w:t xml:space="preserve"> </w:t>
      </w:r>
      <w:r w:rsidR="00C27405" w:rsidRPr="00947A61">
        <w:rPr>
          <w:rFonts w:cstheme="minorHAnsi"/>
        </w:rPr>
        <w:t>wykonani</w:t>
      </w:r>
      <w:r w:rsidR="00122A91" w:rsidRPr="00947A61">
        <w:rPr>
          <w:rFonts w:cstheme="minorHAnsi"/>
        </w:rPr>
        <w:t>em przedmiotu umowy</w:t>
      </w:r>
      <w:r w:rsidR="00C27405" w:rsidRPr="00947A61">
        <w:rPr>
          <w:rFonts w:cstheme="minorHAnsi"/>
        </w:rPr>
        <w:t>, w tym wszelkie podatki, opłaty i inne elementy</w:t>
      </w:r>
      <w:r w:rsidR="00F046B8" w:rsidRPr="00947A61">
        <w:rPr>
          <w:rFonts w:cstheme="minorHAnsi"/>
        </w:rPr>
        <w:t>, wpływające na wynagrodzenie</w:t>
      </w:r>
      <w:r w:rsidR="00C27405" w:rsidRPr="00947A61">
        <w:rPr>
          <w:rFonts w:cstheme="minorHAnsi"/>
        </w:rPr>
        <w:t>.</w:t>
      </w:r>
      <w:r w:rsidR="0054305A" w:rsidRPr="00947A61">
        <w:rPr>
          <w:rFonts w:cstheme="minorHAnsi"/>
        </w:rPr>
        <w:t xml:space="preserve"> Liczba członków zespołu oceniającego nie ma wpływu na kwotę wynagrodzenia</w:t>
      </w:r>
      <w:r w:rsidR="00332B5C" w:rsidRPr="00947A61">
        <w:rPr>
          <w:rFonts w:cstheme="minorHAnsi"/>
        </w:rPr>
        <w:t xml:space="preserve"> </w:t>
      </w:r>
      <w:r w:rsidR="00F07736" w:rsidRPr="00947A61">
        <w:rPr>
          <w:rFonts w:cstheme="minorHAnsi"/>
        </w:rPr>
        <w:t>należnego</w:t>
      </w:r>
      <w:r w:rsidR="00332B5C" w:rsidRPr="00947A61">
        <w:rPr>
          <w:rFonts w:cstheme="minorHAnsi"/>
        </w:rPr>
        <w:t xml:space="preserve"> Wykonawcy</w:t>
      </w:r>
      <w:r w:rsidR="00D36D04" w:rsidRPr="00947A61">
        <w:rPr>
          <w:rFonts w:cstheme="minorHAnsi"/>
        </w:rPr>
        <w:t xml:space="preserve">. </w:t>
      </w:r>
    </w:p>
    <w:p w14:paraId="077CD0C2" w14:textId="5E21C96E" w:rsidR="00F07736" w:rsidRDefault="00526A76" w:rsidP="00743D39">
      <w:pPr>
        <w:pStyle w:val="Akapitzlist"/>
        <w:numPr>
          <w:ilvl w:val="0"/>
          <w:numId w:val="29"/>
        </w:numPr>
        <w:spacing w:after="0" w:line="240" w:lineRule="auto"/>
        <w:ind w:left="357" w:hanging="357"/>
        <w:contextualSpacing w:val="0"/>
        <w:jc w:val="both"/>
        <w:rPr>
          <w:rFonts w:cstheme="minorHAnsi"/>
        </w:rPr>
      </w:pPr>
      <w:r w:rsidRPr="000B191E">
        <w:rPr>
          <w:rFonts w:cstheme="minorHAnsi"/>
        </w:rPr>
        <w:t>Okresem rozliczeniowym będzie</w:t>
      </w:r>
      <w:r w:rsidR="00407B50" w:rsidRPr="000B191E">
        <w:rPr>
          <w:rFonts w:cstheme="minorHAnsi"/>
        </w:rPr>
        <w:t xml:space="preserve"> miesiąc kalendarzowy</w:t>
      </w:r>
      <w:r w:rsidR="000D2D22">
        <w:rPr>
          <w:rFonts w:cstheme="minorHAnsi"/>
        </w:rPr>
        <w:t>,</w:t>
      </w:r>
      <w:r w:rsidR="00F07736">
        <w:rPr>
          <w:rFonts w:cstheme="minorHAnsi"/>
        </w:rPr>
        <w:t xml:space="preserve"> a jeżeli </w:t>
      </w:r>
      <w:r w:rsidR="00EA337C">
        <w:rPr>
          <w:rFonts w:cstheme="minorHAnsi"/>
        </w:rPr>
        <w:t xml:space="preserve">realizacja </w:t>
      </w:r>
      <w:r w:rsidR="00F07736">
        <w:rPr>
          <w:rFonts w:cstheme="minorHAnsi"/>
        </w:rPr>
        <w:t>umow</w:t>
      </w:r>
      <w:r w:rsidR="00EA337C">
        <w:rPr>
          <w:rFonts w:cstheme="minorHAnsi"/>
        </w:rPr>
        <w:t>y</w:t>
      </w:r>
      <w:r w:rsidR="00F07736">
        <w:rPr>
          <w:rFonts w:cstheme="minorHAnsi"/>
        </w:rPr>
        <w:t xml:space="preserve"> </w:t>
      </w:r>
      <w:r w:rsidR="00EA337C">
        <w:rPr>
          <w:rFonts w:cstheme="minorHAnsi"/>
        </w:rPr>
        <w:t xml:space="preserve">rozpocznie się </w:t>
      </w:r>
      <w:r w:rsidR="00F07736">
        <w:rPr>
          <w:rFonts w:cstheme="minorHAnsi"/>
        </w:rPr>
        <w:t xml:space="preserve">w trakcie </w:t>
      </w:r>
      <w:r w:rsidR="00EA337C">
        <w:rPr>
          <w:rFonts w:cstheme="minorHAnsi"/>
        </w:rPr>
        <w:t xml:space="preserve">danego </w:t>
      </w:r>
      <w:r w:rsidR="00F07736">
        <w:rPr>
          <w:rFonts w:cstheme="minorHAnsi"/>
        </w:rPr>
        <w:t>miesiąca</w:t>
      </w:r>
      <w:r w:rsidR="00EA337C">
        <w:rPr>
          <w:rFonts w:cstheme="minorHAnsi"/>
        </w:rPr>
        <w:t xml:space="preserve"> kalendarzowego</w:t>
      </w:r>
      <w:r w:rsidR="00F07736">
        <w:rPr>
          <w:rFonts w:cstheme="minorHAnsi"/>
        </w:rPr>
        <w:t>, pierwsze podsumowanie realizacji umowy i rozliczenie</w:t>
      </w:r>
      <w:r w:rsidR="00F4659C">
        <w:rPr>
          <w:rFonts w:cstheme="minorHAnsi"/>
        </w:rPr>
        <w:t xml:space="preserve"> częściowe</w:t>
      </w:r>
      <w:r w:rsidR="00F07736">
        <w:rPr>
          <w:rFonts w:cstheme="minorHAnsi"/>
        </w:rPr>
        <w:t xml:space="preserve"> nastąpi po upływie pierwszego</w:t>
      </w:r>
      <w:r w:rsidR="00EA337C">
        <w:rPr>
          <w:rFonts w:cstheme="minorHAnsi"/>
        </w:rPr>
        <w:t>,</w:t>
      </w:r>
      <w:r w:rsidR="00F07736">
        <w:rPr>
          <w:rFonts w:cstheme="minorHAnsi"/>
        </w:rPr>
        <w:t xml:space="preserve"> pełnego miesiąca kalendarzowego po podpisaniu umowy. </w:t>
      </w:r>
      <w:r w:rsidR="00407B50" w:rsidRPr="000B191E">
        <w:rPr>
          <w:rFonts w:cstheme="minorHAnsi"/>
        </w:rPr>
        <w:t xml:space="preserve"> </w:t>
      </w:r>
    </w:p>
    <w:p w14:paraId="155F9FDD" w14:textId="214331CD" w:rsidR="00F07736" w:rsidRDefault="00F07736" w:rsidP="00743D39">
      <w:pPr>
        <w:pStyle w:val="Akapitzlist"/>
        <w:numPr>
          <w:ilvl w:val="0"/>
          <w:numId w:val="29"/>
        </w:numPr>
        <w:spacing w:after="0" w:line="240" w:lineRule="auto"/>
        <w:ind w:left="357" w:hanging="357"/>
        <w:jc w:val="both"/>
      </w:pPr>
      <w:r w:rsidRPr="7F84939E">
        <w:t>Jeżeli zakończenie realizacji umowy przypada w innym dniu niż ostatni dzień miesiąca</w:t>
      </w:r>
      <w:r w:rsidR="00EA337C">
        <w:t xml:space="preserve"> kalendarzowego</w:t>
      </w:r>
      <w:r w:rsidRPr="7F84939E">
        <w:t xml:space="preserve">, to ostatni okres rozliczeniowy </w:t>
      </w:r>
      <w:r w:rsidR="484B8F8A" w:rsidRPr="7F84939E">
        <w:t xml:space="preserve">liczony </w:t>
      </w:r>
      <w:r w:rsidRPr="7F84939E">
        <w:t xml:space="preserve">jest od pierwszego </w:t>
      </w:r>
      <w:r w:rsidR="00EA337C" w:rsidRPr="7F84939E">
        <w:t xml:space="preserve">dnia </w:t>
      </w:r>
      <w:r w:rsidRPr="7F84939E">
        <w:t xml:space="preserve">danego miesiąca do ostatniego dnia realizacji </w:t>
      </w:r>
      <w:r w:rsidR="002F0D6B" w:rsidRPr="7F84939E">
        <w:t>przedmiotu umowy</w:t>
      </w:r>
      <w:r w:rsidRPr="7F84939E">
        <w:t xml:space="preserve">. </w:t>
      </w:r>
    </w:p>
    <w:p w14:paraId="55D3E248" w14:textId="126E794F" w:rsidR="0026375F" w:rsidRPr="000B191E" w:rsidRDefault="009E10D0" w:rsidP="7F84939E">
      <w:pPr>
        <w:pStyle w:val="Akapitzlist"/>
        <w:numPr>
          <w:ilvl w:val="0"/>
          <w:numId w:val="29"/>
        </w:numPr>
        <w:spacing w:after="120" w:line="240" w:lineRule="auto"/>
        <w:ind w:left="357" w:hanging="357"/>
        <w:jc w:val="both"/>
      </w:pPr>
      <w:r w:rsidRPr="7F84939E">
        <w:lastRenderedPageBreak/>
        <w:t>Wykonawca</w:t>
      </w:r>
      <w:r w:rsidR="00526A76" w:rsidRPr="7F84939E">
        <w:t>, po zakończeniu</w:t>
      </w:r>
      <w:r w:rsidR="00407B50" w:rsidRPr="7F84939E">
        <w:t xml:space="preserve"> każdego</w:t>
      </w:r>
      <w:r w:rsidR="00526A76" w:rsidRPr="7F84939E">
        <w:t xml:space="preserve"> </w:t>
      </w:r>
      <w:r w:rsidR="000D2D22">
        <w:t>okresu rozliczeniowego</w:t>
      </w:r>
      <w:r w:rsidR="0054039C" w:rsidRPr="7F84939E">
        <w:t xml:space="preserve"> prześle</w:t>
      </w:r>
      <w:r w:rsidRPr="7F84939E">
        <w:t xml:space="preserve"> </w:t>
      </w:r>
      <w:r w:rsidR="005214E1" w:rsidRPr="7F84939E">
        <w:t>Zamawiającemu</w:t>
      </w:r>
      <w:r w:rsidR="00526A76" w:rsidRPr="7F84939E">
        <w:t xml:space="preserve"> zestawienie wniosków kompletnie ocenionych.</w:t>
      </w:r>
      <w:r w:rsidR="00205D12" w:rsidRPr="7F84939E">
        <w:t xml:space="preserve"> </w:t>
      </w:r>
      <w:r w:rsidR="00DF4DC8" w:rsidRPr="7F84939E">
        <w:t>Kompletna ocena wniosku oznacza, że wniosek w wyniku oceny otrzymał status</w:t>
      </w:r>
      <w:r w:rsidR="000B191E" w:rsidRPr="7F84939E">
        <w:t xml:space="preserve"> „zatwierdzony”</w:t>
      </w:r>
      <w:r w:rsidR="00D80CC7" w:rsidRPr="7F84939E">
        <w:t xml:space="preserve"> </w:t>
      </w:r>
      <w:r w:rsidR="00DF4DC8" w:rsidRPr="7F84939E">
        <w:t>umożliwiający umieszczenie go</w:t>
      </w:r>
      <w:r w:rsidR="00D80CC7" w:rsidRPr="7F84939E">
        <w:t xml:space="preserve"> przez</w:t>
      </w:r>
      <w:r w:rsidR="00DF4DC8" w:rsidRPr="7F84939E">
        <w:t xml:space="preserve"> Z</w:t>
      </w:r>
      <w:r w:rsidR="08E58EDA" w:rsidRPr="7F84939E">
        <w:t>a</w:t>
      </w:r>
      <w:r w:rsidR="00DF4DC8" w:rsidRPr="7F84939E">
        <w:t xml:space="preserve">mawiającego na liście </w:t>
      </w:r>
      <w:r w:rsidR="003E6A88" w:rsidRPr="7F84939E">
        <w:t>projektów</w:t>
      </w:r>
      <w:r w:rsidR="00DF4DC8" w:rsidRPr="7F84939E">
        <w:t xml:space="preserve"> do dofinansowania lub Wykonawca wskazał ten wniosek Zamawiającemu do odrzucenia.</w:t>
      </w:r>
    </w:p>
    <w:p w14:paraId="7A41AACE" w14:textId="4E7E14AA" w:rsidR="00DF4DC8" w:rsidRPr="00BF5841" w:rsidRDefault="00DF4DC8" w:rsidP="26B54967">
      <w:pPr>
        <w:pStyle w:val="Akapitzlist"/>
        <w:numPr>
          <w:ilvl w:val="0"/>
          <w:numId w:val="29"/>
        </w:numPr>
        <w:spacing w:after="120" w:line="240" w:lineRule="auto"/>
        <w:ind w:left="357" w:hanging="357"/>
        <w:contextualSpacing w:val="0"/>
        <w:jc w:val="both"/>
      </w:pPr>
      <w:r w:rsidRPr="26B54967">
        <w:t xml:space="preserve">Zestawienie kompletnie ocenionych wniosków za dany okres rozliczeniowy </w:t>
      </w:r>
      <w:r w:rsidR="6E79ADB3" w:rsidRPr="26B54967">
        <w:t>Wykonawca przekaże</w:t>
      </w:r>
      <w:r w:rsidRPr="26B54967">
        <w:t xml:space="preserve"> </w:t>
      </w:r>
      <w:r w:rsidR="006950A0" w:rsidRPr="26B54967">
        <w:t xml:space="preserve">Zamawiającemu </w:t>
      </w:r>
      <w:r w:rsidRPr="26B54967">
        <w:t>drogą mailową</w:t>
      </w:r>
      <w:r w:rsidR="00407B50" w:rsidRPr="26B54967">
        <w:t xml:space="preserve">, w terminie do </w:t>
      </w:r>
      <w:r w:rsidR="00984915" w:rsidRPr="26B54967">
        <w:t>2</w:t>
      </w:r>
      <w:r w:rsidR="002F0D6B" w:rsidRPr="26B54967">
        <w:t xml:space="preserve"> (dwóch)</w:t>
      </w:r>
      <w:r w:rsidR="00984915" w:rsidRPr="26B54967">
        <w:t xml:space="preserve"> </w:t>
      </w:r>
      <w:r w:rsidR="006950A0" w:rsidRPr="26B54967">
        <w:t xml:space="preserve">dni </w:t>
      </w:r>
      <w:r w:rsidR="00984915" w:rsidRPr="26B54967">
        <w:t>roboczych</w:t>
      </w:r>
      <w:r w:rsidR="00407B50" w:rsidRPr="26B54967">
        <w:t xml:space="preserve"> po zakończeniu każdego </w:t>
      </w:r>
      <w:r w:rsidR="000D2D22" w:rsidRPr="26B54967">
        <w:t>okresu rozliczeniowego</w:t>
      </w:r>
      <w:r w:rsidR="00407B50" w:rsidRPr="26B54967">
        <w:t>,</w:t>
      </w:r>
      <w:r w:rsidRPr="26B54967">
        <w:t xml:space="preserve"> na adresy osób wskazanych w </w:t>
      </w:r>
      <w:r w:rsidR="00154912" w:rsidRPr="26B54967">
        <w:t>§ 7 ust. 2 i 3</w:t>
      </w:r>
      <w:r w:rsidR="00BF5841" w:rsidRPr="26B54967">
        <w:t xml:space="preserve">. </w:t>
      </w:r>
      <w:r w:rsidR="005214E1" w:rsidRPr="26B54967">
        <w:t>Zamawiający porówna otrzymane zestawienie z wygenerowanym przez siebie zestawienie</w:t>
      </w:r>
      <w:r w:rsidR="006950A0" w:rsidRPr="26B54967">
        <w:t>m</w:t>
      </w:r>
      <w:r w:rsidR="005214E1" w:rsidRPr="26B54967">
        <w:t xml:space="preserve"> z aplikacji do oceny wniosków. </w:t>
      </w:r>
      <w:r w:rsidR="004263EB" w:rsidRPr="26B54967">
        <w:t xml:space="preserve">O wynikach tego porównania Zamawiający poinformuje </w:t>
      </w:r>
      <w:r w:rsidR="006950A0" w:rsidRPr="26B54967">
        <w:t xml:space="preserve">Wykonawcę </w:t>
      </w:r>
      <w:r w:rsidR="004263EB" w:rsidRPr="26B54967">
        <w:t xml:space="preserve">drogą mailową na adresy osób wskazanych w § 7 ust. 2 i 3. Brak rozbieżności w porównaniu będzie podstawą do wystawienia przez Wykonawcę faktury. Ewentualne rozbieżności </w:t>
      </w:r>
      <w:r w:rsidR="006950A0" w:rsidRPr="26B54967">
        <w:t>S</w:t>
      </w:r>
      <w:r w:rsidR="004263EB" w:rsidRPr="26B54967">
        <w:t xml:space="preserve">trony </w:t>
      </w:r>
      <w:r w:rsidR="006950A0" w:rsidRPr="26B54967">
        <w:t>zobowiązują się</w:t>
      </w:r>
      <w:r w:rsidR="004263EB" w:rsidRPr="26B54967">
        <w:t xml:space="preserve"> wyjaśnić w możliwe najkrótszym terminie. Wnioski</w:t>
      </w:r>
      <w:r w:rsidR="006950A0" w:rsidRPr="26B54967">
        <w:t>,</w:t>
      </w:r>
      <w:r w:rsidR="004263EB" w:rsidRPr="26B54967">
        <w:t xml:space="preserve"> co do których </w:t>
      </w:r>
      <w:r w:rsidR="006950A0" w:rsidRPr="26B54967">
        <w:t>S</w:t>
      </w:r>
      <w:r w:rsidR="004263EB" w:rsidRPr="26B54967">
        <w:t>trony nie uzyskają porozumienia będą wskazane do rozliczenia w kolejnym okresie rozliczeniowym</w:t>
      </w:r>
      <w:r w:rsidR="006950A0" w:rsidRPr="26B54967">
        <w:t>,</w:t>
      </w:r>
      <w:r w:rsidR="004263EB" w:rsidRPr="26B54967">
        <w:t xml:space="preserve"> tak</w:t>
      </w:r>
      <w:r w:rsidR="006950A0" w:rsidRPr="26B54967">
        <w:t>,</w:t>
      </w:r>
      <w:r w:rsidR="004263EB" w:rsidRPr="26B54967">
        <w:t xml:space="preserve"> aby nie opóźnić zapłaty za wnios</w:t>
      </w:r>
      <w:r w:rsidR="008A6F37" w:rsidRPr="26B54967">
        <w:t>ki</w:t>
      </w:r>
      <w:r w:rsidR="00EA337C" w:rsidRPr="26B54967">
        <w:t>,</w:t>
      </w:r>
      <w:r w:rsidR="008A6F37" w:rsidRPr="26B54967">
        <w:t xml:space="preserve"> co do których Strony nie mają</w:t>
      </w:r>
      <w:r w:rsidR="004263EB" w:rsidRPr="26B54967">
        <w:t xml:space="preserve"> żadnych zastrzeżeń. </w:t>
      </w:r>
    </w:p>
    <w:p w14:paraId="06570C29" w14:textId="7835430F" w:rsidR="00BF5841" w:rsidRDefault="00BF5841" w:rsidP="00743D39">
      <w:pPr>
        <w:pStyle w:val="Akapitzlist"/>
        <w:numPr>
          <w:ilvl w:val="0"/>
          <w:numId w:val="29"/>
        </w:numPr>
        <w:spacing w:after="0" w:line="240" w:lineRule="auto"/>
        <w:ind w:left="357" w:hanging="357"/>
        <w:contextualSpacing w:val="0"/>
        <w:jc w:val="both"/>
        <w:rPr>
          <w:rFonts w:ascii="Calibri" w:hAnsi="Calibri" w:cs="Calibri"/>
        </w:rPr>
      </w:pPr>
      <w:r w:rsidRPr="00BF5841">
        <w:rPr>
          <w:rFonts w:ascii="Calibri" w:hAnsi="Calibri" w:cs="Calibri"/>
        </w:rPr>
        <w:t xml:space="preserve">Zamawiający zapłaci Wykonawcy wynagrodzenie w terminie 14 dni od dnia doręczenia Zamawiającemu prawidłowo wystawionej faktury, na rachunek nr ………………………… </w:t>
      </w:r>
      <w:r w:rsidRPr="00BF5841">
        <w:rPr>
          <w:rFonts w:ascii="Calibri" w:hAnsi="Calibri" w:cs="Calibri"/>
        </w:rPr>
        <w:br/>
        <w:t>w ………………..., w tym ustrukturyzowanej faktury elektronicznej, przesłanej za pośrednictwem platformy, o której mowa w ustawie z 9 listopada 2018 r. o elektronicznym fakturowaniu w zamówieniach publicznych, koncesjach na roboty budowlane lub usługi oraz partnerstwie publiczno-prywatnym. Wykonawca dopuszcza dostarczenie faktur w formacie pliku PDF drogą elektroniczną na adres e-mail: faktury@nfosigw.gov.pl, a Zamawiający wyraża zgodę, o której mowa w art. 106n ust. 1 ustawy z dnia 11 marca 2004 roku o podatku od towarów i usług, na stosowanie przez Wykonawcę faktur elektronicznych. Za datę doręczenia faktury drogą elektroniczną uznaje się dzień otrzymania maila przez Zamawiającego na adres wskazany w zdaniu poprzedzającym.</w:t>
      </w:r>
    </w:p>
    <w:p w14:paraId="1BF5ECA9" w14:textId="223887B8" w:rsidR="00BF5841" w:rsidRPr="00BF5841" w:rsidRDefault="00BF5841" w:rsidP="00743D39">
      <w:pPr>
        <w:pStyle w:val="Akapitzlist"/>
        <w:numPr>
          <w:ilvl w:val="0"/>
          <w:numId w:val="29"/>
        </w:numPr>
        <w:spacing w:after="0" w:line="240" w:lineRule="auto"/>
        <w:ind w:left="357" w:hanging="357"/>
        <w:contextualSpacing w:val="0"/>
        <w:jc w:val="both"/>
        <w:rPr>
          <w:rFonts w:cstheme="minorHAnsi"/>
        </w:rPr>
      </w:pPr>
      <w:r w:rsidRPr="00BF5841">
        <w:rPr>
          <w:rFonts w:cstheme="minorHAnsi"/>
        </w:rPr>
        <w:t xml:space="preserve">Podstawą do wystawienia faktury będzie potwierdzenie należytego wykonania usługi, </w:t>
      </w:r>
      <w:r w:rsidRPr="00BF5841">
        <w:rPr>
          <w:rFonts w:cstheme="minorHAnsi"/>
        </w:rPr>
        <w:br/>
        <w:t>o którym mowa w § 3 ust. 12 umowy.</w:t>
      </w:r>
    </w:p>
    <w:p w14:paraId="31F3E6F4" w14:textId="77777777" w:rsidR="004F175C" w:rsidRPr="00DC5BF4" w:rsidRDefault="004F175C" w:rsidP="00743D39">
      <w:pPr>
        <w:pStyle w:val="Akapitzlist"/>
        <w:numPr>
          <w:ilvl w:val="0"/>
          <w:numId w:val="29"/>
        </w:numPr>
        <w:spacing w:after="0" w:line="240" w:lineRule="auto"/>
        <w:ind w:left="357" w:hanging="357"/>
        <w:contextualSpacing w:val="0"/>
        <w:jc w:val="both"/>
        <w:rPr>
          <w:rFonts w:cstheme="minorHAnsi"/>
        </w:rPr>
      </w:pPr>
      <w:r w:rsidRPr="00DC5BF4">
        <w:rPr>
          <w:rFonts w:cstheme="minorHAnsi"/>
        </w:rPr>
        <w:t>Zamawiający upoważnia Wykonawcę do wystawiania faktur bez podpisu osoby upoważnionej ze strony Zamawiającego do ich przyjęcia.</w:t>
      </w:r>
    </w:p>
    <w:p w14:paraId="74EFF016" w14:textId="597C17FE" w:rsidR="00DC47B8" w:rsidRPr="00DC5BF4" w:rsidRDefault="003D1797" w:rsidP="00743D39">
      <w:pPr>
        <w:pStyle w:val="Akapitzlist"/>
        <w:numPr>
          <w:ilvl w:val="0"/>
          <w:numId w:val="29"/>
        </w:numPr>
        <w:spacing w:after="0" w:line="240" w:lineRule="auto"/>
        <w:ind w:left="357" w:hanging="357"/>
        <w:contextualSpacing w:val="0"/>
        <w:jc w:val="both"/>
        <w:rPr>
          <w:rFonts w:cstheme="minorHAnsi"/>
        </w:rPr>
      </w:pPr>
      <w:r w:rsidRPr="00DC5BF4">
        <w:rPr>
          <w:rFonts w:cstheme="minorHAnsi"/>
        </w:rPr>
        <w:t xml:space="preserve">Dostarczenie nieprawidłowo wystawionej faktury spowoduje ponowne naliczenie </w:t>
      </w:r>
      <w:r w:rsidR="00095D4B" w:rsidRPr="00DC5BF4">
        <w:rPr>
          <w:rFonts w:cstheme="minorHAnsi"/>
        </w:rPr>
        <w:t>14</w:t>
      </w:r>
      <w:r w:rsidR="00795FBC" w:rsidRPr="00DC5BF4">
        <w:rPr>
          <w:rFonts w:cstheme="minorHAnsi"/>
        </w:rPr>
        <w:t xml:space="preserve"> </w:t>
      </w:r>
      <w:r w:rsidRPr="00DC5BF4">
        <w:rPr>
          <w:rFonts w:cstheme="minorHAnsi"/>
        </w:rPr>
        <w:t>dniowego terminu płatności od momentu dostarczenia prawidłowo wystawionej faktury</w:t>
      </w:r>
      <w:r w:rsidR="00984915">
        <w:rPr>
          <w:rFonts w:cstheme="minorHAnsi"/>
        </w:rPr>
        <w:t xml:space="preserve"> lub faktury korygującej</w:t>
      </w:r>
      <w:r w:rsidRPr="00DC5BF4">
        <w:rPr>
          <w:rFonts w:cstheme="minorHAnsi"/>
        </w:rPr>
        <w:t>.</w:t>
      </w:r>
    </w:p>
    <w:p w14:paraId="30BD4B00" w14:textId="64833424" w:rsidR="00383BE2" w:rsidRPr="00383BE2" w:rsidRDefault="00383BE2" w:rsidP="00743D39">
      <w:pPr>
        <w:pStyle w:val="Akapitzlist"/>
        <w:numPr>
          <w:ilvl w:val="0"/>
          <w:numId w:val="29"/>
        </w:numPr>
        <w:spacing w:after="0" w:line="240" w:lineRule="auto"/>
        <w:ind w:left="357" w:hanging="357"/>
        <w:contextualSpacing w:val="0"/>
        <w:jc w:val="both"/>
        <w:rPr>
          <w:rFonts w:ascii="Calibri" w:hAnsi="Calibri" w:cs="Calibri"/>
        </w:rPr>
      </w:pPr>
      <w:r w:rsidRPr="00383BE2">
        <w:rPr>
          <w:rFonts w:ascii="Calibri" w:hAnsi="Calibri" w:cs="Calibri"/>
        </w:rPr>
        <w:t xml:space="preserve">W przypadku zmiany numeru rachunku bankowego, osoba upoważniona do reprezentacji Wykonawcy podpisze i przekaże Zamawiającemu informację dotyczącą zmiany wraz ze wskazaniem nowego numeru rachunku. Zmiana numeru rachunku nie stanowi istotnej zmiany umowy i może być dokonywana w formie jednostronnego pisemnego powiadomienia w formie e-mail na adres, o którym mowa w </w:t>
      </w:r>
      <w:r w:rsidR="002F0D6B" w:rsidRPr="00BF5841">
        <w:rPr>
          <w:rFonts w:cstheme="minorHAnsi"/>
        </w:rPr>
        <w:t xml:space="preserve">§ </w:t>
      </w:r>
      <w:r w:rsidR="00EA337C">
        <w:rPr>
          <w:rFonts w:cstheme="minorHAnsi"/>
        </w:rPr>
        <w:t>7</w:t>
      </w:r>
      <w:r w:rsidR="002F0D6B" w:rsidRPr="00BF5841">
        <w:rPr>
          <w:rFonts w:cstheme="minorHAnsi"/>
        </w:rPr>
        <w:t xml:space="preserve"> ust. </w:t>
      </w:r>
      <w:r w:rsidR="00D5475D">
        <w:rPr>
          <w:rFonts w:cstheme="minorHAnsi"/>
        </w:rPr>
        <w:t>2</w:t>
      </w:r>
      <w:r w:rsidRPr="00383BE2">
        <w:rPr>
          <w:rFonts w:ascii="Calibri" w:hAnsi="Calibri" w:cs="Calibri"/>
        </w:rPr>
        <w:t>.</w:t>
      </w:r>
    </w:p>
    <w:p w14:paraId="68F3032F" w14:textId="18742924" w:rsidR="00383BE2" w:rsidRPr="00383BE2" w:rsidRDefault="00383BE2" w:rsidP="00743D39">
      <w:pPr>
        <w:pStyle w:val="Akapitzlist"/>
        <w:numPr>
          <w:ilvl w:val="0"/>
          <w:numId w:val="29"/>
        </w:numPr>
        <w:spacing w:after="0" w:line="240" w:lineRule="auto"/>
        <w:ind w:left="357" w:hanging="357"/>
        <w:contextualSpacing w:val="0"/>
        <w:jc w:val="both"/>
        <w:rPr>
          <w:rFonts w:ascii="Calibri" w:hAnsi="Calibri" w:cs="Calibri"/>
        </w:rPr>
      </w:pPr>
      <w:r w:rsidRPr="00383BE2">
        <w:rPr>
          <w:rFonts w:ascii="Calibri" w:hAnsi="Calibri" w:cs="Calibri"/>
        </w:rPr>
        <w:t xml:space="preserve">Wykonawca oświadcza, że wskazany w ust. </w:t>
      </w:r>
      <w:r w:rsidR="00D5475D">
        <w:rPr>
          <w:rFonts w:ascii="Calibri" w:hAnsi="Calibri" w:cs="Calibri"/>
        </w:rPr>
        <w:t>9</w:t>
      </w:r>
      <w:r w:rsidRPr="00383BE2">
        <w:rPr>
          <w:rFonts w:ascii="Calibri" w:hAnsi="Calibri" w:cs="Calibri"/>
        </w:rPr>
        <w:t xml:space="preserve"> rachunek bankowy jest rachunkiem rozliczeniowym lub imiennym rachunkiem służącym wyłącznie do rozliczania prowadzonej działalności gospodarczej.</w:t>
      </w:r>
    </w:p>
    <w:p w14:paraId="4DCE0727" w14:textId="3B5AF84F" w:rsidR="00383BE2" w:rsidRPr="00383BE2" w:rsidRDefault="00383BE2" w:rsidP="00743D39">
      <w:pPr>
        <w:pStyle w:val="Akapitzlist"/>
        <w:numPr>
          <w:ilvl w:val="0"/>
          <w:numId w:val="29"/>
        </w:numPr>
        <w:spacing w:after="0" w:line="240" w:lineRule="auto"/>
        <w:ind w:left="357" w:hanging="357"/>
        <w:contextualSpacing w:val="0"/>
        <w:jc w:val="both"/>
        <w:rPr>
          <w:rFonts w:ascii="Calibri" w:hAnsi="Calibri" w:cs="Calibri"/>
        </w:rPr>
      </w:pPr>
      <w:r w:rsidRPr="00383BE2">
        <w:rPr>
          <w:rFonts w:ascii="Calibri" w:hAnsi="Calibri" w:cs="Calibri"/>
        </w:rPr>
        <w:t xml:space="preserve">NFOŚiGW oświadcza, że będzie dokonywał płatności wyłącznie na rachunek widniejący </w:t>
      </w:r>
      <w:r w:rsidRPr="00383BE2">
        <w:rPr>
          <w:rFonts w:ascii="Calibri" w:hAnsi="Calibri" w:cs="Calibri"/>
        </w:rPr>
        <w:br/>
        <w:t xml:space="preserve">w wykazie, o którym mowa w art. 96b ustawy z dnia 11 marca 2004 r. o podatku od towarów i usług lub przy użyciu mechanizmu podzielonej płatności. </w:t>
      </w:r>
    </w:p>
    <w:p w14:paraId="73F53E47" w14:textId="77777777" w:rsidR="00383BE2" w:rsidRPr="00383BE2" w:rsidRDefault="00383BE2" w:rsidP="00743D39">
      <w:pPr>
        <w:pStyle w:val="Akapitzlist"/>
        <w:numPr>
          <w:ilvl w:val="0"/>
          <w:numId w:val="29"/>
        </w:numPr>
        <w:spacing w:after="0" w:line="240" w:lineRule="auto"/>
        <w:ind w:left="357" w:hanging="357"/>
        <w:contextualSpacing w:val="0"/>
        <w:jc w:val="both"/>
        <w:rPr>
          <w:rFonts w:ascii="Calibri" w:hAnsi="Calibri" w:cs="Calibri"/>
        </w:rPr>
      </w:pPr>
      <w:r w:rsidRPr="00383BE2">
        <w:rPr>
          <w:rFonts w:ascii="Calibri" w:hAnsi="Calibri" w:cs="Calibri"/>
        </w:rPr>
        <w:t>Za dzień zapłaty wynagrodzenia uważa się dzień obciążenia rachunku bankowego Zamawiającego.</w:t>
      </w:r>
    </w:p>
    <w:p w14:paraId="3C78F514" w14:textId="77777777" w:rsidR="00C34B11" w:rsidRPr="00DC5BF4" w:rsidRDefault="00C34B11" w:rsidP="00743D39">
      <w:pPr>
        <w:spacing w:after="0" w:line="240" w:lineRule="auto"/>
        <w:jc w:val="center"/>
        <w:rPr>
          <w:rFonts w:cstheme="minorHAnsi"/>
          <w:b/>
        </w:rPr>
      </w:pPr>
    </w:p>
    <w:p w14:paraId="5274ADC2" w14:textId="3800C5AB" w:rsidR="003D1797" w:rsidRPr="00DC5BF4" w:rsidRDefault="00643814" w:rsidP="00B6322B">
      <w:pPr>
        <w:spacing w:after="0" w:line="240" w:lineRule="auto"/>
        <w:jc w:val="center"/>
        <w:rPr>
          <w:rFonts w:cstheme="minorHAnsi"/>
          <w:b/>
        </w:rPr>
      </w:pPr>
      <w:r w:rsidRPr="00DC5BF4">
        <w:rPr>
          <w:rFonts w:cstheme="minorHAnsi"/>
          <w:b/>
        </w:rPr>
        <w:t xml:space="preserve">§ </w:t>
      </w:r>
      <w:r w:rsidR="00C501CA" w:rsidRPr="00DC5BF4">
        <w:rPr>
          <w:rFonts w:cstheme="minorHAnsi"/>
          <w:b/>
        </w:rPr>
        <w:t>5</w:t>
      </w:r>
    </w:p>
    <w:p w14:paraId="613AD9B2" w14:textId="77777777" w:rsidR="003D1797" w:rsidRPr="00DC5BF4" w:rsidRDefault="00846782" w:rsidP="00B6322B">
      <w:pPr>
        <w:spacing w:after="120" w:line="240" w:lineRule="auto"/>
        <w:jc w:val="center"/>
        <w:rPr>
          <w:rFonts w:cstheme="minorHAnsi"/>
          <w:b/>
        </w:rPr>
      </w:pPr>
      <w:r w:rsidRPr="00DC5BF4">
        <w:rPr>
          <w:rFonts w:cstheme="minorHAnsi"/>
          <w:b/>
        </w:rPr>
        <w:t>Prawa własności intelektualnej</w:t>
      </w:r>
    </w:p>
    <w:p w14:paraId="6220C89D" w14:textId="0572DC66" w:rsidR="00743D39" w:rsidRPr="007102CE" w:rsidRDefault="000E7748" w:rsidP="007102CE">
      <w:pPr>
        <w:widowControl w:val="0"/>
        <w:autoSpaceDE w:val="0"/>
        <w:autoSpaceDN w:val="0"/>
        <w:adjustRightInd w:val="0"/>
        <w:spacing w:before="100" w:beforeAutospacing="1" w:after="0" w:line="240" w:lineRule="auto"/>
        <w:jc w:val="both"/>
      </w:pPr>
      <w:r>
        <w:t xml:space="preserve">W ramach realizacji przedmiotu </w:t>
      </w:r>
      <w:r w:rsidR="00C34B11">
        <w:t xml:space="preserve">umowy </w:t>
      </w:r>
      <w:r>
        <w:t>nie wytwarzane będą żadne utwory w rozumieniu przepisów Prawa autorskiego, w związk</w:t>
      </w:r>
      <w:r w:rsidR="4A05B66B">
        <w:t>u</w:t>
      </w:r>
      <w:r>
        <w:t xml:space="preserve"> z tym realizacja przedmiotu umowy nie wiąże się z przeniesieniem autorskich praw majątkowych. </w:t>
      </w:r>
    </w:p>
    <w:p w14:paraId="7F07BC4C" w14:textId="39393130" w:rsidR="00846782" w:rsidRPr="00DC5BF4" w:rsidRDefault="00643814" w:rsidP="00B6322B">
      <w:pPr>
        <w:widowControl w:val="0"/>
        <w:autoSpaceDE w:val="0"/>
        <w:autoSpaceDN w:val="0"/>
        <w:adjustRightInd w:val="0"/>
        <w:spacing w:before="100" w:beforeAutospacing="1" w:after="0" w:line="240" w:lineRule="auto"/>
        <w:jc w:val="center"/>
        <w:rPr>
          <w:rFonts w:cstheme="minorHAnsi"/>
          <w:b/>
        </w:rPr>
      </w:pPr>
      <w:r w:rsidRPr="00DC5BF4">
        <w:rPr>
          <w:rFonts w:cstheme="minorHAnsi"/>
          <w:b/>
        </w:rPr>
        <w:lastRenderedPageBreak/>
        <w:t xml:space="preserve">§ </w:t>
      </w:r>
      <w:r w:rsidR="00A12FF5" w:rsidRPr="00DC5BF4">
        <w:rPr>
          <w:rFonts w:cstheme="minorHAnsi"/>
          <w:b/>
        </w:rPr>
        <w:t>6</w:t>
      </w:r>
    </w:p>
    <w:p w14:paraId="66CFBD12" w14:textId="77777777" w:rsidR="003D1797" w:rsidRPr="00DC5BF4" w:rsidRDefault="003D1797" w:rsidP="00B6322B">
      <w:pPr>
        <w:spacing w:after="120" w:line="240" w:lineRule="auto"/>
        <w:jc w:val="center"/>
        <w:rPr>
          <w:rFonts w:cstheme="minorHAnsi"/>
          <w:b/>
        </w:rPr>
      </w:pPr>
      <w:r w:rsidRPr="00DC5BF4">
        <w:rPr>
          <w:rFonts w:cstheme="minorHAnsi"/>
          <w:b/>
        </w:rPr>
        <w:t>Poufność</w:t>
      </w:r>
    </w:p>
    <w:p w14:paraId="6FF4FF98" w14:textId="77777777" w:rsidR="000F7F5E" w:rsidRPr="000F7F5E" w:rsidRDefault="000F7F5E" w:rsidP="000F7F5E">
      <w:pPr>
        <w:pStyle w:val="Akapitzlist"/>
        <w:numPr>
          <w:ilvl w:val="0"/>
          <w:numId w:val="30"/>
        </w:numPr>
        <w:spacing w:after="0" w:line="240" w:lineRule="auto"/>
        <w:contextualSpacing w:val="0"/>
        <w:jc w:val="both"/>
        <w:rPr>
          <w:rFonts w:cstheme="minorHAnsi"/>
        </w:rPr>
      </w:pPr>
      <w:r w:rsidRPr="000F7F5E">
        <w:rPr>
          <w:rFonts w:cstheme="minorHAnsi"/>
        </w:rPr>
        <w:t>Strony zgodnie oświadczają, że wszelkie informacje uzyskane w trakcie realizacji umowy będą traktowane jako poufne i stanowiące tajemnicę Zamawiającego, zaś ich ujawnienie wymaga każdorazowej akceptacji, dokonanej przez Zamawiającego na piśmie.</w:t>
      </w:r>
    </w:p>
    <w:p w14:paraId="24FE4ACE" w14:textId="1CC0398A" w:rsidR="000F7F5E" w:rsidRPr="000F7F5E" w:rsidRDefault="000F7F5E" w:rsidP="3666C9D2">
      <w:pPr>
        <w:pStyle w:val="Akapitzlist"/>
        <w:numPr>
          <w:ilvl w:val="0"/>
          <w:numId w:val="30"/>
        </w:numPr>
        <w:spacing w:after="0" w:line="240" w:lineRule="auto"/>
        <w:contextualSpacing w:val="0"/>
        <w:jc w:val="both"/>
      </w:pPr>
      <w:r>
        <w:t xml:space="preserve">Zamawiający oświadcza, że Wykonawca będzie zwolniony z obowiązku zachowania </w:t>
      </w:r>
      <w:r>
        <w:br/>
        <w:t xml:space="preserve">w poufności uzyskanych informacji w przypadku, jeżeli obowiązek ich ujawnienia wynikać będzie z orzeczenia sądowego lub polecenia urzędowego wydanego przez właściwy organ w zakresie posiadanych kompetencji. W każdym takim przypadku, przed ujawnieniem jakichkolwiek informacji poufnych, Wykonawca będzie zobowiązany do niezwłocznego, pisemnego </w:t>
      </w:r>
      <w:r w:rsidR="00755CE0">
        <w:t xml:space="preserve">lub w formie elektronicznej </w:t>
      </w:r>
      <w:r>
        <w:t>poinformowania Zamawiającego.</w:t>
      </w:r>
    </w:p>
    <w:p w14:paraId="4A88798E" w14:textId="668F29E1" w:rsidR="000F7F5E" w:rsidRPr="000F7F5E" w:rsidRDefault="342D53E1" w:rsidP="06588F51">
      <w:pPr>
        <w:pStyle w:val="Akapitzlist"/>
        <w:numPr>
          <w:ilvl w:val="0"/>
          <w:numId w:val="30"/>
        </w:numPr>
        <w:spacing w:after="0" w:line="240" w:lineRule="auto"/>
        <w:contextualSpacing w:val="0"/>
        <w:jc w:val="both"/>
      </w:pPr>
      <w:r>
        <w:t xml:space="preserve">Zamawiający oświadcza, że Wykonawca będzie zwolniony z obowiązku zachowania </w:t>
      </w:r>
      <w:r>
        <w:br/>
        <w:t>w poufności informacji, o których mowa powyżej, także w przypadku, jeżeli obowiązek ich ujawnienia wynikać będzie z bezwzględnie obowiązujących przepisów prawa. W każdym takim przypadku, przed ujawnieniem informacji poufnych, Wykonawca będzie zobowiązany do niezwłocznego poinformowania Zamawiającego.</w:t>
      </w:r>
      <w:r w:rsidR="0718AB7E">
        <w:t xml:space="preserve"> Zamawiający ma prawo odnieść się do zamiaru </w:t>
      </w:r>
      <w:r w:rsidR="5BE333DD">
        <w:t>udostępnienia informacji przedstawiając swoje uzasadnienie do ewentualnego braku podst</w:t>
      </w:r>
      <w:r w:rsidR="0FAD1F7F">
        <w:t>a</w:t>
      </w:r>
      <w:r w:rsidR="5BE333DD">
        <w:t xml:space="preserve">w ujawnienia </w:t>
      </w:r>
      <w:r w:rsidR="7537A279">
        <w:t>danyc</w:t>
      </w:r>
      <w:r w:rsidR="5A921BAF">
        <w:t>h</w:t>
      </w:r>
      <w:r w:rsidR="5BE333DD">
        <w:t xml:space="preserve"> informacji. </w:t>
      </w:r>
    </w:p>
    <w:p w14:paraId="70AC29AE" w14:textId="77777777" w:rsidR="000F7F5E" w:rsidRPr="000F7F5E" w:rsidRDefault="000F7F5E" w:rsidP="000F7F5E">
      <w:pPr>
        <w:pStyle w:val="Akapitzlist"/>
        <w:numPr>
          <w:ilvl w:val="0"/>
          <w:numId w:val="30"/>
        </w:numPr>
        <w:spacing w:after="0" w:line="240" w:lineRule="auto"/>
        <w:contextualSpacing w:val="0"/>
        <w:jc w:val="both"/>
        <w:rPr>
          <w:rFonts w:cstheme="minorHAnsi"/>
        </w:rPr>
      </w:pPr>
      <w:r w:rsidRPr="000F7F5E">
        <w:rPr>
          <w:rFonts w:cstheme="minorHAnsi"/>
        </w:rPr>
        <w:t>Strony zgodnie oświadczają, że zobowiązanie Wykonawcy do zachowania w poufności wszelkich informacji związanych z umową obowiązuje od jej zawarcia.</w:t>
      </w:r>
    </w:p>
    <w:p w14:paraId="17C7E409" w14:textId="77777777" w:rsidR="000F7F5E" w:rsidRPr="000F7F5E" w:rsidRDefault="000F7F5E" w:rsidP="000F7F5E">
      <w:pPr>
        <w:pStyle w:val="Akapitzlist"/>
        <w:numPr>
          <w:ilvl w:val="0"/>
          <w:numId w:val="30"/>
        </w:numPr>
        <w:spacing w:after="0" w:line="240" w:lineRule="auto"/>
        <w:contextualSpacing w:val="0"/>
        <w:jc w:val="both"/>
        <w:rPr>
          <w:rFonts w:cstheme="minorHAnsi"/>
        </w:rPr>
      </w:pPr>
      <w:r w:rsidRPr="000F7F5E">
        <w:rPr>
          <w:rFonts w:cstheme="minorHAnsi"/>
        </w:rPr>
        <w:t>Klauzula poufności obowiązuje Wykonawcę przez 5 lat od dnia wygaśnięcia lub rozwiązania umowy.</w:t>
      </w:r>
    </w:p>
    <w:p w14:paraId="7A907831" w14:textId="24C59D70" w:rsidR="00413BE5" w:rsidRPr="00DC5BF4" w:rsidRDefault="00643814" w:rsidP="00B6322B">
      <w:pPr>
        <w:spacing w:after="0" w:line="240" w:lineRule="auto"/>
        <w:jc w:val="center"/>
        <w:rPr>
          <w:rFonts w:cstheme="minorHAnsi"/>
          <w:b/>
        </w:rPr>
      </w:pPr>
      <w:r w:rsidRPr="00DC5BF4">
        <w:rPr>
          <w:rFonts w:cstheme="minorHAnsi"/>
          <w:b/>
        </w:rPr>
        <w:t xml:space="preserve">§ </w:t>
      </w:r>
      <w:r w:rsidR="00A12FF5" w:rsidRPr="00DC5BF4">
        <w:rPr>
          <w:rFonts w:cstheme="minorHAnsi"/>
          <w:b/>
        </w:rPr>
        <w:t>7</w:t>
      </w:r>
    </w:p>
    <w:p w14:paraId="135FE152" w14:textId="77777777" w:rsidR="003D1797" w:rsidRPr="00DC5BF4" w:rsidRDefault="00413BE5" w:rsidP="00B6322B">
      <w:pPr>
        <w:spacing w:after="120" w:line="240" w:lineRule="auto"/>
        <w:jc w:val="center"/>
        <w:rPr>
          <w:rFonts w:cstheme="minorHAnsi"/>
          <w:b/>
        </w:rPr>
      </w:pPr>
      <w:r w:rsidRPr="00DC5BF4">
        <w:rPr>
          <w:rFonts w:cstheme="minorHAnsi"/>
          <w:b/>
        </w:rPr>
        <w:t>Dane kontaktowe</w:t>
      </w:r>
    </w:p>
    <w:p w14:paraId="7BBC4DA6" w14:textId="4A332B61" w:rsidR="000F7F5E" w:rsidRPr="00A433E3" w:rsidRDefault="000F7F5E" w:rsidP="008545CD">
      <w:pPr>
        <w:pStyle w:val="Akapitzlist"/>
        <w:numPr>
          <w:ilvl w:val="0"/>
          <w:numId w:val="93"/>
        </w:numPr>
        <w:spacing w:after="0" w:line="240" w:lineRule="auto"/>
        <w:jc w:val="both"/>
        <w:rPr>
          <w:rFonts w:cstheme="minorHAnsi"/>
        </w:rPr>
      </w:pPr>
      <w:r w:rsidRPr="00A433E3">
        <w:rPr>
          <w:rFonts w:cstheme="minorHAnsi"/>
        </w:rPr>
        <w:t>W celu umożliwienia należytego wykonania umowy, Strony postanawiają, że wszelkie doręczenia i powiadomienia pomiędzy nimi będą dokonywane na adres:</w:t>
      </w:r>
    </w:p>
    <w:p w14:paraId="4ACC04EE" w14:textId="77777777" w:rsidR="007F3B83" w:rsidRDefault="007F3B83" w:rsidP="000F7F5E">
      <w:pPr>
        <w:pStyle w:val="Akapitzlist"/>
        <w:spacing w:after="0" w:line="240" w:lineRule="auto"/>
        <w:ind w:left="357"/>
        <w:contextualSpacing w:val="0"/>
        <w:jc w:val="both"/>
        <w:rPr>
          <w:rFonts w:cstheme="minorHAnsi"/>
        </w:rPr>
      </w:pPr>
    </w:p>
    <w:p w14:paraId="083187F7" w14:textId="573942FF" w:rsidR="007A4829" w:rsidRPr="007F3B83" w:rsidRDefault="000F7F5E" w:rsidP="000F7F5E">
      <w:pPr>
        <w:pStyle w:val="Akapitzlist"/>
        <w:spacing w:after="0" w:line="240" w:lineRule="auto"/>
        <w:ind w:left="357"/>
        <w:contextualSpacing w:val="0"/>
        <w:jc w:val="both"/>
        <w:rPr>
          <w:rFonts w:cstheme="minorHAnsi"/>
        </w:rPr>
      </w:pPr>
      <w:r w:rsidRPr="007F3B83">
        <w:rPr>
          <w:rFonts w:cstheme="minorHAnsi"/>
        </w:rPr>
        <w:t>dla Zamawiającego</w:t>
      </w:r>
      <w:r w:rsidR="003D1797" w:rsidRPr="007F3B83">
        <w:rPr>
          <w:rFonts w:cstheme="minorHAnsi"/>
        </w:rPr>
        <w:t xml:space="preserve">: </w:t>
      </w:r>
    </w:p>
    <w:p w14:paraId="6F39B5C4" w14:textId="77777777" w:rsidR="007A4829" w:rsidRPr="00FA7F25" w:rsidRDefault="003D1797" w:rsidP="00B6322B">
      <w:pPr>
        <w:pStyle w:val="Akapitzlist"/>
        <w:spacing w:after="0" w:line="240" w:lineRule="auto"/>
        <w:ind w:left="357" w:firstLine="69"/>
        <w:contextualSpacing w:val="0"/>
        <w:jc w:val="both"/>
        <w:rPr>
          <w:rFonts w:cstheme="minorHAnsi"/>
          <w:bCs/>
        </w:rPr>
      </w:pPr>
      <w:r w:rsidRPr="00FA7F25">
        <w:rPr>
          <w:rFonts w:cstheme="minorHAnsi"/>
          <w:bCs/>
        </w:rPr>
        <w:t xml:space="preserve">Narodowy Fundusz Ochrony Środowiska i Gospodarki Wodnej </w:t>
      </w:r>
    </w:p>
    <w:p w14:paraId="13FF1266" w14:textId="56F6D4A4" w:rsidR="007A4829" w:rsidRPr="00DC5BF4" w:rsidRDefault="003D1797" w:rsidP="00B6322B">
      <w:pPr>
        <w:pStyle w:val="Akapitzlist"/>
        <w:spacing w:after="0" w:line="240" w:lineRule="auto"/>
        <w:ind w:left="357" w:firstLine="69"/>
        <w:contextualSpacing w:val="0"/>
        <w:jc w:val="both"/>
        <w:rPr>
          <w:rFonts w:cstheme="minorHAnsi"/>
        </w:rPr>
      </w:pPr>
      <w:r w:rsidRPr="00DC5BF4">
        <w:rPr>
          <w:rFonts w:cstheme="minorHAnsi"/>
        </w:rPr>
        <w:t xml:space="preserve">ul. </w:t>
      </w:r>
      <w:r w:rsidR="007D542D">
        <w:rPr>
          <w:rFonts w:cstheme="minorHAnsi"/>
        </w:rPr>
        <w:t>Pańska 97</w:t>
      </w:r>
      <w:r w:rsidRPr="00DC5BF4">
        <w:rPr>
          <w:rFonts w:cstheme="minorHAnsi"/>
        </w:rPr>
        <w:t xml:space="preserve"> </w:t>
      </w:r>
    </w:p>
    <w:p w14:paraId="51064B3F" w14:textId="24293453" w:rsidR="000B191E" w:rsidRPr="00DC5BF4" w:rsidRDefault="000B191E" w:rsidP="00B6322B">
      <w:pPr>
        <w:pStyle w:val="Akapitzlist"/>
        <w:spacing w:after="120" w:line="240" w:lineRule="auto"/>
        <w:ind w:left="357" w:firstLine="69"/>
        <w:contextualSpacing w:val="0"/>
        <w:jc w:val="both"/>
        <w:rPr>
          <w:rFonts w:cstheme="minorHAnsi"/>
        </w:rPr>
      </w:pPr>
      <w:r>
        <w:rPr>
          <w:rFonts w:cstheme="minorHAnsi"/>
        </w:rPr>
        <w:t>00-834 Warszawa</w:t>
      </w:r>
    </w:p>
    <w:p w14:paraId="0C3A6CFB" w14:textId="77777777" w:rsidR="007A4829" w:rsidRPr="00DC5BF4" w:rsidRDefault="003D1797" w:rsidP="00B6322B">
      <w:pPr>
        <w:pStyle w:val="Akapitzlist"/>
        <w:spacing w:after="0" w:line="240" w:lineRule="auto"/>
        <w:ind w:left="357"/>
        <w:contextualSpacing w:val="0"/>
        <w:jc w:val="both"/>
        <w:rPr>
          <w:rFonts w:cstheme="minorHAnsi"/>
        </w:rPr>
      </w:pPr>
      <w:r w:rsidRPr="00DC5BF4">
        <w:rPr>
          <w:rFonts w:cstheme="minorHAnsi"/>
        </w:rPr>
        <w:t xml:space="preserve">dla Wykonawcy: </w:t>
      </w:r>
    </w:p>
    <w:p w14:paraId="04363E01" w14:textId="6CB7E602" w:rsidR="0008268D" w:rsidRPr="00DC5BF4" w:rsidRDefault="007A0AF2" w:rsidP="00B6322B">
      <w:pPr>
        <w:pStyle w:val="Akapitzlist"/>
        <w:spacing w:after="120" w:line="240" w:lineRule="auto"/>
        <w:ind w:hanging="294"/>
        <w:rPr>
          <w:rFonts w:cstheme="minorHAnsi"/>
        </w:rPr>
      </w:pPr>
      <w:proofErr w:type="spellStart"/>
      <w:r w:rsidRPr="000F7F5E">
        <w:rPr>
          <w:rFonts w:cstheme="minorHAnsi"/>
          <w:b/>
        </w:rPr>
        <w:t>xxxxxxxxxxxxxxxxxxxxxxxxxxxx</w:t>
      </w:r>
      <w:proofErr w:type="spellEnd"/>
      <w:r w:rsidR="0008268D" w:rsidRPr="00DC5BF4">
        <w:rPr>
          <w:rFonts w:cstheme="minorHAnsi"/>
        </w:rPr>
        <w:t xml:space="preserve"> </w:t>
      </w:r>
    </w:p>
    <w:p w14:paraId="66A8E6B6" w14:textId="77777777" w:rsidR="000C7D3F" w:rsidRPr="00DC5BF4" w:rsidRDefault="000C7D3F" w:rsidP="00B6322B">
      <w:pPr>
        <w:pStyle w:val="Akapitzlist"/>
        <w:spacing w:after="120" w:line="240" w:lineRule="auto"/>
        <w:ind w:hanging="294"/>
        <w:rPr>
          <w:rFonts w:cstheme="minorHAnsi"/>
        </w:rPr>
      </w:pPr>
    </w:p>
    <w:p w14:paraId="432A499A" w14:textId="4C70ABD7" w:rsidR="007A4829" w:rsidRPr="00A433E3" w:rsidRDefault="003D1797" w:rsidP="008545CD">
      <w:pPr>
        <w:pStyle w:val="Akapitzlist"/>
        <w:numPr>
          <w:ilvl w:val="0"/>
          <w:numId w:val="93"/>
        </w:numPr>
        <w:spacing w:after="120" w:line="240" w:lineRule="auto"/>
        <w:jc w:val="both"/>
        <w:rPr>
          <w:rFonts w:cstheme="minorHAnsi"/>
        </w:rPr>
      </w:pPr>
      <w:r w:rsidRPr="00A433E3">
        <w:rPr>
          <w:rFonts w:cstheme="minorHAnsi"/>
        </w:rPr>
        <w:t>Osobami wskazanymi</w:t>
      </w:r>
      <w:r w:rsidR="00940CDE" w:rsidRPr="00A433E3">
        <w:rPr>
          <w:rFonts w:cstheme="minorHAnsi"/>
        </w:rPr>
        <w:t xml:space="preserve"> </w:t>
      </w:r>
      <w:r w:rsidR="00083E1F" w:rsidRPr="00A433E3">
        <w:rPr>
          <w:rFonts w:cstheme="minorHAnsi"/>
        </w:rPr>
        <w:t>przez Strony do koordynacji umowy</w:t>
      </w:r>
      <w:r w:rsidRPr="00A433E3">
        <w:rPr>
          <w:rFonts w:cstheme="minorHAnsi"/>
        </w:rPr>
        <w:t>:</w:t>
      </w:r>
    </w:p>
    <w:p w14:paraId="485675C8" w14:textId="3D54A75F" w:rsidR="007A4829" w:rsidRPr="00637079" w:rsidRDefault="003D1797" w:rsidP="008545CD">
      <w:pPr>
        <w:pStyle w:val="Akapitzlist"/>
        <w:numPr>
          <w:ilvl w:val="0"/>
          <w:numId w:val="37"/>
        </w:numPr>
        <w:spacing w:after="0" w:line="240" w:lineRule="auto"/>
        <w:ind w:left="1068"/>
        <w:contextualSpacing w:val="0"/>
        <w:jc w:val="both"/>
        <w:rPr>
          <w:rFonts w:cstheme="minorHAnsi"/>
        </w:rPr>
      </w:pPr>
      <w:r w:rsidRPr="00637079">
        <w:rPr>
          <w:rFonts w:cstheme="minorHAnsi"/>
        </w:rPr>
        <w:t>ze strony Zamawiającego</w:t>
      </w:r>
      <w:r w:rsidR="00083E1F" w:rsidRPr="00637079">
        <w:rPr>
          <w:rFonts w:cstheme="minorHAnsi"/>
        </w:rPr>
        <w:t xml:space="preserve"> - Koordynator Umowy</w:t>
      </w:r>
      <w:r w:rsidRPr="00637079">
        <w:rPr>
          <w:rFonts w:cstheme="minorHAnsi"/>
        </w:rPr>
        <w:t>:</w:t>
      </w:r>
    </w:p>
    <w:p w14:paraId="37F15585" w14:textId="73E64E90" w:rsidR="007A4829" w:rsidRDefault="000F7F5E" w:rsidP="00154912">
      <w:pPr>
        <w:pStyle w:val="Akapitzlist"/>
        <w:spacing w:after="120" w:line="240" w:lineRule="auto"/>
        <w:ind w:left="348"/>
        <w:contextualSpacing w:val="0"/>
        <w:jc w:val="both"/>
        <w:rPr>
          <w:rFonts w:cstheme="minorHAnsi"/>
          <w:b/>
        </w:rPr>
      </w:pPr>
      <w:proofErr w:type="spellStart"/>
      <w:r w:rsidRPr="000F7F5E">
        <w:rPr>
          <w:rFonts w:cstheme="minorHAnsi"/>
          <w:b/>
        </w:rPr>
        <w:t>xxxxxxxxxxxxxxxxxxxxxxxxxxxx</w:t>
      </w:r>
      <w:proofErr w:type="spellEnd"/>
    </w:p>
    <w:p w14:paraId="63BC9822" w14:textId="3F6FC63C" w:rsidR="00D5475D" w:rsidRPr="00FA7F25" w:rsidRDefault="00D5475D" w:rsidP="00154912">
      <w:pPr>
        <w:pStyle w:val="Akapitzlist"/>
        <w:spacing w:after="120" w:line="240" w:lineRule="auto"/>
        <w:ind w:left="348"/>
        <w:contextualSpacing w:val="0"/>
        <w:jc w:val="both"/>
        <w:rPr>
          <w:rFonts w:cstheme="minorHAnsi"/>
          <w:bCs/>
        </w:rPr>
      </w:pPr>
      <w:r w:rsidRPr="00FA7F25">
        <w:rPr>
          <w:rFonts w:cstheme="minorHAnsi"/>
          <w:bCs/>
        </w:rPr>
        <w:t>adres e-mail:</w:t>
      </w:r>
    </w:p>
    <w:p w14:paraId="31A11125" w14:textId="77777777" w:rsidR="00185C09" w:rsidRPr="000B191E" w:rsidRDefault="00185C09" w:rsidP="00154912">
      <w:pPr>
        <w:pStyle w:val="Akapitzlist"/>
        <w:spacing w:after="0" w:line="240" w:lineRule="auto"/>
        <w:ind w:left="348"/>
        <w:contextualSpacing w:val="0"/>
        <w:jc w:val="both"/>
        <w:rPr>
          <w:rFonts w:cstheme="minorHAnsi"/>
        </w:rPr>
      </w:pPr>
    </w:p>
    <w:p w14:paraId="406A9D51" w14:textId="36EB022D" w:rsidR="007A4829" w:rsidRPr="00637079" w:rsidRDefault="003D1797" w:rsidP="008545CD">
      <w:pPr>
        <w:pStyle w:val="Akapitzlist"/>
        <w:numPr>
          <w:ilvl w:val="0"/>
          <w:numId w:val="37"/>
        </w:numPr>
        <w:spacing w:after="0" w:line="240" w:lineRule="auto"/>
        <w:ind w:left="1068"/>
        <w:contextualSpacing w:val="0"/>
        <w:jc w:val="both"/>
        <w:rPr>
          <w:rFonts w:cstheme="minorHAnsi"/>
        </w:rPr>
      </w:pPr>
      <w:r w:rsidRPr="00637079">
        <w:rPr>
          <w:rFonts w:cstheme="minorHAnsi"/>
        </w:rPr>
        <w:t>ze strony Wykonawcy</w:t>
      </w:r>
      <w:r w:rsidR="008808EB" w:rsidRPr="00637079">
        <w:rPr>
          <w:rFonts w:cstheme="minorHAnsi"/>
        </w:rPr>
        <w:t xml:space="preserve"> – </w:t>
      </w:r>
      <w:r w:rsidR="00ED4EC7" w:rsidRPr="00637079">
        <w:rPr>
          <w:rFonts w:cstheme="minorHAnsi"/>
        </w:rPr>
        <w:t>K</w:t>
      </w:r>
      <w:r w:rsidR="009501B1" w:rsidRPr="00637079">
        <w:rPr>
          <w:rFonts w:cstheme="minorHAnsi"/>
        </w:rPr>
        <w:t>oordynator U</w:t>
      </w:r>
      <w:r w:rsidR="008808EB" w:rsidRPr="00637079">
        <w:rPr>
          <w:rFonts w:cstheme="minorHAnsi"/>
        </w:rPr>
        <w:t>mowy</w:t>
      </w:r>
      <w:r w:rsidRPr="00637079">
        <w:rPr>
          <w:rFonts w:cstheme="minorHAnsi"/>
        </w:rPr>
        <w:t>:</w:t>
      </w:r>
    </w:p>
    <w:p w14:paraId="41564550" w14:textId="77777777" w:rsidR="000F7F5E" w:rsidRDefault="000F7F5E" w:rsidP="000F7F5E">
      <w:pPr>
        <w:pStyle w:val="Akapitzlist"/>
        <w:spacing w:after="120" w:line="240" w:lineRule="auto"/>
        <w:ind w:left="357"/>
        <w:contextualSpacing w:val="0"/>
        <w:jc w:val="both"/>
        <w:rPr>
          <w:rFonts w:cstheme="minorHAnsi"/>
        </w:rPr>
      </w:pPr>
      <w:proofErr w:type="spellStart"/>
      <w:r w:rsidRPr="000F7F5E">
        <w:rPr>
          <w:rFonts w:cstheme="minorHAnsi"/>
          <w:b/>
        </w:rPr>
        <w:t>xxxxxxxxxxxxxxxxxxxxxxxxxxxx</w:t>
      </w:r>
      <w:proofErr w:type="spellEnd"/>
      <w:r w:rsidRPr="00DC5BF4">
        <w:rPr>
          <w:rFonts w:cstheme="minorHAnsi"/>
        </w:rPr>
        <w:t xml:space="preserve"> </w:t>
      </w:r>
    </w:p>
    <w:p w14:paraId="2CE8030C" w14:textId="3EF99A3A" w:rsidR="00D5475D" w:rsidRDefault="00D5475D" w:rsidP="000F7F5E">
      <w:pPr>
        <w:pStyle w:val="Akapitzlist"/>
        <w:spacing w:after="120" w:line="240" w:lineRule="auto"/>
        <w:ind w:left="357"/>
        <w:contextualSpacing w:val="0"/>
        <w:jc w:val="both"/>
        <w:rPr>
          <w:rFonts w:cstheme="minorHAnsi"/>
        </w:rPr>
      </w:pPr>
      <w:r w:rsidRPr="00D5475D">
        <w:rPr>
          <w:rFonts w:cstheme="minorHAnsi"/>
        </w:rPr>
        <w:t>adres e-mail:</w:t>
      </w:r>
    </w:p>
    <w:p w14:paraId="27E7324D" w14:textId="0E5E5315" w:rsidR="00C446C0" w:rsidRPr="000F7F5E" w:rsidRDefault="00940CDE" w:rsidP="26B54967">
      <w:pPr>
        <w:pStyle w:val="Akapitzlist"/>
        <w:spacing w:after="120" w:line="240" w:lineRule="auto"/>
        <w:ind w:left="360"/>
        <w:jc w:val="both"/>
      </w:pPr>
      <w:r w:rsidRPr="26B54967">
        <w:t xml:space="preserve">Wszelkie </w:t>
      </w:r>
      <w:r w:rsidR="0BD00DC5" w:rsidRPr="26B54967">
        <w:t>czynności,</w:t>
      </w:r>
      <w:r w:rsidRPr="26B54967">
        <w:t xml:space="preserve"> dla których nie zastrzeżono formy pisemnej mogą być dokonywane przez osoby wskazane powyżej, z wykorzystaniem ww. adresów e-mail. </w:t>
      </w:r>
    </w:p>
    <w:p w14:paraId="0BC7AB8B" w14:textId="56488619" w:rsidR="00154912" w:rsidRPr="005900B9" w:rsidRDefault="009501B1" w:rsidP="008545CD">
      <w:pPr>
        <w:pStyle w:val="Akapitzlist"/>
        <w:numPr>
          <w:ilvl w:val="0"/>
          <w:numId w:val="38"/>
        </w:numPr>
        <w:spacing w:after="120" w:line="240" w:lineRule="auto"/>
        <w:contextualSpacing w:val="0"/>
        <w:jc w:val="both"/>
        <w:rPr>
          <w:rFonts w:cstheme="minorHAnsi"/>
        </w:rPr>
      </w:pPr>
      <w:r w:rsidRPr="00DC5BF4">
        <w:rPr>
          <w:rFonts w:cstheme="minorHAnsi"/>
        </w:rPr>
        <w:t xml:space="preserve">Osobami wskazanymi </w:t>
      </w:r>
      <w:r w:rsidRPr="00C41E59">
        <w:rPr>
          <w:rFonts w:cstheme="minorHAnsi"/>
        </w:rPr>
        <w:t xml:space="preserve">do </w:t>
      </w:r>
      <w:r w:rsidRPr="005900B9">
        <w:rPr>
          <w:rFonts w:cstheme="minorHAnsi"/>
        </w:rPr>
        <w:t xml:space="preserve">kontaktów </w:t>
      </w:r>
      <w:r w:rsidR="007D542D">
        <w:rPr>
          <w:rFonts w:cstheme="minorHAnsi"/>
        </w:rPr>
        <w:t>z</w:t>
      </w:r>
      <w:r w:rsidRPr="005900B9">
        <w:rPr>
          <w:rFonts w:cstheme="minorHAnsi"/>
        </w:rPr>
        <w:t>wiązanych z realizacją niniejszej umowy są</w:t>
      </w:r>
      <w:r w:rsidR="00154912" w:rsidRPr="005900B9">
        <w:rPr>
          <w:rFonts w:cstheme="minorHAnsi"/>
        </w:rPr>
        <w:t>:</w:t>
      </w:r>
    </w:p>
    <w:p w14:paraId="2F484958" w14:textId="1029DAA5" w:rsidR="000C4418" w:rsidRPr="005900B9" w:rsidRDefault="000C4418" w:rsidP="008545CD">
      <w:pPr>
        <w:pStyle w:val="Akapitzlist"/>
        <w:numPr>
          <w:ilvl w:val="0"/>
          <w:numId w:val="37"/>
        </w:numPr>
        <w:spacing w:after="120" w:line="240" w:lineRule="auto"/>
        <w:ind w:left="1068"/>
        <w:contextualSpacing w:val="0"/>
        <w:jc w:val="both"/>
        <w:rPr>
          <w:rFonts w:cstheme="minorHAnsi"/>
        </w:rPr>
      </w:pPr>
      <w:r w:rsidRPr="005900B9">
        <w:rPr>
          <w:rFonts w:cstheme="minorHAnsi"/>
        </w:rPr>
        <w:t xml:space="preserve">ze strony </w:t>
      </w:r>
      <w:r w:rsidR="00BA1C7E" w:rsidRPr="005900B9">
        <w:rPr>
          <w:rFonts w:cstheme="minorHAnsi"/>
        </w:rPr>
        <w:t>Z</w:t>
      </w:r>
      <w:r w:rsidRPr="005900B9">
        <w:rPr>
          <w:rFonts w:cstheme="minorHAnsi"/>
        </w:rPr>
        <w:t xml:space="preserve">amawiającego – </w:t>
      </w:r>
      <w:r w:rsidR="000B191E">
        <w:rPr>
          <w:rFonts w:cstheme="minorHAnsi"/>
        </w:rPr>
        <w:t>Koordynator Zespołu</w:t>
      </w:r>
    </w:p>
    <w:p w14:paraId="061051C2" w14:textId="77777777" w:rsidR="000F7F5E" w:rsidRDefault="000F7F5E" w:rsidP="000F7F5E">
      <w:pPr>
        <w:pStyle w:val="Akapitzlist"/>
        <w:spacing w:after="120" w:line="240" w:lineRule="auto"/>
        <w:ind w:left="1068"/>
        <w:contextualSpacing w:val="0"/>
        <w:jc w:val="both"/>
        <w:rPr>
          <w:rFonts w:cstheme="minorHAnsi"/>
        </w:rPr>
      </w:pPr>
      <w:proofErr w:type="spellStart"/>
      <w:r w:rsidRPr="000F7F5E">
        <w:rPr>
          <w:rFonts w:cstheme="minorHAnsi"/>
          <w:b/>
        </w:rPr>
        <w:t>xxxxxxxxxxxxxxxxxxxxxxxxxxxx</w:t>
      </w:r>
      <w:proofErr w:type="spellEnd"/>
      <w:r w:rsidRPr="005900B9">
        <w:rPr>
          <w:rFonts w:cstheme="minorHAnsi"/>
        </w:rPr>
        <w:t xml:space="preserve"> </w:t>
      </w:r>
    </w:p>
    <w:p w14:paraId="23C57E2B" w14:textId="635BF7EA" w:rsidR="00D5475D" w:rsidRDefault="00D5475D" w:rsidP="000F7F5E">
      <w:pPr>
        <w:pStyle w:val="Akapitzlist"/>
        <w:spacing w:after="120" w:line="240" w:lineRule="auto"/>
        <w:ind w:left="1068"/>
        <w:contextualSpacing w:val="0"/>
        <w:jc w:val="both"/>
        <w:rPr>
          <w:rFonts w:cstheme="minorHAnsi"/>
        </w:rPr>
      </w:pPr>
      <w:r w:rsidRPr="00D5475D">
        <w:rPr>
          <w:rFonts w:cstheme="minorHAnsi"/>
        </w:rPr>
        <w:t>adres e-mail:</w:t>
      </w:r>
    </w:p>
    <w:p w14:paraId="4666A3D1" w14:textId="20B2CA87" w:rsidR="00BA1C7E" w:rsidRPr="005900B9" w:rsidRDefault="00BA1C7E" w:rsidP="008545CD">
      <w:pPr>
        <w:pStyle w:val="Akapitzlist"/>
        <w:numPr>
          <w:ilvl w:val="0"/>
          <w:numId w:val="37"/>
        </w:numPr>
        <w:spacing w:after="120" w:line="240" w:lineRule="auto"/>
        <w:ind w:left="1068"/>
        <w:contextualSpacing w:val="0"/>
        <w:jc w:val="both"/>
        <w:rPr>
          <w:rFonts w:cstheme="minorHAnsi"/>
        </w:rPr>
      </w:pPr>
      <w:r w:rsidRPr="005900B9">
        <w:rPr>
          <w:rFonts w:cstheme="minorHAnsi"/>
        </w:rPr>
        <w:lastRenderedPageBreak/>
        <w:t xml:space="preserve">ze strony Wykonawcy – </w:t>
      </w:r>
      <w:r w:rsidR="000B191E">
        <w:rPr>
          <w:rFonts w:cstheme="minorHAnsi"/>
        </w:rPr>
        <w:t>Koordynator Zespołu</w:t>
      </w:r>
    </w:p>
    <w:p w14:paraId="0756DA64" w14:textId="3D7B2668" w:rsidR="00964AAA" w:rsidRDefault="000F7F5E" w:rsidP="000F7F5E">
      <w:pPr>
        <w:spacing w:after="120" w:line="240" w:lineRule="auto"/>
        <w:ind w:left="348" w:firstLine="360"/>
        <w:jc w:val="both"/>
        <w:rPr>
          <w:rFonts w:cstheme="minorHAnsi"/>
          <w:b/>
        </w:rPr>
      </w:pPr>
      <w:proofErr w:type="spellStart"/>
      <w:r w:rsidRPr="000F7F5E">
        <w:rPr>
          <w:rFonts w:cstheme="minorHAnsi"/>
          <w:b/>
        </w:rPr>
        <w:t>xxxxxxxxxxxxxxxxxxxxxxxxxxxx</w:t>
      </w:r>
      <w:proofErr w:type="spellEnd"/>
    </w:p>
    <w:p w14:paraId="106B5BF1" w14:textId="053007FE" w:rsidR="00D5475D" w:rsidRPr="00FA7F25" w:rsidRDefault="00D5475D" w:rsidP="000F7F5E">
      <w:pPr>
        <w:spacing w:after="120" w:line="240" w:lineRule="auto"/>
        <w:ind w:left="348" w:firstLine="360"/>
        <w:jc w:val="both"/>
        <w:rPr>
          <w:rFonts w:cstheme="minorHAnsi"/>
          <w:bCs/>
        </w:rPr>
      </w:pPr>
      <w:r w:rsidRPr="00FA7F25">
        <w:rPr>
          <w:rFonts w:cstheme="minorHAnsi"/>
          <w:bCs/>
        </w:rPr>
        <w:t>adres e-mail:</w:t>
      </w:r>
    </w:p>
    <w:p w14:paraId="3BE573FD" w14:textId="67A8278B" w:rsidR="009501B1" w:rsidRPr="00DC5BF4" w:rsidRDefault="009501B1" w:rsidP="26B54967">
      <w:pPr>
        <w:pStyle w:val="Akapitzlist"/>
        <w:spacing w:after="120" w:line="240" w:lineRule="auto"/>
        <w:ind w:left="357"/>
        <w:contextualSpacing w:val="0"/>
        <w:jc w:val="both"/>
        <w:rPr>
          <w:b/>
          <w:bCs/>
        </w:rPr>
      </w:pPr>
      <w:r w:rsidRPr="26B54967">
        <w:t xml:space="preserve">Wszelkie </w:t>
      </w:r>
      <w:r w:rsidR="7DC108CD" w:rsidRPr="26B54967">
        <w:t>czynności,</w:t>
      </w:r>
      <w:r w:rsidRPr="26B54967">
        <w:t xml:space="preserve"> dla których nie zastrzeżono formy pisemnej mogą być dokonywane przez osoby wskazane powyżej, z wykorzystaniem ww. adresów e-mail. </w:t>
      </w:r>
    </w:p>
    <w:p w14:paraId="609F53D1" w14:textId="746B90F8" w:rsidR="000F7F5E" w:rsidRPr="00A433E3" w:rsidRDefault="000F7F5E" w:rsidP="008545CD">
      <w:pPr>
        <w:pStyle w:val="Akapitzlist"/>
        <w:numPr>
          <w:ilvl w:val="0"/>
          <w:numId w:val="38"/>
        </w:numPr>
        <w:spacing w:after="120" w:line="240" w:lineRule="auto"/>
        <w:jc w:val="both"/>
        <w:rPr>
          <w:rFonts w:cstheme="minorHAnsi"/>
        </w:rPr>
      </w:pPr>
      <w:r w:rsidRPr="00A433E3">
        <w:rPr>
          <w:rFonts w:cstheme="minorHAnsi"/>
        </w:rPr>
        <w:t xml:space="preserve">Zmiany w zakresie informacji, o których mowa w ust. 1, 2 i 3 będą następowały za pisemnym powiadomieniem Stron i nie stanowią istotnej zmiany umowy. </w:t>
      </w:r>
    </w:p>
    <w:p w14:paraId="600D3B5D" w14:textId="62E0C04E" w:rsidR="003C4C10" w:rsidRPr="00A433E3" w:rsidRDefault="00154912" w:rsidP="008545CD">
      <w:pPr>
        <w:pStyle w:val="Akapitzlist"/>
        <w:numPr>
          <w:ilvl w:val="0"/>
          <w:numId w:val="38"/>
        </w:numPr>
        <w:spacing w:after="120" w:line="240" w:lineRule="auto"/>
        <w:ind w:left="357" w:hanging="357"/>
        <w:contextualSpacing w:val="0"/>
        <w:jc w:val="both"/>
        <w:rPr>
          <w:rFonts w:cstheme="minorHAnsi"/>
        </w:rPr>
      </w:pPr>
      <w:r w:rsidRPr="00A433E3">
        <w:rPr>
          <w:rFonts w:cstheme="minorHAnsi"/>
        </w:rPr>
        <w:t>Koordynator</w:t>
      </w:r>
      <w:r w:rsidR="00664593" w:rsidRPr="00A433E3">
        <w:rPr>
          <w:rFonts w:cstheme="minorHAnsi"/>
        </w:rPr>
        <w:t xml:space="preserve"> </w:t>
      </w:r>
      <w:r w:rsidRPr="00A433E3">
        <w:rPr>
          <w:rFonts w:cstheme="minorHAnsi"/>
        </w:rPr>
        <w:t>U</w:t>
      </w:r>
      <w:r w:rsidR="003C4C10" w:rsidRPr="00A433E3">
        <w:rPr>
          <w:rFonts w:cstheme="minorHAnsi"/>
        </w:rPr>
        <w:t xml:space="preserve">mowy, który został wskazany przez Wykonawcę, będzie wykonywać </w:t>
      </w:r>
      <w:r w:rsidR="00664593" w:rsidRPr="00A433E3">
        <w:rPr>
          <w:rFonts w:cstheme="minorHAnsi"/>
        </w:rPr>
        <w:t>wszelkie</w:t>
      </w:r>
      <w:r w:rsidR="003C4C10" w:rsidRPr="00A433E3">
        <w:rPr>
          <w:rFonts w:cstheme="minorHAnsi"/>
        </w:rPr>
        <w:t xml:space="preserve"> </w:t>
      </w:r>
      <w:r w:rsidR="0054039C" w:rsidRPr="00A433E3">
        <w:rPr>
          <w:rFonts w:cstheme="minorHAnsi"/>
        </w:rPr>
        <w:t>czynności polegające</w:t>
      </w:r>
      <w:r w:rsidR="003C4C10" w:rsidRPr="00A433E3">
        <w:rPr>
          <w:rFonts w:cstheme="minorHAnsi"/>
        </w:rPr>
        <w:t xml:space="preserve"> na pełnieniu nadzoru nad realizacją umowy, monitorowaniu prawidłowej i terminowej realizacji zamówienia</w:t>
      </w:r>
      <w:r w:rsidR="00664593" w:rsidRPr="00A433E3">
        <w:rPr>
          <w:rFonts w:cstheme="minorHAnsi"/>
        </w:rPr>
        <w:t xml:space="preserve"> etc</w:t>
      </w:r>
      <w:r w:rsidR="003C4C10" w:rsidRPr="00A433E3">
        <w:rPr>
          <w:rFonts w:cstheme="minorHAnsi"/>
        </w:rPr>
        <w:t xml:space="preserve">.  </w:t>
      </w:r>
    </w:p>
    <w:p w14:paraId="10DD8AD3" w14:textId="7E628295" w:rsidR="00063656" w:rsidRPr="00DC5BF4" w:rsidRDefault="003C4C10" w:rsidP="26B54967">
      <w:pPr>
        <w:pStyle w:val="Akapitzlist"/>
        <w:numPr>
          <w:ilvl w:val="0"/>
          <w:numId w:val="38"/>
        </w:numPr>
        <w:spacing w:after="120" w:line="240" w:lineRule="auto"/>
        <w:ind w:left="357" w:hanging="357"/>
        <w:contextualSpacing w:val="0"/>
        <w:jc w:val="both"/>
      </w:pPr>
      <w:r w:rsidRPr="26B54967">
        <w:t xml:space="preserve">Koordynator </w:t>
      </w:r>
      <w:r w:rsidR="0054039C" w:rsidRPr="26B54967">
        <w:t>Zespołu,</w:t>
      </w:r>
      <w:r w:rsidRPr="26B54967">
        <w:t xml:space="preserve"> który został wskazany przez Wykonawcę </w:t>
      </w:r>
      <w:r w:rsidR="00154912" w:rsidRPr="26B54967">
        <w:t xml:space="preserve">będzie wykonywać </w:t>
      </w:r>
      <w:r w:rsidR="345E64E8" w:rsidRPr="26B54967">
        <w:t>czynności polegające</w:t>
      </w:r>
      <w:r w:rsidRPr="26B54967">
        <w:t xml:space="preserve"> na bieżących kontaktach z Zamawiającym</w:t>
      </w:r>
      <w:r w:rsidR="00D5475D" w:rsidRPr="26B54967">
        <w:t>,</w:t>
      </w:r>
      <w:r w:rsidRPr="26B54967">
        <w:t xml:space="preserve"> w celu realizacji przedmiotu </w:t>
      </w:r>
      <w:r w:rsidR="00EF15B0" w:rsidRPr="26B54967">
        <w:t>umowy</w:t>
      </w:r>
      <w:r w:rsidR="00FF64FD" w:rsidRPr="26B54967">
        <w:t>, a także b</w:t>
      </w:r>
      <w:r w:rsidR="00EF15B0" w:rsidRPr="26B54967">
        <w:t xml:space="preserve">ędzie sporządzać raporty z oceny I </w:t>
      </w:r>
      <w:proofErr w:type="spellStart"/>
      <w:r w:rsidR="00EF15B0" w:rsidRPr="26B54967">
        <w:t>i</w:t>
      </w:r>
      <w:proofErr w:type="spellEnd"/>
      <w:r w:rsidR="00EF15B0" w:rsidRPr="26B54967">
        <w:t xml:space="preserve"> II stopnia</w:t>
      </w:r>
      <w:r w:rsidR="00154912" w:rsidRPr="26B54967">
        <w:t>.</w:t>
      </w:r>
      <w:r w:rsidR="00EF15B0" w:rsidRPr="26B54967">
        <w:t xml:space="preserve"> </w:t>
      </w:r>
    </w:p>
    <w:p w14:paraId="35B1EF43" w14:textId="77777777" w:rsidR="00D42F82" w:rsidRPr="00DC5BF4" w:rsidRDefault="00D42F82" w:rsidP="00B6322B">
      <w:pPr>
        <w:pStyle w:val="Akapitzlist"/>
        <w:spacing w:after="120" w:line="240" w:lineRule="auto"/>
        <w:ind w:left="357"/>
        <w:contextualSpacing w:val="0"/>
        <w:jc w:val="both"/>
        <w:rPr>
          <w:rFonts w:cstheme="minorHAnsi"/>
        </w:rPr>
      </w:pPr>
    </w:p>
    <w:p w14:paraId="12F532A5" w14:textId="33130BC4" w:rsidR="007A4829" w:rsidRPr="00DC5BF4" w:rsidRDefault="00643814" w:rsidP="00B6322B">
      <w:pPr>
        <w:spacing w:after="0" w:line="240" w:lineRule="auto"/>
        <w:jc w:val="center"/>
        <w:rPr>
          <w:rFonts w:cstheme="minorHAnsi"/>
          <w:b/>
        </w:rPr>
      </w:pPr>
      <w:r w:rsidRPr="00DC5BF4">
        <w:rPr>
          <w:rFonts w:cstheme="minorHAnsi"/>
          <w:b/>
        </w:rPr>
        <w:t xml:space="preserve">§ </w:t>
      </w:r>
      <w:r w:rsidR="00A12FF5" w:rsidRPr="00DC5BF4">
        <w:rPr>
          <w:rFonts w:cstheme="minorHAnsi"/>
          <w:b/>
        </w:rPr>
        <w:t>8</w:t>
      </w:r>
    </w:p>
    <w:p w14:paraId="63A49039" w14:textId="77777777" w:rsidR="003D1797" w:rsidRPr="00947A61" w:rsidRDefault="007A4829" w:rsidP="00B6322B">
      <w:pPr>
        <w:spacing w:after="120" w:line="240" w:lineRule="auto"/>
        <w:jc w:val="center"/>
        <w:rPr>
          <w:rFonts w:cstheme="minorHAnsi"/>
          <w:b/>
        </w:rPr>
      </w:pPr>
      <w:r w:rsidRPr="00947A61">
        <w:rPr>
          <w:rFonts w:cstheme="minorHAnsi"/>
          <w:b/>
        </w:rPr>
        <w:t>Zmiany Umowy</w:t>
      </w:r>
    </w:p>
    <w:p w14:paraId="3B3DC1F5" w14:textId="359F8E26" w:rsidR="007A4829" w:rsidRPr="00947A61" w:rsidRDefault="003D1797" w:rsidP="002F0D6B">
      <w:pPr>
        <w:pStyle w:val="Akapitzlist"/>
        <w:numPr>
          <w:ilvl w:val="0"/>
          <w:numId w:val="31"/>
        </w:numPr>
        <w:spacing w:after="120" w:line="240" w:lineRule="auto"/>
        <w:ind w:left="357" w:hanging="357"/>
        <w:contextualSpacing w:val="0"/>
        <w:jc w:val="both"/>
        <w:rPr>
          <w:rFonts w:cstheme="minorHAnsi"/>
        </w:rPr>
      </w:pPr>
      <w:r w:rsidRPr="00947A61">
        <w:rPr>
          <w:rFonts w:cstheme="minorHAnsi"/>
        </w:rPr>
        <w:t xml:space="preserve">Wszelkie zmiany </w:t>
      </w:r>
      <w:r w:rsidR="00DE10FF" w:rsidRPr="00947A61">
        <w:rPr>
          <w:rFonts w:cstheme="minorHAnsi"/>
        </w:rPr>
        <w:t>u</w:t>
      </w:r>
      <w:r w:rsidR="00D42F82" w:rsidRPr="00947A61">
        <w:rPr>
          <w:rFonts w:cstheme="minorHAnsi"/>
        </w:rPr>
        <w:t xml:space="preserve">mowy wymagają formy </w:t>
      </w:r>
      <w:r w:rsidR="00AC3716" w:rsidRPr="00947A61">
        <w:rPr>
          <w:rFonts w:cstheme="minorHAnsi"/>
        </w:rPr>
        <w:t xml:space="preserve">pisemnej, pod rygorem nieważności albo formy elektronicznej </w:t>
      </w:r>
      <w:r w:rsidRPr="00947A61">
        <w:rPr>
          <w:rFonts w:cstheme="minorHAnsi"/>
        </w:rPr>
        <w:t xml:space="preserve">i mogą być dokonane za zgodą obu </w:t>
      </w:r>
      <w:r w:rsidR="00390955" w:rsidRPr="00947A61">
        <w:rPr>
          <w:rFonts w:cstheme="minorHAnsi"/>
        </w:rPr>
        <w:t>S</w:t>
      </w:r>
      <w:r w:rsidRPr="00947A61">
        <w:rPr>
          <w:rFonts w:cstheme="minorHAnsi"/>
        </w:rPr>
        <w:t>tron.</w:t>
      </w:r>
    </w:p>
    <w:p w14:paraId="7342B539" w14:textId="6AA645E6" w:rsidR="007A4829" w:rsidRDefault="003D1797" w:rsidP="002F0D6B">
      <w:pPr>
        <w:pStyle w:val="Akapitzlist"/>
        <w:numPr>
          <w:ilvl w:val="0"/>
          <w:numId w:val="31"/>
        </w:numPr>
        <w:spacing w:after="120" w:line="240" w:lineRule="auto"/>
        <w:ind w:left="357" w:hanging="357"/>
        <w:contextualSpacing w:val="0"/>
        <w:jc w:val="both"/>
        <w:rPr>
          <w:rFonts w:cstheme="minorHAnsi"/>
        </w:rPr>
      </w:pPr>
      <w:r w:rsidRPr="00947A61">
        <w:rPr>
          <w:rFonts w:cstheme="minorHAnsi"/>
        </w:rPr>
        <w:t xml:space="preserve">Strony przewidują możliwość zmian </w:t>
      </w:r>
      <w:r w:rsidR="0094605D" w:rsidRPr="00947A61">
        <w:rPr>
          <w:rFonts w:cstheme="minorHAnsi"/>
        </w:rPr>
        <w:t>u</w:t>
      </w:r>
      <w:r w:rsidRPr="00947A61">
        <w:rPr>
          <w:rFonts w:cstheme="minorHAnsi"/>
        </w:rPr>
        <w:t xml:space="preserve">mowy </w:t>
      </w:r>
      <w:r w:rsidR="009A0443" w:rsidRPr="00947A61">
        <w:rPr>
          <w:rFonts w:cstheme="minorHAnsi"/>
        </w:rPr>
        <w:t xml:space="preserve">w przypadku </w:t>
      </w:r>
      <w:r w:rsidRPr="00947A61">
        <w:rPr>
          <w:rFonts w:cstheme="minorHAnsi"/>
        </w:rPr>
        <w:t xml:space="preserve">zmiany składu osobowego zespołu, o którym mowa w § 3 ust. </w:t>
      </w:r>
      <w:r w:rsidR="00D85863" w:rsidRPr="00947A61">
        <w:rPr>
          <w:rFonts w:cstheme="minorHAnsi"/>
        </w:rPr>
        <w:t>3</w:t>
      </w:r>
      <w:r w:rsidRPr="00947A61">
        <w:rPr>
          <w:rFonts w:cstheme="minorHAnsi"/>
        </w:rPr>
        <w:t xml:space="preserve">, w przypadku i na zasadach określonych w § </w:t>
      </w:r>
      <w:r w:rsidR="00D85863" w:rsidRPr="00947A61">
        <w:rPr>
          <w:rFonts w:cstheme="minorHAnsi"/>
        </w:rPr>
        <w:t xml:space="preserve">3 </w:t>
      </w:r>
      <w:r w:rsidRPr="00947A61">
        <w:rPr>
          <w:rFonts w:cstheme="minorHAnsi"/>
        </w:rPr>
        <w:t xml:space="preserve">ust. </w:t>
      </w:r>
      <w:r w:rsidR="00D85863" w:rsidRPr="00947A61">
        <w:rPr>
          <w:rFonts w:cstheme="minorHAnsi"/>
        </w:rPr>
        <w:t xml:space="preserve">4 </w:t>
      </w:r>
    </w:p>
    <w:p w14:paraId="6B960E70" w14:textId="07D4822B" w:rsidR="0097006B" w:rsidRPr="008B467E" w:rsidRDefault="0097006B" w:rsidP="00743D39">
      <w:pPr>
        <w:pStyle w:val="Akapitzlist"/>
        <w:numPr>
          <w:ilvl w:val="0"/>
          <w:numId w:val="31"/>
        </w:numPr>
        <w:autoSpaceDE w:val="0"/>
        <w:autoSpaceDN w:val="0"/>
        <w:adjustRightInd w:val="0"/>
        <w:ind w:left="284" w:hanging="284"/>
        <w:jc w:val="both"/>
        <w:rPr>
          <w:rFonts w:cstheme="minorHAnsi"/>
        </w:rPr>
      </w:pPr>
      <w:r w:rsidRPr="008B467E">
        <w:rPr>
          <w:rFonts w:cstheme="minorHAnsi"/>
        </w:rPr>
        <w:t>W przypadku skorzystania przez Zamawiającego z prawa opcji, termin realizacji umowy wydłużony zostanie o czas niezbędny do wykonania zamówienia opcjonalnego</w:t>
      </w:r>
      <w:r w:rsidR="000C489D">
        <w:rPr>
          <w:rFonts w:cstheme="minorHAnsi"/>
        </w:rPr>
        <w:t xml:space="preserve"> i</w:t>
      </w:r>
      <w:r w:rsidRPr="008B467E">
        <w:rPr>
          <w:rFonts w:cstheme="minorHAnsi"/>
        </w:rPr>
        <w:t xml:space="preserve"> liczony </w:t>
      </w:r>
      <w:r w:rsidR="000C489D">
        <w:rPr>
          <w:rFonts w:cstheme="minorHAnsi"/>
        </w:rPr>
        <w:t xml:space="preserve">będzie </w:t>
      </w:r>
      <w:r w:rsidRPr="008B467E">
        <w:rPr>
          <w:rFonts w:cstheme="minorHAnsi"/>
        </w:rPr>
        <w:t xml:space="preserve">od dnia zakończenia realizacji zamówienia podstawowego, przy czym: </w:t>
      </w:r>
    </w:p>
    <w:p w14:paraId="76B4CE54" w14:textId="29967837" w:rsidR="0097006B" w:rsidRPr="008B467E" w:rsidRDefault="2223462E" w:rsidP="1CC5CB05">
      <w:pPr>
        <w:pStyle w:val="Akapitzlist"/>
        <w:autoSpaceDE w:val="0"/>
        <w:autoSpaceDN w:val="0"/>
        <w:adjustRightInd w:val="0"/>
        <w:ind w:left="426"/>
        <w:jc w:val="both"/>
      </w:pPr>
      <w:r>
        <w:t xml:space="preserve">- w przypadku zlecenia przez Zamawiającego do oceny </w:t>
      </w:r>
      <w:r w:rsidR="3F91BA09">
        <w:t>35</w:t>
      </w:r>
      <w:r>
        <w:t xml:space="preserve">00 sztuk ocen (maksymalnej liczby przewidzianej w ramach prawa opcji), termin na wykonanie zamówienia objętego prawem opcji będzie taki sam, jak zamówienia podstawowego, </w:t>
      </w:r>
    </w:p>
    <w:p w14:paraId="5A6C0C9D" w14:textId="6D2F2AC3" w:rsidR="007B584D" w:rsidRPr="00743D39" w:rsidRDefault="1E1B94B6" w:rsidP="00743D39">
      <w:pPr>
        <w:pStyle w:val="Akapitzlist"/>
        <w:autoSpaceDE w:val="0"/>
        <w:autoSpaceDN w:val="0"/>
        <w:adjustRightInd w:val="0"/>
        <w:ind w:left="426"/>
        <w:jc w:val="both"/>
      </w:pPr>
      <w:r>
        <w:t>-  w przypadku zlecenia mniejszej niż maksymalna liczb</w:t>
      </w:r>
      <w:r w:rsidR="33C59681">
        <w:t>y</w:t>
      </w:r>
      <w:r>
        <w:t xml:space="preserve"> ocen, termin ten będzie obliczony proporcjonalnie do liczby zlecanych ocen, tzn. poprzez podzielenie liczby zlecanych ocen przez średni</w:t>
      </w:r>
      <w:r w:rsidR="36E95589">
        <w:t>ą</w:t>
      </w:r>
      <w:r>
        <w:t xml:space="preserve"> liczbę ocenianych dziennie wniosków, przy czym średnia liczba ocenianych dziennie wniosków będzie ustalona poprzez podzielenie </w:t>
      </w:r>
      <w:r w:rsidR="007649AF">
        <w:t>35</w:t>
      </w:r>
      <w:r>
        <w:t>00 wniosków (realizowanych w ramach zamówienia podstawowego) przez liczbę dni realizacji zamówienia podstawowego, zaoferowaną przez Wykonawcę w ofercie.</w:t>
      </w:r>
    </w:p>
    <w:p w14:paraId="1FBE5712" w14:textId="0A862E21" w:rsidR="000D2D22" w:rsidRPr="00EB356D" w:rsidRDefault="387810C3" w:rsidP="27DC761E">
      <w:pPr>
        <w:numPr>
          <w:ilvl w:val="0"/>
          <w:numId w:val="31"/>
        </w:numPr>
        <w:suppressAutoHyphens/>
        <w:autoSpaceDE w:val="0"/>
        <w:autoSpaceDN w:val="0"/>
        <w:adjustRightInd w:val="0"/>
        <w:spacing w:after="0" w:line="240" w:lineRule="auto"/>
        <w:ind w:left="357" w:right="23" w:hanging="357"/>
        <w:jc w:val="both"/>
        <w:rPr>
          <w:lang w:eastAsia="ar-SA"/>
        </w:rPr>
      </w:pPr>
      <w:r>
        <w:t>J</w:t>
      </w:r>
      <w:r w:rsidR="000D2D22">
        <w:t xml:space="preserve">eżeli zmiana albo rezygnacja z podwykonawcy dotyczy podmiotu, na którego zasoby Wykonawca powoływał się,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o udzielenie zamówienia. </w:t>
      </w:r>
    </w:p>
    <w:p w14:paraId="0FE67754" w14:textId="77777777" w:rsidR="000D2D22" w:rsidRDefault="000D2D22" w:rsidP="000D175F">
      <w:pPr>
        <w:spacing w:after="0" w:line="240" w:lineRule="auto"/>
        <w:rPr>
          <w:rFonts w:cstheme="minorHAnsi"/>
          <w:b/>
        </w:rPr>
      </w:pPr>
    </w:p>
    <w:p w14:paraId="341C6E73" w14:textId="7B9C83AB" w:rsidR="00AD14FE" w:rsidRPr="004E2A95" w:rsidRDefault="00643814" w:rsidP="00B6322B">
      <w:pPr>
        <w:spacing w:after="0" w:line="240" w:lineRule="auto"/>
        <w:jc w:val="center"/>
        <w:rPr>
          <w:rFonts w:cstheme="minorHAnsi"/>
          <w:b/>
        </w:rPr>
      </w:pPr>
      <w:r w:rsidRPr="004E2A95">
        <w:rPr>
          <w:rFonts w:cstheme="minorHAnsi"/>
          <w:b/>
        </w:rPr>
        <w:t xml:space="preserve">§ </w:t>
      </w:r>
      <w:r w:rsidR="00A12FF5" w:rsidRPr="004E2A95">
        <w:rPr>
          <w:rFonts w:cstheme="minorHAnsi"/>
          <w:b/>
        </w:rPr>
        <w:t>9</w:t>
      </w:r>
    </w:p>
    <w:p w14:paraId="41C60134" w14:textId="77777777" w:rsidR="003D1797" w:rsidRPr="004E2A95" w:rsidRDefault="00AD14FE" w:rsidP="00B6322B">
      <w:pPr>
        <w:spacing w:after="120" w:line="240" w:lineRule="auto"/>
        <w:jc w:val="center"/>
        <w:rPr>
          <w:rFonts w:cstheme="minorHAnsi"/>
          <w:b/>
        </w:rPr>
      </w:pPr>
      <w:r w:rsidRPr="004E2A95">
        <w:rPr>
          <w:rFonts w:cstheme="minorHAnsi"/>
          <w:b/>
        </w:rPr>
        <w:t>Kary umowne</w:t>
      </w:r>
    </w:p>
    <w:p w14:paraId="6428FB8C" w14:textId="77777777" w:rsidR="00AD14FE" w:rsidRPr="004E2A95" w:rsidRDefault="003D1797" w:rsidP="002F0D6B">
      <w:pPr>
        <w:pStyle w:val="Akapitzlist"/>
        <w:numPr>
          <w:ilvl w:val="0"/>
          <w:numId w:val="34"/>
        </w:numPr>
        <w:spacing w:after="120" w:line="240" w:lineRule="auto"/>
        <w:ind w:left="357" w:hanging="357"/>
        <w:contextualSpacing w:val="0"/>
        <w:jc w:val="both"/>
        <w:rPr>
          <w:rFonts w:cstheme="minorHAnsi"/>
        </w:rPr>
      </w:pPr>
      <w:r w:rsidRPr="004E2A95">
        <w:rPr>
          <w:rFonts w:cstheme="minorHAnsi"/>
        </w:rPr>
        <w:t>Zamawiający może dochodzić od Wykonawcy kar umownych w następujących przypadkach:</w:t>
      </w:r>
    </w:p>
    <w:p w14:paraId="692DC8F5" w14:textId="26DBCC3C" w:rsidR="009A0443" w:rsidRDefault="009A0443" w:rsidP="008545CD">
      <w:pPr>
        <w:pStyle w:val="Akapitzlist"/>
        <w:numPr>
          <w:ilvl w:val="1"/>
          <w:numId w:val="45"/>
        </w:numPr>
        <w:tabs>
          <w:tab w:val="left" w:pos="357"/>
        </w:tabs>
        <w:spacing w:after="120" w:line="240" w:lineRule="auto"/>
        <w:contextualSpacing w:val="0"/>
        <w:jc w:val="both"/>
        <w:rPr>
          <w:rFonts w:cstheme="minorHAnsi"/>
        </w:rPr>
      </w:pPr>
      <w:r>
        <w:rPr>
          <w:rFonts w:cstheme="minorHAnsi"/>
        </w:rPr>
        <w:t>W przypadku</w:t>
      </w:r>
      <w:r w:rsidR="00607732">
        <w:rPr>
          <w:rFonts w:cstheme="minorHAnsi"/>
        </w:rPr>
        <w:t>,</w:t>
      </w:r>
      <w:r>
        <w:rPr>
          <w:rFonts w:cstheme="minorHAnsi"/>
        </w:rPr>
        <w:t xml:space="preserve"> gdy weryfikacja osób z zespołu zgłoszonego przez Wykonawcę do realizacji przedmiotu zamówienia, wykaże, że w zespole znajduje się przynajmniej jedna osoba podlegająca wy</w:t>
      </w:r>
      <w:r w:rsidR="00AE5C17">
        <w:rPr>
          <w:rFonts w:cstheme="minorHAnsi"/>
        </w:rPr>
        <w:t>łączeniu</w:t>
      </w:r>
      <w:r>
        <w:rPr>
          <w:rFonts w:cstheme="minorHAnsi"/>
        </w:rPr>
        <w:t>, Wykonawca zapłaci karę umowa w wysokości, 10 % wartości wynagrodzenia za zamówienie podstawowe (</w:t>
      </w:r>
      <w:r w:rsidR="00AE5C17" w:rsidRPr="00AE5C17">
        <w:rPr>
          <w:rFonts w:cstheme="minorHAnsi"/>
        </w:rPr>
        <w:t>§</w:t>
      </w:r>
      <w:r>
        <w:rPr>
          <w:rFonts w:cstheme="minorHAnsi"/>
        </w:rPr>
        <w:t xml:space="preserve"> 4 ust</w:t>
      </w:r>
      <w:r w:rsidR="00AE5C17">
        <w:rPr>
          <w:rFonts w:cstheme="minorHAnsi"/>
        </w:rPr>
        <w:t>.</w:t>
      </w:r>
      <w:r>
        <w:rPr>
          <w:rFonts w:cstheme="minorHAnsi"/>
        </w:rPr>
        <w:t xml:space="preserve"> 1 pkt </w:t>
      </w:r>
      <w:r w:rsidR="007C6510">
        <w:rPr>
          <w:rFonts w:cstheme="minorHAnsi"/>
        </w:rPr>
        <w:t>1.</w:t>
      </w:r>
      <w:r w:rsidR="002D1CAB">
        <w:rPr>
          <w:rFonts w:cstheme="minorHAnsi"/>
        </w:rPr>
        <w:t>1</w:t>
      </w:r>
      <w:r>
        <w:rPr>
          <w:rFonts w:cstheme="minorHAnsi"/>
        </w:rPr>
        <w:t>)</w:t>
      </w:r>
      <w:r w:rsidR="00A433E3">
        <w:rPr>
          <w:rFonts w:cstheme="minorHAnsi"/>
        </w:rPr>
        <w:t xml:space="preserve"> za każdą </w:t>
      </w:r>
      <w:r w:rsidR="008F7BD7">
        <w:rPr>
          <w:rFonts w:cstheme="minorHAnsi"/>
        </w:rPr>
        <w:t xml:space="preserve">taką </w:t>
      </w:r>
      <w:r w:rsidR="00A433E3">
        <w:rPr>
          <w:rFonts w:cstheme="minorHAnsi"/>
        </w:rPr>
        <w:t>osobę</w:t>
      </w:r>
      <w:r w:rsidR="00140709">
        <w:rPr>
          <w:rFonts w:cstheme="minorHAnsi"/>
        </w:rPr>
        <w:t>.</w:t>
      </w:r>
    </w:p>
    <w:p w14:paraId="3A314FD3" w14:textId="39258874" w:rsidR="009A0443" w:rsidRDefault="30EB761C" w:rsidP="008545CD">
      <w:pPr>
        <w:pStyle w:val="Akapitzlist"/>
        <w:numPr>
          <w:ilvl w:val="1"/>
          <w:numId w:val="45"/>
        </w:numPr>
        <w:tabs>
          <w:tab w:val="left" w:pos="357"/>
        </w:tabs>
        <w:spacing w:after="120" w:line="240" w:lineRule="auto"/>
        <w:jc w:val="both"/>
      </w:pPr>
      <w:r>
        <w:lastRenderedPageBreak/>
        <w:t>W przypadku zaistnienia sytuacji</w:t>
      </w:r>
      <w:r w:rsidR="0A631DD8">
        <w:t>,</w:t>
      </w:r>
      <w:r>
        <w:t xml:space="preserve"> o której mowa w </w:t>
      </w:r>
      <w:r w:rsidR="1431EFB4">
        <w:t>§</w:t>
      </w:r>
      <w:r>
        <w:t xml:space="preserve"> 3 ust</w:t>
      </w:r>
      <w:r w:rsidR="1431EFB4">
        <w:t>.</w:t>
      </w:r>
      <w:r>
        <w:t xml:space="preserve"> 4</w:t>
      </w:r>
      <w:r w:rsidR="1431EFB4">
        <w:t>,</w:t>
      </w:r>
      <w:r>
        <w:t xml:space="preserve"> </w:t>
      </w:r>
      <w:r w:rsidR="1431EFB4">
        <w:t xml:space="preserve">dotycząca wskazania nowej osoby </w:t>
      </w:r>
      <w:r w:rsidR="6B0D67C9">
        <w:t xml:space="preserve">również </w:t>
      </w:r>
      <w:r w:rsidR="1431EFB4">
        <w:t xml:space="preserve">niespełniającej wymagań dla osób wchodzących w skład zespołu oceniającego, </w:t>
      </w:r>
      <w:r>
        <w:t>Wykonawca zapłaci kar</w:t>
      </w:r>
      <w:r w:rsidR="584568C1">
        <w:t>ę</w:t>
      </w:r>
      <w:r>
        <w:t xml:space="preserve"> w wysokości 50% wartości wynagrodzenia za zamówienie podstawowe (</w:t>
      </w:r>
      <w:r w:rsidR="1431EFB4">
        <w:t>§</w:t>
      </w:r>
      <w:r>
        <w:t xml:space="preserve"> 4 ust</w:t>
      </w:r>
      <w:r w:rsidR="1431EFB4">
        <w:t>.</w:t>
      </w:r>
      <w:r>
        <w:t xml:space="preserve"> 1 pkt </w:t>
      </w:r>
      <w:r w:rsidR="4D435C72">
        <w:t>1.2)</w:t>
      </w:r>
      <w:r w:rsidR="1431EFB4">
        <w:t>,</w:t>
      </w:r>
      <w:r w:rsidR="76DFDECC">
        <w:t xml:space="preserve"> </w:t>
      </w:r>
      <w:r w:rsidR="7C7F68F3">
        <w:t xml:space="preserve">a Zamawiający </w:t>
      </w:r>
      <w:r w:rsidR="1A9171F5">
        <w:t xml:space="preserve">może </w:t>
      </w:r>
      <w:r w:rsidR="1431EFB4">
        <w:t>odstąpi</w:t>
      </w:r>
      <w:r w:rsidR="1B087A75">
        <w:t>ć</w:t>
      </w:r>
      <w:r w:rsidR="1431EFB4">
        <w:t xml:space="preserve"> od </w:t>
      </w:r>
      <w:r w:rsidR="4D435C72">
        <w:t>niniejsz</w:t>
      </w:r>
      <w:r w:rsidR="1431EFB4">
        <w:t>ej</w:t>
      </w:r>
      <w:r w:rsidR="76DFDECC">
        <w:t xml:space="preserve"> umow</w:t>
      </w:r>
      <w:r w:rsidR="1431EFB4">
        <w:t>y</w:t>
      </w:r>
      <w:r w:rsidR="76DFDECC">
        <w:t xml:space="preserve">. </w:t>
      </w:r>
    </w:p>
    <w:p w14:paraId="282347A8" w14:textId="7E57DCE9" w:rsidR="00E17F10" w:rsidRPr="004E2A95" w:rsidRDefault="00565AB6" w:rsidP="008545CD">
      <w:pPr>
        <w:pStyle w:val="Akapitzlist"/>
        <w:numPr>
          <w:ilvl w:val="1"/>
          <w:numId w:val="45"/>
        </w:numPr>
        <w:tabs>
          <w:tab w:val="left" w:pos="357"/>
        </w:tabs>
        <w:spacing w:after="120" w:line="240" w:lineRule="auto"/>
        <w:contextualSpacing w:val="0"/>
        <w:jc w:val="both"/>
        <w:rPr>
          <w:rFonts w:cstheme="minorHAnsi"/>
        </w:rPr>
      </w:pPr>
      <w:r>
        <w:rPr>
          <w:rFonts w:cstheme="minorHAnsi"/>
        </w:rPr>
        <w:t>W</w:t>
      </w:r>
      <w:r w:rsidR="006344B1" w:rsidRPr="004E2A95">
        <w:rPr>
          <w:rFonts w:cstheme="minorHAnsi"/>
        </w:rPr>
        <w:t xml:space="preserve"> przypadku</w:t>
      </w:r>
      <w:r w:rsidR="00E5347A" w:rsidRPr="004E2A95">
        <w:rPr>
          <w:rFonts w:cstheme="minorHAnsi"/>
        </w:rPr>
        <w:t>,</w:t>
      </w:r>
      <w:r w:rsidR="006344B1" w:rsidRPr="004E2A95">
        <w:rPr>
          <w:rFonts w:cstheme="minorHAnsi"/>
        </w:rPr>
        <w:t xml:space="preserve"> gdy weryfikacja ocen </w:t>
      </w:r>
      <w:r w:rsidR="00E5347A" w:rsidRPr="004E2A95">
        <w:rPr>
          <w:rFonts w:cstheme="minorHAnsi"/>
        </w:rPr>
        <w:t xml:space="preserve">wniosków, </w:t>
      </w:r>
      <w:r w:rsidR="006344B1" w:rsidRPr="004E2A95">
        <w:rPr>
          <w:rFonts w:cstheme="minorHAnsi"/>
        </w:rPr>
        <w:t>wykonanych przez Wykonawcę</w:t>
      </w:r>
      <w:r w:rsidR="00EE687A" w:rsidRPr="004E2A95">
        <w:rPr>
          <w:rFonts w:cstheme="minorHAnsi"/>
        </w:rPr>
        <w:t xml:space="preserve"> </w:t>
      </w:r>
      <w:r w:rsidR="006603E0">
        <w:rPr>
          <w:rFonts w:cstheme="minorHAnsi"/>
        </w:rPr>
        <w:t xml:space="preserve">w danym okresie rozliczeniowym </w:t>
      </w:r>
      <w:r w:rsidR="006344B1" w:rsidRPr="004E2A95">
        <w:rPr>
          <w:rFonts w:cstheme="minorHAnsi"/>
        </w:rPr>
        <w:t>wykaże nieprawidłowo ocenione wnioski</w:t>
      </w:r>
      <w:r w:rsidR="004E7352">
        <w:rPr>
          <w:rFonts w:cstheme="minorHAnsi"/>
        </w:rPr>
        <w:t>,</w:t>
      </w:r>
      <w:r w:rsidR="006344B1" w:rsidRPr="004E2A95">
        <w:rPr>
          <w:rFonts w:cstheme="minorHAnsi"/>
        </w:rPr>
        <w:t xml:space="preserve"> Zamawiający</w:t>
      </w:r>
      <w:r w:rsidR="00E17F10" w:rsidRPr="004E2A95">
        <w:rPr>
          <w:rFonts w:cstheme="minorHAnsi"/>
        </w:rPr>
        <w:t xml:space="preserve"> naliczy </w:t>
      </w:r>
      <w:r w:rsidR="00E5347A" w:rsidRPr="004E2A95">
        <w:rPr>
          <w:rFonts w:cstheme="minorHAnsi"/>
        </w:rPr>
        <w:t>W</w:t>
      </w:r>
      <w:r w:rsidR="00E17F10" w:rsidRPr="004E2A95">
        <w:rPr>
          <w:rFonts w:cstheme="minorHAnsi"/>
        </w:rPr>
        <w:t>ykonawcy karę umowną:</w:t>
      </w:r>
    </w:p>
    <w:p w14:paraId="6C80B878" w14:textId="371B4E9B" w:rsidR="009736D0" w:rsidRPr="00947A61" w:rsidRDefault="00EE687A" w:rsidP="27DC761E">
      <w:pPr>
        <w:pStyle w:val="Akapitzlist"/>
        <w:numPr>
          <w:ilvl w:val="1"/>
          <w:numId w:val="32"/>
        </w:numPr>
        <w:tabs>
          <w:tab w:val="left" w:pos="357"/>
        </w:tabs>
        <w:spacing w:after="120" w:line="240" w:lineRule="auto"/>
        <w:contextualSpacing w:val="0"/>
        <w:jc w:val="both"/>
      </w:pPr>
      <w:r w:rsidRPr="27DC761E">
        <w:t xml:space="preserve">w wysokości 10% wynagrodzenia jakie przysługiwałoby </w:t>
      </w:r>
      <w:r w:rsidR="0054039C" w:rsidRPr="27DC761E">
        <w:t>Wykonawcy,</w:t>
      </w:r>
      <w:r w:rsidRPr="27DC761E">
        <w:t xml:space="preserve"> gdyby cała pula</w:t>
      </w:r>
      <w:r w:rsidR="00DB6007" w:rsidRPr="27DC761E">
        <w:t xml:space="preserve"> </w:t>
      </w:r>
      <w:r w:rsidR="006603E0" w:rsidRPr="27DC761E">
        <w:t>wniosków oceni</w:t>
      </w:r>
      <w:r w:rsidR="004D4A43" w:rsidRPr="27DC761E">
        <w:t>a</w:t>
      </w:r>
      <w:r w:rsidR="006603E0" w:rsidRPr="27DC761E">
        <w:t>nych w danym o</w:t>
      </w:r>
      <w:r w:rsidR="00DB6007" w:rsidRPr="27DC761E">
        <w:t>kresie rozliczeniowym</w:t>
      </w:r>
      <w:r w:rsidR="002101EF" w:rsidRPr="27DC761E">
        <w:t xml:space="preserve"> </w:t>
      </w:r>
      <w:r w:rsidRPr="27DC761E">
        <w:t xml:space="preserve">została oceniona </w:t>
      </w:r>
      <w:r w:rsidR="0054039C" w:rsidRPr="27DC761E">
        <w:t>prawidłowo (</w:t>
      </w:r>
      <w:r w:rsidR="004E7352" w:rsidRPr="27DC761E">
        <w:t xml:space="preserve">tj. wartości wynikającej z </w:t>
      </w:r>
      <w:r w:rsidR="00E766E0" w:rsidRPr="27DC761E">
        <w:t>liczb</w:t>
      </w:r>
      <w:r w:rsidR="004E7352" w:rsidRPr="27DC761E">
        <w:t xml:space="preserve">y </w:t>
      </w:r>
      <w:r w:rsidR="004D4A43" w:rsidRPr="27DC761E">
        <w:t>podjętych</w:t>
      </w:r>
      <w:r w:rsidR="004E7352" w:rsidRPr="27DC761E">
        <w:t xml:space="preserve"> do</w:t>
      </w:r>
      <w:r w:rsidRPr="27DC761E">
        <w:t xml:space="preserve"> oceny </w:t>
      </w:r>
      <w:r w:rsidR="004E7352" w:rsidRPr="27DC761E">
        <w:t xml:space="preserve">w danym okresie rozliczeniowym </w:t>
      </w:r>
      <w:r w:rsidRPr="27DC761E">
        <w:t>wniosków z puli x cena za ocenę jednego wniosku</w:t>
      </w:r>
      <w:r w:rsidR="004E7352" w:rsidRPr="27DC761E">
        <w:t>,</w:t>
      </w:r>
      <w:r w:rsidRPr="27DC761E">
        <w:t xml:space="preserve"> wskazana w</w:t>
      </w:r>
      <w:r w:rsidR="00E766E0" w:rsidRPr="27DC761E">
        <w:t xml:space="preserve"> </w:t>
      </w:r>
      <w:r w:rsidRPr="27DC761E">
        <w:t>§</w:t>
      </w:r>
      <w:r w:rsidR="002101EF" w:rsidRPr="27DC761E">
        <w:t xml:space="preserve"> </w:t>
      </w:r>
      <w:r w:rsidRPr="27DC761E">
        <w:t xml:space="preserve">4 ust. </w:t>
      </w:r>
      <w:r w:rsidR="007C6510" w:rsidRPr="27DC761E">
        <w:t>2</w:t>
      </w:r>
      <w:r w:rsidR="00E766E0" w:rsidRPr="27DC761E">
        <w:t>)</w:t>
      </w:r>
      <w:r w:rsidRPr="27DC761E">
        <w:t xml:space="preserve"> - </w:t>
      </w:r>
      <w:r w:rsidR="00E17F10" w:rsidRPr="27DC761E">
        <w:t>gdy liczba nieprawidłow</w:t>
      </w:r>
      <w:r w:rsidR="002101EF" w:rsidRPr="27DC761E">
        <w:t xml:space="preserve">o ocenionych wniosków </w:t>
      </w:r>
      <w:r w:rsidR="00E17F10" w:rsidRPr="27DC761E">
        <w:t>przekroczy 10</w:t>
      </w:r>
      <w:r w:rsidR="002101EF" w:rsidRPr="27DC761E">
        <w:t xml:space="preserve"> </w:t>
      </w:r>
      <w:r w:rsidR="00E17F10" w:rsidRPr="27DC761E">
        <w:t xml:space="preserve">% </w:t>
      </w:r>
      <w:r w:rsidR="006603E0" w:rsidRPr="27DC761E">
        <w:t>wniosków oceni</w:t>
      </w:r>
      <w:r w:rsidR="004E7352" w:rsidRPr="27DC761E">
        <w:t>a</w:t>
      </w:r>
      <w:r w:rsidR="006603E0" w:rsidRPr="27DC761E">
        <w:t>nych w danym okresie rozliczeniowym</w:t>
      </w:r>
      <w:r w:rsidR="00E17F10" w:rsidRPr="27DC761E">
        <w:t xml:space="preserve">, </w:t>
      </w:r>
    </w:p>
    <w:p w14:paraId="56C19C94" w14:textId="5C620309" w:rsidR="00E766E0" w:rsidRPr="00947A61" w:rsidRDefault="00E766E0" w:rsidP="002F0D6B">
      <w:pPr>
        <w:pStyle w:val="Akapitzlist"/>
        <w:numPr>
          <w:ilvl w:val="1"/>
          <w:numId w:val="32"/>
        </w:numPr>
        <w:tabs>
          <w:tab w:val="left" w:pos="357"/>
        </w:tabs>
        <w:spacing w:after="120" w:line="240" w:lineRule="auto"/>
        <w:contextualSpacing w:val="0"/>
        <w:jc w:val="both"/>
        <w:rPr>
          <w:rFonts w:cstheme="minorHAnsi"/>
        </w:rPr>
      </w:pPr>
      <w:r w:rsidRPr="00947A61">
        <w:rPr>
          <w:rFonts w:cstheme="minorHAnsi"/>
        </w:rPr>
        <w:t xml:space="preserve">w wysokości 15% wynagrodzenia jakie przysługiwałoby </w:t>
      </w:r>
      <w:r w:rsidR="0054039C" w:rsidRPr="00947A61">
        <w:rPr>
          <w:rFonts w:cstheme="minorHAnsi"/>
        </w:rPr>
        <w:t>Wykonawcy,</w:t>
      </w:r>
      <w:r w:rsidRPr="00947A61">
        <w:rPr>
          <w:rFonts w:cstheme="minorHAnsi"/>
        </w:rPr>
        <w:t xml:space="preserve"> gdyby cała pula </w:t>
      </w:r>
      <w:r w:rsidR="006603E0" w:rsidRPr="00947A61">
        <w:rPr>
          <w:rFonts w:cstheme="minorHAnsi"/>
        </w:rPr>
        <w:t>wniosków oceni</w:t>
      </w:r>
      <w:r w:rsidR="004D4A43">
        <w:rPr>
          <w:rFonts w:cstheme="minorHAnsi"/>
        </w:rPr>
        <w:t>a</w:t>
      </w:r>
      <w:r w:rsidR="006603E0" w:rsidRPr="00947A61">
        <w:rPr>
          <w:rFonts w:cstheme="minorHAnsi"/>
        </w:rPr>
        <w:t xml:space="preserve">nych w danym okresie rozliczeniowym została oceniona prawidłowo </w:t>
      </w:r>
      <w:r w:rsidR="0054039C" w:rsidRPr="00947A61">
        <w:rPr>
          <w:rFonts w:cstheme="minorHAnsi"/>
        </w:rPr>
        <w:t>(</w:t>
      </w:r>
      <w:r w:rsidR="004E7352" w:rsidRPr="004E7352">
        <w:rPr>
          <w:rFonts w:cstheme="minorHAnsi"/>
        </w:rPr>
        <w:t xml:space="preserve">tj. wartości wynikającej z </w:t>
      </w:r>
      <w:r w:rsidRPr="00947A61">
        <w:rPr>
          <w:rFonts w:cstheme="minorHAnsi"/>
        </w:rPr>
        <w:t>liczb</w:t>
      </w:r>
      <w:r w:rsidR="004E7352">
        <w:rPr>
          <w:rFonts w:cstheme="minorHAnsi"/>
        </w:rPr>
        <w:t>y</w:t>
      </w:r>
      <w:r w:rsidRPr="00947A61">
        <w:rPr>
          <w:rFonts w:cstheme="minorHAnsi"/>
        </w:rPr>
        <w:t xml:space="preserve"> </w:t>
      </w:r>
      <w:r w:rsidR="004D4A43">
        <w:rPr>
          <w:rFonts w:cstheme="minorHAnsi"/>
        </w:rPr>
        <w:t>podjętych</w:t>
      </w:r>
      <w:r w:rsidR="004E7352" w:rsidRPr="004E7352">
        <w:rPr>
          <w:rFonts w:cstheme="minorHAnsi"/>
        </w:rPr>
        <w:t xml:space="preserve"> do </w:t>
      </w:r>
      <w:r w:rsidRPr="00947A61">
        <w:rPr>
          <w:rFonts w:cstheme="minorHAnsi"/>
        </w:rPr>
        <w:t xml:space="preserve">oceny </w:t>
      </w:r>
      <w:r w:rsidR="004E7352" w:rsidRPr="004E7352">
        <w:rPr>
          <w:rFonts w:cstheme="minorHAnsi"/>
        </w:rPr>
        <w:t xml:space="preserve">w danym okresie rozliczeniowym </w:t>
      </w:r>
      <w:r w:rsidRPr="00947A61">
        <w:rPr>
          <w:rFonts w:cstheme="minorHAnsi"/>
        </w:rPr>
        <w:t>wniosków z puli x cena za ocenę jednego wniosku</w:t>
      </w:r>
      <w:r w:rsidR="004E7352">
        <w:rPr>
          <w:rFonts w:cstheme="minorHAnsi"/>
        </w:rPr>
        <w:t>,</w:t>
      </w:r>
      <w:r w:rsidRPr="00947A61">
        <w:rPr>
          <w:rFonts w:cstheme="minorHAnsi"/>
        </w:rPr>
        <w:t xml:space="preserve"> wskazana w §</w:t>
      </w:r>
      <w:r w:rsidR="00A01BF5" w:rsidRPr="00947A61">
        <w:rPr>
          <w:rFonts w:cstheme="minorHAnsi"/>
        </w:rPr>
        <w:t xml:space="preserve"> </w:t>
      </w:r>
      <w:r w:rsidRPr="00947A61">
        <w:rPr>
          <w:rFonts w:cstheme="minorHAnsi"/>
        </w:rPr>
        <w:t xml:space="preserve">4 ust. </w:t>
      </w:r>
      <w:r w:rsidR="007C6510" w:rsidRPr="00947A61">
        <w:rPr>
          <w:rFonts w:cstheme="minorHAnsi"/>
        </w:rPr>
        <w:t>2</w:t>
      </w:r>
      <w:r w:rsidRPr="00947A61">
        <w:rPr>
          <w:rFonts w:cstheme="minorHAnsi"/>
        </w:rPr>
        <w:t>) - gdy liczba nieprawidłow</w:t>
      </w:r>
      <w:r w:rsidR="00A01BF5" w:rsidRPr="00947A61">
        <w:rPr>
          <w:rFonts w:cstheme="minorHAnsi"/>
        </w:rPr>
        <w:t>o</w:t>
      </w:r>
      <w:r w:rsidRPr="00947A61">
        <w:rPr>
          <w:rFonts w:cstheme="minorHAnsi"/>
        </w:rPr>
        <w:t xml:space="preserve"> ocen</w:t>
      </w:r>
      <w:r w:rsidR="00A01BF5" w:rsidRPr="00947A61">
        <w:rPr>
          <w:rFonts w:cstheme="minorHAnsi"/>
        </w:rPr>
        <w:t>ionych wniosków</w:t>
      </w:r>
      <w:r w:rsidRPr="00947A61">
        <w:rPr>
          <w:rFonts w:cstheme="minorHAnsi"/>
        </w:rPr>
        <w:t xml:space="preserve"> przekroczy 15% </w:t>
      </w:r>
      <w:r w:rsidR="004E7352" w:rsidRPr="004E7352">
        <w:rPr>
          <w:rFonts w:cstheme="minorHAnsi"/>
        </w:rPr>
        <w:t xml:space="preserve">wniosków </w:t>
      </w:r>
      <w:r w:rsidR="006603E0" w:rsidRPr="00947A61">
        <w:rPr>
          <w:rFonts w:cstheme="minorHAnsi"/>
        </w:rPr>
        <w:t>oceni</w:t>
      </w:r>
      <w:r w:rsidR="004E7352">
        <w:rPr>
          <w:rFonts w:cstheme="minorHAnsi"/>
        </w:rPr>
        <w:t>a</w:t>
      </w:r>
      <w:r w:rsidR="006603E0" w:rsidRPr="00947A61">
        <w:rPr>
          <w:rFonts w:cstheme="minorHAnsi"/>
        </w:rPr>
        <w:t>nych w danym okresie rozliczeniowym,</w:t>
      </w:r>
    </w:p>
    <w:p w14:paraId="6E488340" w14:textId="14BFA960" w:rsidR="006603E0" w:rsidRPr="00947A61" w:rsidRDefault="00E766E0" w:rsidP="26B54967">
      <w:pPr>
        <w:pStyle w:val="Akapitzlist"/>
        <w:numPr>
          <w:ilvl w:val="1"/>
          <w:numId w:val="32"/>
        </w:numPr>
        <w:tabs>
          <w:tab w:val="left" w:pos="357"/>
        </w:tabs>
        <w:spacing w:after="120" w:line="240" w:lineRule="auto"/>
        <w:contextualSpacing w:val="0"/>
        <w:jc w:val="both"/>
      </w:pPr>
      <w:r>
        <w:t xml:space="preserve">w wysokości 20% wynagrodzenia jakie przysługiwałoby </w:t>
      </w:r>
      <w:r w:rsidR="02BFB704">
        <w:t>Wykonawcy,</w:t>
      </w:r>
      <w:r w:rsidR="006603E0">
        <w:t xml:space="preserve"> gdyby cała pula wniosków oceni</w:t>
      </w:r>
      <w:r w:rsidR="004D4A43">
        <w:t>a</w:t>
      </w:r>
      <w:r w:rsidR="006603E0">
        <w:t xml:space="preserve">nych w danym okresie rozliczeniowym została oceniona prawidłowo </w:t>
      </w:r>
      <w:r w:rsidR="0054039C">
        <w:t>(</w:t>
      </w:r>
      <w:r w:rsidR="004E7352">
        <w:t xml:space="preserve">tj. wartości wynikającej z </w:t>
      </w:r>
      <w:r>
        <w:t>liczb</w:t>
      </w:r>
      <w:r w:rsidR="004E7352">
        <w:t>y</w:t>
      </w:r>
      <w:r>
        <w:t xml:space="preserve"> </w:t>
      </w:r>
      <w:r w:rsidR="004D4A43">
        <w:t>podjętych</w:t>
      </w:r>
      <w:r w:rsidR="004E7352">
        <w:t xml:space="preserve"> do </w:t>
      </w:r>
      <w:r>
        <w:t xml:space="preserve">oceny </w:t>
      </w:r>
      <w:r w:rsidR="004E7352">
        <w:t xml:space="preserve">w danym okresie rozliczeniowym </w:t>
      </w:r>
      <w:r>
        <w:t>wniosków z puli x cena za ocenę jednego wniosku</w:t>
      </w:r>
      <w:r w:rsidR="004E7352">
        <w:t>,</w:t>
      </w:r>
      <w:r>
        <w:t xml:space="preserve"> wskazana w §</w:t>
      </w:r>
      <w:r w:rsidR="00A01BF5">
        <w:t xml:space="preserve"> </w:t>
      </w:r>
      <w:r>
        <w:t xml:space="preserve">4 ust. </w:t>
      </w:r>
      <w:r w:rsidR="007C6510">
        <w:t>2</w:t>
      </w:r>
      <w:r>
        <w:t xml:space="preserve">) - gdy liczba nieprawidłowych ocen przekroczy 20% </w:t>
      </w:r>
      <w:r w:rsidR="004E7352">
        <w:t xml:space="preserve">wniosków </w:t>
      </w:r>
      <w:r w:rsidR="006603E0">
        <w:t>oceni</w:t>
      </w:r>
      <w:r w:rsidR="004E7352">
        <w:t>a</w:t>
      </w:r>
      <w:r w:rsidR="006603E0">
        <w:t>nych w danym okresie rozliczeniowym</w:t>
      </w:r>
      <w:r w:rsidR="007C6510">
        <w:t>.</w:t>
      </w:r>
    </w:p>
    <w:p w14:paraId="4765DEA2" w14:textId="1942AD70" w:rsidR="00375B44" w:rsidRDefault="00375B44" w:rsidP="008545CD">
      <w:pPr>
        <w:pStyle w:val="Akapitzlist"/>
        <w:numPr>
          <w:ilvl w:val="1"/>
          <w:numId w:val="45"/>
        </w:numPr>
        <w:tabs>
          <w:tab w:val="left" w:pos="357"/>
        </w:tabs>
        <w:spacing w:after="120" w:line="240" w:lineRule="auto"/>
        <w:contextualSpacing w:val="0"/>
        <w:jc w:val="both"/>
        <w:rPr>
          <w:rFonts w:cstheme="minorHAnsi"/>
        </w:rPr>
      </w:pPr>
      <w:r>
        <w:rPr>
          <w:rFonts w:cstheme="minorHAnsi"/>
        </w:rPr>
        <w:t xml:space="preserve"> W przypadku niewykonania </w:t>
      </w:r>
      <w:r w:rsidR="00F67A18">
        <w:rPr>
          <w:rFonts w:cstheme="minorHAnsi"/>
        </w:rPr>
        <w:t>w całości zamówieni</w:t>
      </w:r>
      <w:r w:rsidR="00F7366D">
        <w:rPr>
          <w:rFonts w:cstheme="minorHAnsi"/>
        </w:rPr>
        <w:t>a</w:t>
      </w:r>
      <w:r w:rsidR="00F67A18">
        <w:rPr>
          <w:rFonts w:cstheme="minorHAnsi"/>
        </w:rPr>
        <w:t xml:space="preserve"> podstawowego</w:t>
      </w:r>
      <w:r w:rsidR="00F7366D">
        <w:rPr>
          <w:rFonts w:cstheme="minorHAnsi"/>
        </w:rPr>
        <w:t xml:space="preserve"> w terminie wskazanym w </w:t>
      </w:r>
      <w:r w:rsidR="003E0711" w:rsidRPr="00947A61">
        <w:rPr>
          <w:rFonts w:cstheme="minorHAnsi"/>
        </w:rPr>
        <w:t xml:space="preserve">§ </w:t>
      </w:r>
      <w:r w:rsidR="003E0711">
        <w:rPr>
          <w:rFonts w:cstheme="minorHAnsi"/>
        </w:rPr>
        <w:t>2 ust. 1</w:t>
      </w:r>
      <w:r w:rsidR="00F7366D">
        <w:rPr>
          <w:rFonts w:cstheme="minorHAnsi"/>
        </w:rPr>
        <w:t>, Zamawiający naliczy Wykonawcy karę umowną</w:t>
      </w:r>
      <w:r w:rsidR="00EE514B">
        <w:rPr>
          <w:rFonts w:cstheme="minorHAnsi"/>
        </w:rPr>
        <w:t xml:space="preserve"> w wysokości 25% </w:t>
      </w:r>
      <w:r w:rsidR="006109B4">
        <w:rPr>
          <w:rFonts w:cstheme="minorHAnsi"/>
        </w:rPr>
        <w:t>od kwoty</w:t>
      </w:r>
      <w:r w:rsidR="0082350A">
        <w:rPr>
          <w:rFonts w:cstheme="minorHAnsi"/>
        </w:rPr>
        <w:t>,</w:t>
      </w:r>
      <w:r w:rsidR="006109B4">
        <w:rPr>
          <w:rFonts w:cstheme="minorHAnsi"/>
        </w:rPr>
        <w:t xml:space="preserve"> </w:t>
      </w:r>
      <w:r w:rsidR="00B42A20">
        <w:rPr>
          <w:rFonts w:cstheme="minorHAnsi"/>
        </w:rPr>
        <w:t xml:space="preserve">która </w:t>
      </w:r>
      <w:r w:rsidR="004E7352">
        <w:rPr>
          <w:rFonts w:cstheme="minorHAnsi"/>
        </w:rPr>
        <w:t xml:space="preserve">będzie odpowiadała </w:t>
      </w:r>
      <w:r w:rsidR="00B42A20">
        <w:rPr>
          <w:rFonts w:cstheme="minorHAnsi"/>
        </w:rPr>
        <w:t>różnic</w:t>
      </w:r>
      <w:r w:rsidR="004E7352">
        <w:rPr>
          <w:rFonts w:cstheme="minorHAnsi"/>
        </w:rPr>
        <w:t>y</w:t>
      </w:r>
      <w:r w:rsidR="00B42A20">
        <w:rPr>
          <w:rFonts w:cstheme="minorHAnsi"/>
        </w:rPr>
        <w:t xml:space="preserve"> </w:t>
      </w:r>
      <w:r w:rsidR="002B759B">
        <w:rPr>
          <w:rFonts w:cstheme="minorHAnsi"/>
        </w:rPr>
        <w:t xml:space="preserve">pomiędzy </w:t>
      </w:r>
      <w:r w:rsidR="004E7352">
        <w:rPr>
          <w:rFonts w:cstheme="minorHAnsi"/>
        </w:rPr>
        <w:t>kwotą za realizację zamówienia podstawowego (</w:t>
      </w:r>
      <w:r w:rsidR="004E7352" w:rsidRPr="004E7352">
        <w:rPr>
          <w:rFonts w:cstheme="minorHAnsi"/>
        </w:rPr>
        <w:t>§</w:t>
      </w:r>
      <w:r w:rsidR="004E7352">
        <w:rPr>
          <w:rFonts w:cstheme="minorHAnsi"/>
        </w:rPr>
        <w:t xml:space="preserve"> 4 ust 1 pkt 1.1)</w:t>
      </w:r>
      <w:r w:rsidR="00DA2088">
        <w:rPr>
          <w:rFonts w:cstheme="minorHAnsi"/>
        </w:rPr>
        <w:t>,</w:t>
      </w:r>
      <w:r w:rsidR="004E7352">
        <w:rPr>
          <w:rFonts w:cstheme="minorHAnsi"/>
        </w:rPr>
        <w:t xml:space="preserve"> a </w:t>
      </w:r>
      <w:r w:rsidR="002B759B">
        <w:rPr>
          <w:rFonts w:cstheme="minorHAnsi"/>
        </w:rPr>
        <w:t xml:space="preserve">wynagrodzeniem </w:t>
      </w:r>
      <w:r w:rsidR="004E7352">
        <w:rPr>
          <w:rFonts w:cstheme="minorHAnsi"/>
        </w:rPr>
        <w:t xml:space="preserve">przysługującym </w:t>
      </w:r>
      <w:r w:rsidR="002B759B">
        <w:rPr>
          <w:rFonts w:cstheme="minorHAnsi"/>
        </w:rPr>
        <w:t xml:space="preserve">Wykonawcy z tytułu liczby </w:t>
      </w:r>
      <w:r w:rsidR="004E7352">
        <w:rPr>
          <w:rFonts w:cstheme="minorHAnsi"/>
        </w:rPr>
        <w:t xml:space="preserve">faktycznie </w:t>
      </w:r>
      <w:r w:rsidR="002B759B">
        <w:rPr>
          <w:rFonts w:cstheme="minorHAnsi"/>
        </w:rPr>
        <w:t>ocenionych wniosków.</w:t>
      </w:r>
    </w:p>
    <w:p w14:paraId="251B140C" w14:textId="1E9BE505" w:rsidR="00D72823" w:rsidRPr="00947A61" w:rsidRDefault="00D72823" w:rsidP="008545CD">
      <w:pPr>
        <w:pStyle w:val="Akapitzlist"/>
        <w:numPr>
          <w:ilvl w:val="1"/>
          <w:numId w:val="45"/>
        </w:numPr>
        <w:tabs>
          <w:tab w:val="left" w:pos="357"/>
        </w:tabs>
        <w:spacing w:after="120" w:line="240" w:lineRule="auto"/>
        <w:contextualSpacing w:val="0"/>
        <w:jc w:val="both"/>
        <w:rPr>
          <w:rFonts w:cstheme="minorHAnsi"/>
        </w:rPr>
      </w:pPr>
      <w:r>
        <w:rPr>
          <w:rFonts w:cstheme="minorHAnsi"/>
        </w:rPr>
        <w:t xml:space="preserve">Kara wskazana w pkt 1.4 </w:t>
      </w:r>
      <w:r w:rsidR="0082350A">
        <w:rPr>
          <w:rFonts w:cstheme="minorHAnsi"/>
        </w:rPr>
        <w:t xml:space="preserve">powyżej </w:t>
      </w:r>
      <w:r>
        <w:rPr>
          <w:rFonts w:cstheme="minorHAnsi"/>
        </w:rPr>
        <w:t>dotyczy</w:t>
      </w:r>
      <w:r w:rsidR="00DA2088">
        <w:rPr>
          <w:rFonts w:cstheme="minorHAnsi"/>
        </w:rPr>
        <w:t>ć będzie</w:t>
      </w:r>
      <w:r>
        <w:rPr>
          <w:rFonts w:cstheme="minorHAnsi"/>
        </w:rPr>
        <w:t xml:space="preserve"> </w:t>
      </w:r>
      <w:r w:rsidR="00DA2088">
        <w:rPr>
          <w:rFonts w:cstheme="minorHAnsi"/>
        </w:rPr>
        <w:t xml:space="preserve">również analogicznej sytuacji, w przypadku jej wystąpienia przy realizacji </w:t>
      </w:r>
      <w:r w:rsidR="002547D7">
        <w:rPr>
          <w:rFonts w:cstheme="minorHAnsi"/>
        </w:rPr>
        <w:t>zamówieni</w:t>
      </w:r>
      <w:r w:rsidR="00DA2088">
        <w:rPr>
          <w:rFonts w:cstheme="minorHAnsi"/>
        </w:rPr>
        <w:t>a</w:t>
      </w:r>
      <w:r w:rsidR="002547D7">
        <w:rPr>
          <w:rFonts w:cstheme="minorHAnsi"/>
        </w:rPr>
        <w:t xml:space="preserve"> </w:t>
      </w:r>
      <w:r w:rsidR="00DA2088">
        <w:rPr>
          <w:rFonts w:cstheme="minorHAnsi"/>
        </w:rPr>
        <w:t xml:space="preserve">w ramach </w:t>
      </w:r>
      <w:r w:rsidR="002547D7">
        <w:rPr>
          <w:rFonts w:cstheme="minorHAnsi"/>
        </w:rPr>
        <w:t>prawa opcji</w:t>
      </w:r>
      <w:r w:rsidR="00535559">
        <w:rPr>
          <w:rFonts w:cstheme="minorHAnsi"/>
        </w:rPr>
        <w:t xml:space="preserve">. Wysokość kwoty zostanie obliczona </w:t>
      </w:r>
      <w:r w:rsidR="00DA2088">
        <w:rPr>
          <w:rFonts w:cstheme="minorHAnsi"/>
        </w:rPr>
        <w:t xml:space="preserve">z </w:t>
      </w:r>
      <w:r w:rsidR="0082350A">
        <w:rPr>
          <w:rFonts w:cstheme="minorHAnsi"/>
        </w:rPr>
        <w:t>odpowiedni</w:t>
      </w:r>
      <w:r w:rsidR="00DA2088">
        <w:rPr>
          <w:rFonts w:cstheme="minorHAnsi"/>
        </w:rPr>
        <w:t>m</w:t>
      </w:r>
      <w:r w:rsidR="0082350A">
        <w:rPr>
          <w:rFonts w:cstheme="minorHAnsi"/>
        </w:rPr>
        <w:t xml:space="preserve"> </w:t>
      </w:r>
      <w:r w:rsidR="00DA2088">
        <w:rPr>
          <w:rFonts w:cstheme="minorHAnsi"/>
        </w:rPr>
        <w:t xml:space="preserve">uwzględnieniem </w:t>
      </w:r>
      <w:r w:rsidR="0082350A">
        <w:rPr>
          <w:rFonts w:cstheme="minorHAnsi"/>
        </w:rPr>
        <w:t>terminu i wartości zamówienia opcjonalnego</w:t>
      </w:r>
      <w:r w:rsidR="00B6733B">
        <w:rPr>
          <w:rFonts w:cstheme="minorHAnsi"/>
        </w:rPr>
        <w:t xml:space="preserve">, wg zasady </w:t>
      </w:r>
      <w:r w:rsidR="00DA2088">
        <w:rPr>
          <w:rFonts w:cstheme="minorHAnsi"/>
        </w:rPr>
        <w:t>opisanej</w:t>
      </w:r>
      <w:r w:rsidR="00B6733B">
        <w:rPr>
          <w:rFonts w:cstheme="minorHAnsi"/>
        </w:rPr>
        <w:t xml:space="preserve"> w pkt. 1.4 powyżej</w:t>
      </w:r>
      <w:r w:rsidR="00535559">
        <w:rPr>
          <w:rFonts w:cstheme="minorHAnsi"/>
        </w:rPr>
        <w:t xml:space="preserve">. </w:t>
      </w:r>
    </w:p>
    <w:p w14:paraId="702E8484" w14:textId="0E50A8BC" w:rsidR="007417C6" w:rsidRPr="005D5A40" w:rsidRDefault="00127720" w:rsidP="00743D39">
      <w:pPr>
        <w:pStyle w:val="Akapitzlist"/>
        <w:numPr>
          <w:ilvl w:val="1"/>
          <w:numId w:val="45"/>
        </w:numPr>
        <w:tabs>
          <w:tab w:val="left" w:pos="357"/>
        </w:tabs>
        <w:spacing w:after="120" w:line="240" w:lineRule="auto"/>
        <w:contextualSpacing w:val="0"/>
        <w:jc w:val="both"/>
      </w:pPr>
      <w:r w:rsidRPr="27DC761E">
        <w:rPr>
          <w:rFonts w:eastAsia="Times New Roman"/>
          <w:lang w:eastAsia="pl-PL"/>
        </w:rPr>
        <w:t>W</w:t>
      </w:r>
      <w:r w:rsidR="00C60554" w:rsidRPr="27DC761E">
        <w:rPr>
          <w:rFonts w:eastAsia="Times New Roman"/>
          <w:lang w:eastAsia="pl-PL"/>
        </w:rPr>
        <w:t xml:space="preserve"> przypadku</w:t>
      </w:r>
      <w:r w:rsidRPr="27DC761E">
        <w:rPr>
          <w:rFonts w:eastAsia="Times New Roman"/>
          <w:lang w:eastAsia="pl-PL"/>
        </w:rPr>
        <w:t>,</w:t>
      </w:r>
      <w:r w:rsidR="00C60554" w:rsidRPr="27DC761E">
        <w:rPr>
          <w:rFonts w:eastAsia="Times New Roman"/>
          <w:lang w:eastAsia="pl-PL"/>
        </w:rPr>
        <w:t xml:space="preserve"> gdy </w:t>
      </w:r>
      <w:r w:rsidR="0042748B" w:rsidRPr="27DC761E">
        <w:rPr>
          <w:rFonts w:eastAsia="Times New Roman"/>
          <w:lang w:eastAsia="pl-PL"/>
        </w:rPr>
        <w:t>osob</w:t>
      </w:r>
      <w:r w:rsidR="00791170" w:rsidRPr="27DC761E">
        <w:rPr>
          <w:rFonts w:eastAsia="Times New Roman"/>
          <w:lang w:eastAsia="pl-PL"/>
        </w:rPr>
        <w:t>a</w:t>
      </w:r>
      <w:r w:rsidR="0042748B" w:rsidRPr="27DC761E">
        <w:rPr>
          <w:rFonts w:eastAsia="Times New Roman"/>
          <w:lang w:eastAsia="pl-PL"/>
        </w:rPr>
        <w:t xml:space="preserve"> </w:t>
      </w:r>
      <w:r w:rsidR="001069ED" w:rsidRPr="27DC761E">
        <w:rPr>
          <w:rFonts w:eastAsia="Times New Roman"/>
          <w:lang w:eastAsia="pl-PL"/>
        </w:rPr>
        <w:t xml:space="preserve">wskazana </w:t>
      </w:r>
      <w:r w:rsidR="0042748B" w:rsidRPr="27DC761E">
        <w:rPr>
          <w:rFonts w:eastAsia="Times New Roman"/>
          <w:lang w:eastAsia="pl-PL"/>
        </w:rPr>
        <w:t xml:space="preserve">przez </w:t>
      </w:r>
      <w:r w:rsidR="00846209" w:rsidRPr="27DC761E">
        <w:rPr>
          <w:rFonts w:eastAsia="Times New Roman"/>
          <w:lang w:eastAsia="pl-PL"/>
        </w:rPr>
        <w:t>Wykonawcę</w:t>
      </w:r>
      <w:r w:rsidR="0042748B" w:rsidRPr="27DC761E">
        <w:rPr>
          <w:rFonts w:eastAsia="Times New Roman"/>
          <w:lang w:eastAsia="pl-PL"/>
        </w:rPr>
        <w:t xml:space="preserve"> </w:t>
      </w:r>
      <w:r w:rsidR="006603E0" w:rsidRPr="27DC761E">
        <w:rPr>
          <w:rFonts w:eastAsia="Times New Roman"/>
          <w:lang w:eastAsia="pl-PL"/>
        </w:rPr>
        <w:t>do realizacji umowy</w:t>
      </w:r>
      <w:r w:rsidR="00C60554" w:rsidRPr="27DC761E">
        <w:rPr>
          <w:rFonts w:eastAsia="Times New Roman"/>
          <w:lang w:eastAsia="pl-PL"/>
        </w:rPr>
        <w:t xml:space="preserve"> </w:t>
      </w:r>
      <w:r w:rsidR="0042748B" w:rsidRPr="27DC761E">
        <w:rPr>
          <w:rFonts w:eastAsia="Times New Roman"/>
          <w:lang w:eastAsia="pl-PL"/>
        </w:rPr>
        <w:t xml:space="preserve">nie </w:t>
      </w:r>
      <w:r w:rsidR="001069ED" w:rsidRPr="27DC761E">
        <w:rPr>
          <w:rFonts w:eastAsia="Times New Roman"/>
          <w:lang w:eastAsia="pl-PL"/>
        </w:rPr>
        <w:t>będzie zatrudniona</w:t>
      </w:r>
      <w:r w:rsidR="00C60554" w:rsidRPr="27DC761E">
        <w:rPr>
          <w:rFonts w:eastAsia="Times New Roman"/>
          <w:lang w:eastAsia="pl-PL"/>
        </w:rPr>
        <w:t xml:space="preserve"> na podstawie umowy o pracę, Zamawiający naliczy Wyko</w:t>
      </w:r>
      <w:r w:rsidR="00C446C0" w:rsidRPr="27DC761E">
        <w:rPr>
          <w:rFonts w:eastAsia="Times New Roman"/>
          <w:lang w:eastAsia="pl-PL"/>
        </w:rPr>
        <w:t>nawcy karę umowną w wysokości 5</w:t>
      </w:r>
      <w:r w:rsidR="00C60554" w:rsidRPr="27DC761E">
        <w:rPr>
          <w:rFonts w:eastAsia="Times New Roman"/>
          <w:lang w:eastAsia="pl-PL"/>
        </w:rPr>
        <w:t>00 zł</w:t>
      </w:r>
      <w:r w:rsidR="00C02375" w:rsidRPr="27DC761E">
        <w:rPr>
          <w:rFonts w:eastAsia="Times New Roman"/>
          <w:lang w:eastAsia="pl-PL"/>
        </w:rPr>
        <w:t xml:space="preserve"> (słownie: pięćset złotych)</w:t>
      </w:r>
      <w:r w:rsidR="00C60554" w:rsidRPr="27DC761E">
        <w:rPr>
          <w:rFonts w:eastAsia="Times New Roman"/>
          <w:lang w:eastAsia="pl-PL"/>
        </w:rPr>
        <w:t xml:space="preserve"> za każdy stwierdzony przypadek naruszenia.</w:t>
      </w:r>
      <w:r w:rsidR="00F57CB5" w:rsidRPr="27DC761E">
        <w:rPr>
          <w:rFonts w:eastAsia="Times New Roman"/>
          <w:lang w:eastAsia="pl-PL"/>
        </w:rPr>
        <w:t xml:space="preserve"> Brak przedstawienia dokumentów żądanych przez Zamawiającego, potwierdzających zatrudnienie </w:t>
      </w:r>
      <w:r w:rsidR="001069ED" w:rsidRPr="27DC761E">
        <w:rPr>
          <w:rFonts w:eastAsia="Times New Roman"/>
          <w:lang w:eastAsia="pl-PL"/>
        </w:rPr>
        <w:t>tej osoby</w:t>
      </w:r>
      <w:r w:rsidR="00F57CB5" w:rsidRPr="27DC761E">
        <w:rPr>
          <w:rFonts w:eastAsia="Times New Roman"/>
          <w:lang w:eastAsia="pl-PL"/>
        </w:rPr>
        <w:t xml:space="preserve"> na </w:t>
      </w:r>
      <w:r w:rsidR="00CD6208" w:rsidRPr="27DC761E">
        <w:rPr>
          <w:rFonts w:eastAsia="Times New Roman"/>
          <w:lang w:eastAsia="pl-PL"/>
        </w:rPr>
        <w:t xml:space="preserve">podstawie </w:t>
      </w:r>
      <w:r w:rsidR="00F57CB5" w:rsidRPr="27DC761E">
        <w:rPr>
          <w:rFonts w:eastAsia="Times New Roman"/>
          <w:lang w:eastAsia="pl-PL"/>
        </w:rPr>
        <w:t>umow</w:t>
      </w:r>
      <w:r w:rsidR="00CD6208" w:rsidRPr="27DC761E">
        <w:rPr>
          <w:rFonts w:eastAsia="Times New Roman"/>
          <w:lang w:eastAsia="pl-PL"/>
        </w:rPr>
        <w:t>y</w:t>
      </w:r>
      <w:r w:rsidR="00F57CB5" w:rsidRPr="27DC761E">
        <w:rPr>
          <w:rFonts w:eastAsia="Times New Roman"/>
          <w:lang w:eastAsia="pl-PL"/>
        </w:rPr>
        <w:t xml:space="preserve"> o pracę, traktowane będzie </w:t>
      </w:r>
      <w:r w:rsidR="00CD6208" w:rsidRPr="27DC761E">
        <w:rPr>
          <w:rFonts w:eastAsia="Times New Roman"/>
          <w:lang w:eastAsia="pl-PL"/>
        </w:rPr>
        <w:t xml:space="preserve">także </w:t>
      </w:r>
      <w:r w:rsidR="00F57CB5" w:rsidRPr="27DC761E">
        <w:rPr>
          <w:rFonts w:eastAsia="Times New Roman"/>
          <w:lang w:eastAsia="pl-PL"/>
        </w:rPr>
        <w:t>jako naruszenie, o którym mowa w zdaniu pierwszym.</w:t>
      </w:r>
    </w:p>
    <w:p w14:paraId="79EEC72B" w14:textId="299A20C3" w:rsidR="002A7F0F" w:rsidRPr="00565AB6" w:rsidRDefault="007417C6" w:rsidP="00743D39">
      <w:pPr>
        <w:pStyle w:val="Akapitzlist"/>
        <w:numPr>
          <w:ilvl w:val="1"/>
          <w:numId w:val="45"/>
        </w:numPr>
        <w:tabs>
          <w:tab w:val="left" w:pos="357"/>
        </w:tabs>
        <w:spacing w:before="120" w:after="120" w:line="240" w:lineRule="auto"/>
        <w:ind w:left="788" w:hanging="431"/>
        <w:jc w:val="both"/>
      </w:pPr>
      <w:r w:rsidRPr="00565AB6">
        <w:rPr>
          <w:color w:val="000000" w:themeColor="text1"/>
        </w:rPr>
        <w:t xml:space="preserve">W przypadku odstąpienia od umowy </w:t>
      </w:r>
      <w:r w:rsidR="004232C3" w:rsidRPr="00565AB6">
        <w:rPr>
          <w:color w:val="000000" w:themeColor="text1"/>
        </w:rPr>
        <w:t>przez</w:t>
      </w:r>
      <w:r w:rsidRPr="00565AB6">
        <w:rPr>
          <w:color w:val="000000" w:themeColor="text1"/>
        </w:rPr>
        <w:t xml:space="preserve"> Wykonawc</w:t>
      </w:r>
      <w:r w:rsidR="004232C3" w:rsidRPr="00565AB6">
        <w:rPr>
          <w:color w:val="000000" w:themeColor="text1"/>
        </w:rPr>
        <w:t>ę</w:t>
      </w:r>
      <w:r w:rsidRPr="00565AB6">
        <w:rPr>
          <w:color w:val="000000" w:themeColor="text1"/>
        </w:rPr>
        <w:t xml:space="preserve">, NFOŚiGW może żądać zapłaty kary umownej w wysokości </w:t>
      </w:r>
      <w:r w:rsidR="002A7F0F">
        <w:rPr>
          <w:color w:val="000000" w:themeColor="text1"/>
        </w:rPr>
        <w:t>25</w:t>
      </w:r>
      <w:r w:rsidRPr="00565AB6">
        <w:rPr>
          <w:color w:val="000000" w:themeColor="text1"/>
        </w:rPr>
        <w:t>% wynagrodzenia</w:t>
      </w:r>
      <w:r w:rsidR="00947A61">
        <w:rPr>
          <w:color w:val="000000" w:themeColor="text1"/>
        </w:rPr>
        <w:t xml:space="preserve"> </w:t>
      </w:r>
      <w:r w:rsidR="00A5676A">
        <w:rPr>
          <w:color w:val="000000" w:themeColor="text1"/>
        </w:rPr>
        <w:t xml:space="preserve">Wskazanego w </w:t>
      </w:r>
      <w:r w:rsidR="00DA2088" w:rsidRPr="00DA2088">
        <w:rPr>
          <w:rFonts w:cstheme="minorHAnsi"/>
        </w:rPr>
        <w:t>§</w:t>
      </w:r>
      <w:r w:rsidR="00A5676A">
        <w:rPr>
          <w:rFonts w:cstheme="minorHAnsi"/>
        </w:rPr>
        <w:t>4 ust 1 pkt 1.1</w:t>
      </w:r>
      <w:r w:rsidR="00947A61">
        <w:rPr>
          <w:rFonts w:cstheme="minorHAnsi"/>
        </w:rPr>
        <w:t>.</w:t>
      </w:r>
    </w:p>
    <w:p w14:paraId="24B81051" w14:textId="57850853" w:rsidR="007417C6" w:rsidRPr="00971347" w:rsidRDefault="007417C6" w:rsidP="00743D39">
      <w:pPr>
        <w:pStyle w:val="Akapitzlist"/>
        <w:numPr>
          <w:ilvl w:val="1"/>
          <w:numId w:val="45"/>
        </w:numPr>
        <w:tabs>
          <w:tab w:val="left" w:pos="357"/>
        </w:tabs>
        <w:spacing w:before="120" w:after="120" w:line="240" w:lineRule="auto"/>
        <w:ind w:left="788" w:hanging="431"/>
        <w:jc w:val="both"/>
        <w:rPr>
          <w:bCs/>
        </w:rPr>
      </w:pPr>
      <w:r w:rsidRPr="00565AB6">
        <w:rPr>
          <w:rFonts w:cstheme="minorHAnsi"/>
        </w:rPr>
        <w:t>W przypadku naruszenia zasad poufności</w:t>
      </w:r>
      <w:r w:rsidR="008C6DC7">
        <w:rPr>
          <w:rFonts w:cstheme="minorHAnsi"/>
        </w:rPr>
        <w:t xml:space="preserve">, o których mowa w </w:t>
      </w:r>
      <w:r w:rsidR="008C6DC7" w:rsidRPr="00DA2088">
        <w:rPr>
          <w:rFonts w:cstheme="minorHAnsi"/>
        </w:rPr>
        <w:t>§</w:t>
      </w:r>
      <w:r w:rsidR="008C6DC7">
        <w:rPr>
          <w:rFonts w:cstheme="minorHAnsi"/>
        </w:rPr>
        <w:t xml:space="preserve"> 6,</w:t>
      </w:r>
      <w:r w:rsidRPr="00565AB6">
        <w:rPr>
          <w:rFonts w:cstheme="minorHAnsi"/>
        </w:rPr>
        <w:t xml:space="preserve"> podczas wykonywania przez Wykonawcę zobowiązań wynikających z umowy, </w:t>
      </w:r>
      <w:r w:rsidRPr="008B467E">
        <w:rPr>
          <w:rFonts w:cstheme="minorHAnsi"/>
          <w:bCs/>
        </w:rPr>
        <w:t xml:space="preserve">Wykonawca zapłaci </w:t>
      </w:r>
      <w:r w:rsidR="00971347">
        <w:rPr>
          <w:rFonts w:cstheme="minorHAnsi"/>
          <w:bCs/>
        </w:rPr>
        <w:t>Zamawiającemu</w:t>
      </w:r>
      <w:r w:rsidR="00971347" w:rsidRPr="008B467E">
        <w:rPr>
          <w:rFonts w:cstheme="minorHAnsi"/>
          <w:bCs/>
        </w:rPr>
        <w:t xml:space="preserve"> </w:t>
      </w:r>
      <w:r w:rsidRPr="008B467E">
        <w:rPr>
          <w:rFonts w:cstheme="minorHAnsi"/>
          <w:bCs/>
        </w:rPr>
        <w:t xml:space="preserve">karę umowną w wysokości </w:t>
      </w:r>
      <w:r w:rsidR="00A1672D" w:rsidRPr="008B467E">
        <w:rPr>
          <w:rFonts w:cstheme="minorHAnsi"/>
          <w:bCs/>
        </w:rPr>
        <w:t>50</w:t>
      </w:r>
      <w:r w:rsidRPr="008B467E">
        <w:rPr>
          <w:rFonts w:cstheme="minorHAnsi"/>
          <w:bCs/>
        </w:rPr>
        <w:t xml:space="preserve">% kwoty, </w:t>
      </w:r>
      <w:r w:rsidR="00A5676A" w:rsidRPr="008B467E">
        <w:rPr>
          <w:rFonts w:cstheme="minorHAnsi"/>
          <w:bCs/>
          <w:lang w:eastAsia="ar-SA"/>
        </w:rPr>
        <w:t xml:space="preserve">wskazanej w </w:t>
      </w:r>
      <w:r w:rsidR="00DA2088" w:rsidRPr="00DA2088">
        <w:rPr>
          <w:rFonts w:cstheme="minorHAnsi"/>
          <w:bCs/>
        </w:rPr>
        <w:t>§</w:t>
      </w:r>
      <w:r w:rsidR="00614889" w:rsidRPr="00971347">
        <w:rPr>
          <w:rFonts w:cstheme="minorHAnsi"/>
          <w:bCs/>
        </w:rPr>
        <w:t>4 ust 1 pkt 1.1</w:t>
      </w:r>
      <w:r w:rsidR="00B6733B" w:rsidRPr="00971347">
        <w:rPr>
          <w:rFonts w:cstheme="minorHAnsi"/>
          <w:bCs/>
        </w:rPr>
        <w:t xml:space="preserve">, </w:t>
      </w:r>
      <w:r w:rsidRPr="008B467E">
        <w:rPr>
          <w:rFonts w:cstheme="minorHAnsi"/>
          <w:bCs/>
        </w:rPr>
        <w:t>za każdy przypadek stwierdzonego naruszenia zasad poufności.</w:t>
      </w:r>
    </w:p>
    <w:p w14:paraId="571E7AE5" w14:textId="7F2A79AC" w:rsidR="007C6510" w:rsidRDefault="007C6510" w:rsidP="00743D39">
      <w:pPr>
        <w:pStyle w:val="Akapitzlist"/>
        <w:numPr>
          <w:ilvl w:val="1"/>
          <w:numId w:val="45"/>
        </w:numPr>
        <w:tabs>
          <w:tab w:val="left" w:pos="357"/>
        </w:tabs>
        <w:spacing w:after="120" w:line="240" w:lineRule="auto"/>
        <w:contextualSpacing w:val="0"/>
        <w:jc w:val="both"/>
        <w:rPr>
          <w:rFonts w:cstheme="minorHAnsi"/>
          <w:bCs/>
        </w:rPr>
      </w:pPr>
      <w:r>
        <w:rPr>
          <w:rFonts w:cstheme="minorHAnsi"/>
        </w:rPr>
        <w:t>Jeżeli Wykonawca przestanie realizować przedmiot umowy i pomimo pisemnego wezwania Zmawiającego, w terminie do 3</w:t>
      </w:r>
      <w:r w:rsidR="00322AD7">
        <w:rPr>
          <w:rFonts w:cstheme="minorHAnsi"/>
        </w:rPr>
        <w:t xml:space="preserve"> (trzech)</w:t>
      </w:r>
      <w:r>
        <w:rPr>
          <w:rFonts w:cstheme="minorHAnsi"/>
        </w:rPr>
        <w:t xml:space="preserve"> dni roboczych nie podejmie realizacji przedmiotu </w:t>
      </w:r>
      <w:r>
        <w:rPr>
          <w:rFonts w:cstheme="minorHAnsi"/>
        </w:rPr>
        <w:lastRenderedPageBreak/>
        <w:t xml:space="preserve">umowy, Zamawiający naliczy karę umowną w wysokości 20 % </w:t>
      </w:r>
      <w:r w:rsidRPr="007C6510">
        <w:rPr>
          <w:rFonts w:cstheme="minorHAnsi"/>
          <w:bCs/>
        </w:rPr>
        <w:t xml:space="preserve">kwoty, </w:t>
      </w:r>
      <w:r w:rsidR="00614889">
        <w:rPr>
          <w:rFonts w:cstheme="minorHAnsi"/>
          <w:bCs/>
          <w:lang w:eastAsia="ar-SA"/>
        </w:rPr>
        <w:t xml:space="preserve">wskazanego w </w:t>
      </w:r>
      <w:r w:rsidR="00DA2088" w:rsidRPr="00DA2088">
        <w:rPr>
          <w:rFonts w:cstheme="minorHAnsi"/>
        </w:rPr>
        <w:t>§</w:t>
      </w:r>
      <w:r w:rsidR="00614889">
        <w:rPr>
          <w:rFonts w:cstheme="minorHAnsi"/>
        </w:rPr>
        <w:t xml:space="preserve"> 4 ust 1 pkt 1.1</w:t>
      </w:r>
      <w:r>
        <w:rPr>
          <w:rFonts w:cstheme="minorHAnsi"/>
          <w:bCs/>
          <w:lang w:eastAsia="ar-SA"/>
        </w:rPr>
        <w:t xml:space="preserve"> oraz </w:t>
      </w:r>
      <w:r w:rsidR="00DD49F9">
        <w:rPr>
          <w:rFonts w:cstheme="minorHAnsi"/>
          <w:bCs/>
          <w:lang w:eastAsia="ar-SA"/>
        </w:rPr>
        <w:t xml:space="preserve">wypowie umowę. </w:t>
      </w:r>
    </w:p>
    <w:p w14:paraId="430B7269" w14:textId="618D4EB1" w:rsidR="00C354A4" w:rsidRPr="005D5A40" w:rsidRDefault="007F2724" w:rsidP="00743D39">
      <w:pPr>
        <w:numPr>
          <w:ilvl w:val="1"/>
          <w:numId w:val="45"/>
        </w:numPr>
        <w:spacing w:after="120" w:line="240" w:lineRule="auto"/>
        <w:ind w:left="900" w:hanging="540"/>
        <w:jc w:val="both"/>
      </w:pPr>
      <w:r w:rsidRPr="27DC761E">
        <w:t>Naliczone kary umowne mogą się kumulować.</w:t>
      </w:r>
      <w:r w:rsidR="00565AB6" w:rsidRPr="27DC761E">
        <w:t xml:space="preserve"> </w:t>
      </w:r>
      <w:r w:rsidR="00C354A4">
        <w:t xml:space="preserve">W przypadku </w:t>
      </w:r>
      <w:r w:rsidR="007C6510">
        <w:t>p</w:t>
      </w:r>
      <w:r w:rsidR="00C354A4">
        <w:t>owstałej szkody przekraczającej wysokość naliczonych kar, Z</w:t>
      </w:r>
      <w:r w:rsidR="728CC3B0">
        <w:t>a</w:t>
      </w:r>
      <w:r w:rsidR="00C354A4">
        <w:t>mawiający może dochodzić od Wykonawcy odszkodowania na zasadach ogólnych.</w:t>
      </w:r>
    </w:p>
    <w:p w14:paraId="0A964DCC" w14:textId="2C6581A6" w:rsidR="0042748B" w:rsidRPr="00947A61" w:rsidRDefault="002544D6" w:rsidP="002F0D6B">
      <w:pPr>
        <w:pStyle w:val="Akapitzlist"/>
        <w:numPr>
          <w:ilvl w:val="0"/>
          <w:numId w:val="34"/>
        </w:numPr>
        <w:spacing w:after="120" w:line="240" w:lineRule="auto"/>
        <w:ind w:left="426" w:hanging="426"/>
        <w:contextualSpacing w:val="0"/>
        <w:jc w:val="both"/>
        <w:rPr>
          <w:rFonts w:cstheme="minorHAnsi"/>
        </w:rPr>
      </w:pPr>
      <w:r w:rsidRPr="004E2A95">
        <w:t xml:space="preserve">Łączna wysokość naliczonych kar umownych w ramach niniejszej umowy nie przekroczy </w:t>
      </w:r>
      <w:r w:rsidR="00D04870" w:rsidRPr="00947A61">
        <w:t>60</w:t>
      </w:r>
      <w:r w:rsidRPr="00947A61">
        <w:t xml:space="preserve">% maksymalnego wynagrodzenia określonego w § 4 </w:t>
      </w:r>
      <w:r w:rsidR="00D04870" w:rsidRPr="00947A61">
        <w:rPr>
          <w:rFonts w:cstheme="minorHAnsi"/>
        </w:rPr>
        <w:t>ust 1 pkt 1.1</w:t>
      </w:r>
      <w:r w:rsidR="00DA2088">
        <w:rPr>
          <w:rFonts w:cstheme="minorHAnsi"/>
        </w:rPr>
        <w:t>.</w:t>
      </w:r>
      <w:r w:rsidR="00D04870" w:rsidRPr="00947A61">
        <w:rPr>
          <w:rFonts w:cstheme="minorHAnsi"/>
          <w:bCs/>
          <w:lang w:eastAsia="ar-SA"/>
        </w:rPr>
        <w:t xml:space="preserve"> </w:t>
      </w:r>
      <w:r w:rsidRPr="00947A61">
        <w:t>W przypadku powstałej szkody przekraczającej wysokość naliczonych kar, Zmawiający może dochodzić od Wykonawcy odszkodowania na zasadach ogólnych</w:t>
      </w:r>
    </w:p>
    <w:p w14:paraId="3FB88EED" w14:textId="5DAD260C" w:rsidR="009B7D24" w:rsidRPr="004E2A95" w:rsidRDefault="009B7D24" w:rsidP="002F0D6B">
      <w:pPr>
        <w:pStyle w:val="Akapitzlist"/>
        <w:numPr>
          <w:ilvl w:val="0"/>
          <w:numId w:val="34"/>
        </w:numPr>
        <w:spacing w:after="120" w:line="240" w:lineRule="auto"/>
        <w:ind w:left="357" w:hanging="357"/>
        <w:contextualSpacing w:val="0"/>
        <w:jc w:val="both"/>
        <w:rPr>
          <w:rFonts w:cstheme="minorHAnsi"/>
        </w:rPr>
      </w:pPr>
      <w:r w:rsidRPr="004E2A95">
        <w:rPr>
          <w:rFonts w:cstheme="minorHAnsi"/>
        </w:rPr>
        <w:t>Postanowienia dotyczące kar umownych obowiązują pomimo wygaśnięcia albo rozwiązania umowy.</w:t>
      </w:r>
    </w:p>
    <w:p w14:paraId="644E7C15" w14:textId="77777777" w:rsidR="00947A61" w:rsidRDefault="00947A61" w:rsidP="00B40694">
      <w:pPr>
        <w:spacing w:after="0" w:line="240" w:lineRule="auto"/>
        <w:rPr>
          <w:rFonts w:cstheme="minorHAnsi"/>
          <w:b/>
        </w:rPr>
      </w:pPr>
    </w:p>
    <w:p w14:paraId="07361AE1" w14:textId="051A7D88" w:rsidR="00102356" w:rsidRPr="004E2A95" w:rsidRDefault="00102356" w:rsidP="00B6322B">
      <w:pPr>
        <w:spacing w:after="0" w:line="240" w:lineRule="auto"/>
        <w:jc w:val="center"/>
        <w:rPr>
          <w:rFonts w:cstheme="minorHAnsi"/>
          <w:b/>
        </w:rPr>
      </w:pPr>
      <w:r w:rsidRPr="004E2A95">
        <w:rPr>
          <w:rFonts w:cstheme="minorHAnsi"/>
          <w:b/>
        </w:rPr>
        <w:t>§ 10</w:t>
      </w:r>
    </w:p>
    <w:p w14:paraId="7EEBC433" w14:textId="1F56E00B" w:rsidR="00102356" w:rsidRPr="004E2A95" w:rsidRDefault="00102356" w:rsidP="00B6322B">
      <w:pPr>
        <w:spacing w:after="0" w:line="240" w:lineRule="auto"/>
        <w:jc w:val="center"/>
        <w:rPr>
          <w:rFonts w:cstheme="minorHAnsi"/>
          <w:b/>
        </w:rPr>
      </w:pPr>
      <w:r w:rsidRPr="004E2A95">
        <w:rPr>
          <w:rFonts w:cstheme="minorHAnsi"/>
          <w:b/>
        </w:rPr>
        <w:t>Wypowiedzenie</w:t>
      </w:r>
      <w:r w:rsidR="007B32C3">
        <w:rPr>
          <w:rFonts w:cstheme="minorHAnsi"/>
          <w:b/>
        </w:rPr>
        <w:t xml:space="preserve"> i odstąpienie od</w:t>
      </w:r>
      <w:r w:rsidRPr="004E2A95">
        <w:rPr>
          <w:rFonts w:cstheme="minorHAnsi"/>
          <w:b/>
        </w:rPr>
        <w:t xml:space="preserve"> umowy</w:t>
      </w:r>
    </w:p>
    <w:p w14:paraId="3CE842AF" w14:textId="2E045DEE" w:rsidR="0042748B" w:rsidRDefault="00102356" w:rsidP="008545CD">
      <w:pPr>
        <w:pStyle w:val="Akapitzlist"/>
        <w:numPr>
          <w:ilvl w:val="0"/>
          <w:numId w:val="36"/>
        </w:numPr>
        <w:spacing w:after="120" w:line="240" w:lineRule="auto"/>
        <w:jc w:val="both"/>
        <w:rPr>
          <w:rFonts w:cstheme="minorHAnsi"/>
        </w:rPr>
      </w:pPr>
      <w:r w:rsidRPr="004E2A95">
        <w:rPr>
          <w:rFonts w:cstheme="minorHAnsi"/>
        </w:rPr>
        <w:t xml:space="preserve">Zamawiający może </w:t>
      </w:r>
      <w:r w:rsidR="007B32C3">
        <w:rPr>
          <w:rFonts w:cstheme="minorHAnsi"/>
        </w:rPr>
        <w:t>odstąpić od umowy</w:t>
      </w:r>
      <w:r w:rsidR="00DA2088">
        <w:rPr>
          <w:rFonts w:cstheme="minorHAnsi"/>
        </w:rPr>
        <w:t>,</w:t>
      </w:r>
      <w:r w:rsidRPr="004E2A95">
        <w:rPr>
          <w:rFonts w:cstheme="minorHAnsi"/>
        </w:rPr>
        <w:t xml:space="preserve"> </w:t>
      </w:r>
      <w:r w:rsidR="0042748B" w:rsidRPr="004E2A95">
        <w:rPr>
          <w:rFonts w:cstheme="minorHAnsi"/>
        </w:rPr>
        <w:t>gdy zajdą przesłanki, o których mowa w § 9</w:t>
      </w:r>
      <w:r w:rsidR="0042748B" w:rsidRPr="004E2A95">
        <w:rPr>
          <w:rFonts w:cstheme="minorHAnsi"/>
          <w:b/>
        </w:rPr>
        <w:t xml:space="preserve"> </w:t>
      </w:r>
      <w:r w:rsidR="0042748B" w:rsidRPr="004E2A95">
        <w:rPr>
          <w:rFonts w:cstheme="minorHAnsi"/>
        </w:rPr>
        <w:t xml:space="preserve">ust. 1 pkt </w:t>
      </w:r>
      <w:r w:rsidR="007C6510">
        <w:rPr>
          <w:rFonts w:cstheme="minorHAnsi"/>
        </w:rPr>
        <w:t>1.2</w:t>
      </w:r>
      <w:r w:rsidR="00565AB6">
        <w:rPr>
          <w:rFonts w:cstheme="minorHAnsi"/>
        </w:rPr>
        <w:t>.</w:t>
      </w:r>
    </w:p>
    <w:p w14:paraId="5FF430F3" w14:textId="4BA91685" w:rsidR="00322AD7" w:rsidRDefault="343EE568" w:rsidP="06588F51">
      <w:pPr>
        <w:pStyle w:val="Akapitzlist"/>
        <w:numPr>
          <w:ilvl w:val="0"/>
          <w:numId w:val="36"/>
        </w:numPr>
        <w:spacing w:after="120" w:line="240" w:lineRule="auto"/>
        <w:jc w:val="both"/>
      </w:pPr>
      <w:r>
        <w:t>Zamawiający może wypowiedzieć niniejszą umowę ze skutkiem natychmiastowym</w:t>
      </w:r>
      <w:r w:rsidR="0DA33C04">
        <w:t>,</w:t>
      </w:r>
      <w:r>
        <w:t xml:space="preserve"> </w:t>
      </w:r>
      <w:r w:rsidR="00355896">
        <w:t>w przypadku naruszenia zasad poufności, o których mowa w § 6</w:t>
      </w:r>
      <w:r>
        <w:t>.</w:t>
      </w:r>
    </w:p>
    <w:p w14:paraId="04CEBE3C" w14:textId="2CCACD0D" w:rsidR="00606307" w:rsidRPr="004E2A95" w:rsidRDefault="00606307" w:rsidP="008545CD">
      <w:pPr>
        <w:pStyle w:val="Akapitzlist"/>
        <w:numPr>
          <w:ilvl w:val="0"/>
          <w:numId w:val="36"/>
        </w:numPr>
        <w:spacing w:after="120" w:line="240" w:lineRule="auto"/>
        <w:contextualSpacing w:val="0"/>
        <w:jc w:val="both"/>
      </w:pPr>
      <w:r>
        <w:t xml:space="preserve">Zamawiającemu przysługuje </w:t>
      </w:r>
      <w:r w:rsidR="00DA2088">
        <w:t xml:space="preserve">również </w:t>
      </w:r>
      <w:r>
        <w:t xml:space="preserve">prawo do wypowiedzenia umowy </w:t>
      </w:r>
      <w:r w:rsidR="6042AA3C">
        <w:t xml:space="preserve">ze skutkiem natychmiastowym </w:t>
      </w:r>
      <w:r>
        <w:t>w przypadku:</w:t>
      </w:r>
    </w:p>
    <w:p w14:paraId="432D3DB5" w14:textId="4486EE22" w:rsidR="00565AB6" w:rsidRPr="00BE35DC" w:rsidRDefault="00565AB6" w:rsidP="26B54967">
      <w:pPr>
        <w:pStyle w:val="Akapitzlist"/>
        <w:numPr>
          <w:ilvl w:val="1"/>
          <w:numId w:val="46"/>
        </w:numPr>
        <w:suppressAutoHyphens/>
        <w:spacing w:after="0" w:line="240" w:lineRule="auto"/>
        <w:contextualSpacing w:val="0"/>
        <w:jc w:val="both"/>
      </w:pPr>
      <w:r w:rsidRPr="26B54967">
        <w:t xml:space="preserve">nakazanego przez organ publiczny zajęcia majątku Wykonawcy </w:t>
      </w:r>
      <w:r w:rsidR="2CED2587" w:rsidRPr="26B54967">
        <w:t>likwidacji</w:t>
      </w:r>
      <w:r w:rsidRPr="26B54967">
        <w:t xml:space="preserve"> lub rozwiązania przedsiębiorstwa Wykonawcy; </w:t>
      </w:r>
    </w:p>
    <w:p w14:paraId="39A50F0A" w14:textId="44D410CF" w:rsidR="00565AB6" w:rsidRPr="00BE35DC" w:rsidRDefault="00565AB6" w:rsidP="008545CD">
      <w:pPr>
        <w:pStyle w:val="Akapitzlist"/>
        <w:numPr>
          <w:ilvl w:val="1"/>
          <w:numId w:val="46"/>
        </w:numPr>
        <w:suppressAutoHyphens/>
        <w:spacing w:after="0" w:line="240" w:lineRule="auto"/>
        <w:contextualSpacing w:val="0"/>
        <w:jc w:val="both"/>
        <w:rPr>
          <w:rFonts w:cstheme="minorHAnsi"/>
        </w:rPr>
      </w:pPr>
      <w:r w:rsidRPr="00BE35DC">
        <w:rPr>
          <w:rFonts w:cstheme="minorHAnsi"/>
        </w:rPr>
        <w:t>nieprzystąpienia przez Wykonawcę do wykonywania przedmiotu umowy w terminie 5</w:t>
      </w:r>
      <w:r w:rsidR="00322AD7">
        <w:rPr>
          <w:rFonts w:cstheme="minorHAnsi"/>
        </w:rPr>
        <w:t xml:space="preserve"> (pięciu)</w:t>
      </w:r>
      <w:r w:rsidRPr="00BE35DC">
        <w:rPr>
          <w:rFonts w:cstheme="minorHAnsi"/>
        </w:rPr>
        <w:t xml:space="preserve"> dni roboczych od dnia zawarcia przedmiotowej umowy;</w:t>
      </w:r>
    </w:p>
    <w:p w14:paraId="0C3EB4A6" w14:textId="77777777" w:rsidR="00565AB6" w:rsidRPr="00BE35DC" w:rsidRDefault="00565AB6" w:rsidP="008545CD">
      <w:pPr>
        <w:pStyle w:val="Akapitzlist"/>
        <w:numPr>
          <w:ilvl w:val="1"/>
          <w:numId w:val="46"/>
        </w:numPr>
        <w:suppressAutoHyphens/>
        <w:spacing w:after="0" w:line="240" w:lineRule="auto"/>
        <w:contextualSpacing w:val="0"/>
        <w:jc w:val="both"/>
        <w:rPr>
          <w:rFonts w:cstheme="minorHAnsi"/>
        </w:rPr>
      </w:pPr>
      <w:r w:rsidRPr="00BE35DC">
        <w:rPr>
          <w:rFonts w:cstheme="minorHAnsi"/>
        </w:rPr>
        <w:t xml:space="preserve">wykonywania przez Wykonawcę przedmiotu umowy wadliwie lub w sposób sprzeczny z umową, po bezskutecznym upływie terminu wyznaczonego przez Zamawiającego na dokonanie przez Wykonawcę zmiany sposobu wykonywania przedmiotu umowy; </w:t>
      </w:r>
    </w:p>
    <w:p w14:paraId="5CA4F8C1" w14:textId="77777777" w:rsidR="00565AB6" w:rsidRPr="00BE35DC" w:rsidRDefault="00565AB6" w:rsidP="008545CD">
      <w:pPr>
        <w:pStyle w:val="Akapitzlist"/>
        <w:numPr>
          <w:ilvl w:val="1"/>
          <w:numId w:val="46"/>
        </w:numPr>
        <w:suppressAutoHyphens/>
        <w:spacing w:after="0" w:line="240" w:lineRule="auto"/>
        <w:contextualSpacing w:val="0"/>
        <w:jc w:val="both"/>
        <w:rPr>
          <w:rFonts w:cstheme="minorHAnsi"/>
        </w:rPr>
      </w:pPr>
      <w:r w:rsidRPr="00BE35DC">
        <w:rPr>
          <w:rFonts w:cstheme="minorHAnsi"/>
        </w:rPr>
        <w:t>nieusunięcia przez Wykonawcę istotnych wad przedmiotu umowy nadających się do usunięcia.</w:t>
      </w:r>
    </w:p>
    <w:p w14:paraId="19B87078" w14:textId="17150B09" w:rsidR="00BE35DC" w:rsidRPr="00BE35DC" w:rsidRDefault="00BE35DC" w:rsidP="26B54967">
      <w:pPr>
        <w:pStyle w:val="Akapitzlist"/>
        <w:numPr>
          <w:ilvl w:val="0"/>
          <w:numId w:val="36"/>
        </w:numPr>
        <w:spacing w:after="0" w:line="240" w:lineRule="auto"/>
        <w:contextualSpacing w:val="0"/>
        <w:jc w:val="both"/>
      </w:pPr>
      <w:r w:rsidRPr="26B54967">
        <w:t>W przypadku zaistnienia istotnej zmiany okoliczności, powodującej, że wykonanie umowy nie leży w interesie publicznym, czego nie można było przewidzieć w chwili zawarcia umowy,</w:t>
      </w:r>
      <w:r w:rsidR="00322AD7" w:rsidRPr="26B54967">
        <w:t xml:space="preserve"> lub zaistnienia siły </w:t>
      </w:r>
      <w:r w:rsidR="4B4F9DF2" w:rsidRPr="26B54967">
        <w:t>wyższej, NFOŚiGW</w:t>
      </w:r>
      <w:r w:rsidRPr="26B54967">
        <w:t xml:space="preserve"> może od umowy odstąpić w terminie 30 dni od powzięcia wiadomości o tych okolicznościach. Wykonawca może żądać w takim przypadku wyłącznie wynagrodzenia należnego z tytułu </w:t>
      </w:r>
      <w:r w:rsidR="00137756" w:rsidRPr="26B54967">
        <w:t xml:space="preserve">prawidłowego </w:t>
      </w:r>
      <w:r w:rsidRPr="26B54967">
        <w:t>wykonania części umowy.</w:t>
      </w:r>
    </w:p>
    <w:p w14:paraId="53BF6BBB" w14:textId="77777777" w:rsidR="00BE35DC" w:rsidRPr="00BE35DC" w:rsidRDefault="00BE35DC" w:rsidP="008545CD">
      <w:pPr>
        <w:pStyle w:val="Akapitzlist"/>
        <w:numPr>
          <w:ilvl w:val="0"/>
          <w:numId w:val="36"/>
        </w:numPr>
        <w:spacing w:after="0" w:line="240" w:lineRule="auto"/>
        <w:contextualSpacing w:val="0"/>
        <w:jc w:val="both"/>
        <w:rPr>
          <w:rFonts w:cstheme="minorHAnsi"/>
        </w:rPr>
      </w:pPr>
      <w:r w:rsidRPr="00BE35DC">
        <w:rPr>
          <w:rFonts w:cstheme="minorHAnsi"/>
        </w:rPr>
        <w:t>Wypowiedzenie albo odstąpienie od umowy powinno nastąpić pod rygorem nieważności na piśmie i zawierać uzasadnienie.</w:t>
      </w:r>
    </w:p>
    <w:p w14:paraId="370D8777" w14:textId="64F31D5D" w:rsidR="00322AD7" w:rsidRDefault="00BE35DC" w:rsidP="008545CD">
      <w:pPr>
        <w:pStyle w:val="Akapitzlist"/>
        <w:numPr>
          <w:ilvl w:val="0"/>
          <w:numId w:val="36"/>
        </w:numPr>
        <w:spacing w:after="0" w:line="240" w:lineRule="auto"/>
        <w:jc w:val="both"/>
      </w:pPr>
      <w:r w:rsidRPr="42204FF6">
        <w:t>W razie wypowiedzenia albo odstąpienia od umowy, w terminie 7</w:t>
      </w:r>
      <w:r w:rsidR="00322AD7" w:rsidRPr="42204FF6">
        <w:t xml:space="preserve"> (siedmiu)</w:t>
      </w:r>
      <w:r w:rsidRPr="42204FF6">
        <w:t xml:space="preserve"> dni od daty dokonania tej czynności, i o ile będzie to możliwe w danych okolicznościach – przy udziale drugiej Strony – zostanie sporządzony </w:t>
      </w:r>
      <w:r w:rsidR="00322AD7" w:rsidRPr="42204FF6">
        <w:t>P</w:t>
      </w:r>
      <w:r w:rsidRPr="42204FF6">
        <w:t xml:space="preserve">rotokół </w:t>
      </w:r>
      <w:r w:rsidR="00322AD7" w:rsidRPr="42204FF6">
        <w:t>odbioru</w:t>
      </w:r>
      <w:r w:rsidRPr="42204FF6">
        <w:t xml:space="preserve"> wykonan</w:t>
      </w:r>
      <w:r w:rsidR="00322AD7" w:rsidRPr="42204FF6">
        <w:t>ych</w:t>
      </w:r>
      <w:r w:rsidRPr="42204FF6">
        <w:t xml:space="preserve"> ocena wniosków oraz ocen</w:t>
      </w:r>
      <w:r w:rsidR="00322AD7" w:rsidRPr="42204FF6">
        <w:t xml:space="preserve"> w</w:t>
      </w:r>
      <w:r w:rsidRPr="42204FF6">
        <w:t xml:space="preserve"> toku, zgodnie ze stanem faktycznym na dzień wypowiedzenia</w:t>
      </w:r>
      <w:r w:rsidR="00137756">
        <w:t xml:space="preserve"> albo odstąpienia od umowy</w:t>
      </w:r>
      <w:r w:rsidRPr="42204FF6">
        <w:t>. Wykonawcy przysługuje wynagrodzenie za prawidłowo wykonaną cz</w:t>
      </w:r>
      <w:r w:rsidR="4EE39D3E" w:rsidRPr="42204FF6">
        <w:t>ę</w:t>
      </w:r>
      <w:r w:rsidRPr="42204FF6">
        <w:t>ść przedmiotu zamówienia</w:t>
      </w:r>
      <w:r w:rsidR="00322AD7" w:rsidRPr="42204FF6">
        <w:t>, pomniejszone o kary umowne.</w:t>
      </w:r>
    </w:p>
    <w:p w14:paraId="0AEAD169" w14:textId="77777777" w:rsidR="00102356" w:rsidRPr="00DC5BF4" w:rsidRDefault="00102356" w:rsidP="000B1765">
      <w:pPr>
        <w:spacing w:after="0" w:line="240" w:lineRule="auto"/>
        <w:rPr>
          <w:rFonts w:cstheme="minorHAnsi"/>
          <w:b/>
        </w:rPr>
      </w:pPr>
    </w:p>
    <w:p w14:paraId="486652ED" w14:textId="6CEEDFC8" w:rsidR="00AD14FE" w:rsidRPr="00DC5BF4" w:rsidRDefault="00643814" w:rsidP="00B6322B">
      <w:pPr>
        <w:spacing w:after="0" w:line="240" w:lineRule="auto"/>
        <w:jc w:val="center"/>
        <w:rPr>
          <w:rFonts w:cstheme="minorHAnsi"/>
          <w:b/>
        </w:rPr>
      </w:pPr>
      <w:r w:rsidRPr="00DC5BF4">
        <w:rPr>
          <w:rFonts w:cstheme="minorHAnsi"/>
          <w:b/>
        </w:rPr>
        <w:t xml:space="preserve">§ </w:t>
      </w:r>
      <w:r w:rsidR="00990E27" w:rsidRPr="00DC5BF4">
        <w:rPr>
          <w:rFonts w:cstheme="minorHAnsi"/>
          <w:b/>
        </w:rPr>
        <w:t>1</w:t>
      </w:r>
      <w:r w:rsidR="00102356" w:rsidRPr="00DC5BF4">
        <w:rPr>
          <w:rFonts w:cstheme="minorHAnsi"/>
          <w:b/>
        </w:rPr>
        <w:t>1</w:t>
      </w:r>
    </w:p>
    <w:p w14:paraId="18881BF3" w14:textId="77777777" w:rsidR="003D1797" w:rsidRPr="00DC5BF4" w:rsidRDefault="00AD14FE" w:rsidP="00B6322B">
      <w:pPr>
        <w:spacing w:after="120" w:line="240" w:lineRule="auto"/>
        <w:jc w:val="center"/>
        <w:rPr>
          <w:rFonts w:cstheme="minorHAnsi"/>
          <w:b/>
        </w:rPr>
      </w:pPr>
      <w:r w:rsidRPr="00DC5BF4">
        <w:rPr>
          <w:rFonts w:cstheme="minorHAnsi"/>
          <w:b/>
        </w:rPr>
        <w:t>Spory</w:t>
      </w:r>
    </w:p>
    <w:p w14:paraId="1930E202" w14:textId="77777777" w:rsidR="00BE35DC" w:rsidRPr="00BE35DC" w:rsidRDefault="00BE35DC" w:rsidP="002F0D6B">
      <w:pPr>
        <w:pStyle w:val="Akapitzlist"/>
        <w:numPr>
          <w:ilvl w:val="0"/>
          <w:numId w:val="33"/>
        </w:numPr>
        <w:spacing w:after="0" w:line="240" w:lineRule="auto"/>
        <w:ind w:left="357" w:hanging="357"/>
        <w:contextualSpacing w:val="0"/>
        <w:jc w:val="both"/>
        <w:rPr>
          <w:rFonts w:cstheme="minorHAnsi"/>
        </w:rPr>
      </w:pPr>
      <w:r w:rsidRPr="00BE35DC">
        <w:rPr>
          <w:rFonts w:cstheme="minorHAnsi"/>
        </w:rPr>
        <w:t>Wszelkie spory czy roszczenia między Stronami wynikające z umowy powinny być rozwiązywane bez zbędnej zwłoki, drogą negocjacji między Stronami.</w:t>
      </w:r>
    </w:p>
    <w:p w14:paraId="2EBE4EA9" w14:textId="73CAED05" w:rsidR="00BE35DC" w:rsidRPr="000B1765" w:rsidRDefault="00BE35DC" w:rsidP="26B54967">
      <w:pPr>
        <w:pStyle w:val="Akapitzlist"/>
        <w:numPr>
          <w:ilvl w:val="0"/>
          <w:numId w:val="33"/>
        </w:numPr>
        <w:spacing w:after="120" w:line="240" w:lineRule="auto"/>
        <w:ind w:left="357" w:hanging="357"/>
        <w:contextualSpacing w:val="0"/>
        <w:jc w:val="both"/>
      </w:pPr>
      <w:r w:rsidRPr="26B54967">
        <w:t>W przypadku nierozwiązania sporu w drodze negocjacji, będzie on rozstrzygany przez sąd właściwy dla siedziby Zamawiającego</w:t>
      </w:r>
      <w:r w:rsidR="003D1797" w:rsidRPr="26B54967">
        <w:t>.</w:t>
      </w:r>
    </w:p>
    <w:p w14:paraId="4B107F53" w14:textId="51177B02" w:rsidR="26B54967" w:rsidRDefault="26B54967" w:rsidP="26B54967">
      <w:pPr>
        <w:spacing w:after="120" w:line="240" w:lineRule="auto"/>
        <w:jc w:val="both"/>
      </w:pPr>
    </w:p>
    <w:p w14:paraId="1CFBAB68" w14:textId="41F352DA" w:rsidR="0097689B" w:rsidRPr="00DC5BF4" w:rsidRDefault="00643814" w:rsidP="00B6322B">
      <w:pPr>
        <w:spacing w:after="0" w:line="240" w:lineRule="auto"/>
        <w:jc w:val="center"/>
        <w:rPr>
          <w:rFonts w:cstheme="minorHAnsi"/>
          <w:b/>
        </w:rPr>
      </w:pPr>
      <w:r w:rsidRPr="00DC5BF4">
        <w:rPr>
          <w:rFonts w:cstheme="minorHAnsi"/>
          <w:b/>
        </w:rPr>
        <w:lastRenderedPageBreak/>
        <w:t xml:space="preserve">§ </w:t>
      </w:r>
      <w:r w:rsidR="00352B3D" w:rsidRPr="00DC5BF4">
        <w:rPr>
          <w:rFonts w:cstheme="minorHAnsi"/>
          <w:b/>
        </w:rPr>
        <w:t>12</w:t>
      </w:r>
    </w:p>
    <w:p w14:paraId="2B6C05DD" w14:textId="0B699D45" w:rsidR="003D1797" w:rsidRPr="00DC5BF4" w:rsidRDefault="00BE35DC" w:rsidP="00B6322B">
      <w:pPr>
        <w:spacing w:after="120" w:line="240" w:lineRule="auto"/>
        <w:jc w:val="center"/>
        <w:rPr>
          <w:rFonts w:cstheme="minorHAnsi"/>
          <w:b/>
        </w:rPr>
      </w:pPr>
      <w:r>
        <w:rPr>
          <w:rFonts w:cstheme="minorHAnsi"/>
          <w:b/>
        </w:rPr>
        <w:t>Dane osobowe</w:t>
      </w:r>
    </w:p>
    <w:p w14:paraId="38C734A0" w14:textId="05674117" w:rsidR="00BE35DC" w:rsidRPr="00BE35DC" w:rsidRDefault="00BE35DC" w:rsidP="008545CD">
      <w:pPr>
        <w:pStyle w:val="Akapitzlist"/>
        <w:numPr>
          <w:ilvl w:val="0"/>
          <w:numId w:val="39"/>
        </w:numPr>
        <w:spacing w:after="0" w:line="240" w:lineRule="auto"/>
        <w:ind w:left="284" w:hanging="284"/>
        <w:jc w:val="both"/>
        <w:rPr>
          <w:rFonts w:ascii="Calibri" w:hAnsi="Calibri" w:cs="Calibri"/>
        </w:rPr>
      </w:pPr>
      <w:r w:rsidRPr="42204FF6">
        <w:rPr>
          <w:rFonts w:ascii="Calibri" w:eastAsia="Calibri" w:hAnsi="Calibri" w:cs="Calibri"/>
        </w:rPr>
        <w:t>Strony Umowy, w zakresie danych osobowych</w:t>
      </w:r>
      <w:r w:rsidR="0A74F5F4" w:rsidRPr="42204FF6">
        <w:rPr>
          <w:rFonts w:ascii="Calibri" w:eastAsia="Calibri" w:hAnsi="Calibri" w:cs="Calibri"/>
        </w:rPr>
        <w:t>,</w:t>
      </w:r>
      <w:r w:rsidRPr="42204FF6">
        <w:rPr>
          <w:rFonts w:ascii="Calibri" w:eastAsia="Calibri" w:hAnsi="Calibri" w:cs="Calibri"/>
        </w:rPr>
        <w:t xml:space="preserve"> o których mowa w ust. 2, występują jako odrębni administratorzy, w rozumieniu art. 4 pkt 7 rozporządzenia Parlamentu Europejskiego i Rady (UE) 2016/679 z dnia 27 kwietnia 2016 r. w sprawie ochrony osób fizycznych w związku z przetwarzaniem danych osobowych i w sprawie swobodnego przepływu takich danych oraz uchylenia dyrektywy 95/46/WE (dalej RODO).</w:t>
      </w:r>
    </w:p>
    <w:p w14:paraId="4D3AA1A3" w14:textId="2F5FABD7" w:rsidR="00BE35DC" w:rsidRPr="00BE35DC" w:rsidRDefault="00BE35DC" w:rsidP="008545CD">
      <w:pPr>
        <w:pStyle w:val="Akapitzlist"/>
        <w:numPr>
          <w:ilvl w:val="0"/>
          <w:numId w:val="39"/>
        </w:numPr>
        <w:spacing w:after="0" w:line="240" w:lineRule="auto"/>
        <w:ind w:left="284" w:hanging="284"/>
        <w:contextualSpacing w:val="0"/>
        <w:jc w:val="both"/>
        <w:rPr>
          <w:rFonts w:ascii="Calibri" w:hAnsi="Calibri" w:cs="Calibri"/>
        </w:rPr>
      </w:pPr>
      <w:r w:rsidRPr="00BE35DC">
        <w:rPr>
          <w:rFonts w:ascii="Calibri" w:hAnsi="Calibri" w:cs="Calibri"/>
        </w:rPr>
        <w:t xml:space="preserve">Strony umowy udostępnią sobie wzajemnie dane osobowe swoich reprezentantów </w:t>
      </w:r>
      <w:r w:rsidRPr="00BE35DC">
        <w:rPr>
          <w:rFonts w:ascii="Calibri" w:hAnsi="Calibri" w:cs="Calibri"/>
        </w:rPr>
        <w:br/>
        <w:t xml:space="preserve">i pracowników lub innych osób, którymi posługują się przy wykonywaniu umowy w celu i w zakresie niezbędnym do wykonania niniejszej umowy. </w:t>
      </w:r>
    </w:p>
    <w:p w14:paraId="5D57B6F1" w14:textId="5A6B7482" w:rsidR="00BE35DC" w:rsidRPr="00BE35DC" w:rsidRDefault="00BE35DC" w:rsidP="008545CD">
      <w:pPr>
        <w:pStyle w:val="Akapitzlist"/>
        <w:numPr>
          <w:ilvl w:val="0"/>
          <w:numId w:val="39"/>
        </w:numPr>
        <w:spacing w:after="0" w:line="240" w:lineRule="auto"/>
        <w:ind w:left="284" w:hanging="284"/>
        <w:contextualSpacing w:val="0"/>
        <w:jc w:val="both"/>
        <w:rPr>
          <w:rFonts w:ascii="Calibri" w:hAnsi="Calibri" w:cs="Calibri"/>
        </w:rPr>
      </w:pPr>
      <w:r w:rsidRPr="26B54967">
        <w:rPr>
          <w:rFonts w:ascii="Calibri" w:hAnsi="Calibri" w:cs="Calibri"/>
        </w:rPr>
        <w:t xml:space="preserve">Zamawiający zobowiązuje się do wykonania obowiązku informacyjnego zgodnie z art. 14 </w:t>
      </w:r>
      <w:r w:rsidR="219AD4ED" w:rsidRPr="26B54967">
        <w:rPr>
          <w:rFonts w:ascii="Calibri" w:hAnsi="Calibri" w:cs="Calibri"/>
        </w:rPr>
        <w:t>RODO względem</w:t>
      </w:r>
      <w:r w:rsidRPr="26B54967">
        <w:rPr>
          <w:rFonts w:ascii="Calibri" w:hAnsi="Calibri" w:cs="Calibri"/>
        </w:rPr>
        <w:t xml:space="preserve"> osób, o których mowa w ust. 2 poprzez przekazanie im treści wskazanej </w:t>
      </w:r>
      <w:r>
        <w:br/>
      </w:r>
      <w:r w:rsidRPr="26B54967">
        <w:rPr>
          <w:rFonts w:ascii="Calibri" w:hAnsi="Calibri" w:cs="Calibri"/>
        </w:rPr>
        <w:t>w ust. 7, nie później niż w terminie 10 dni roboczych od podpisania umowy.</w:t>
      </w:r>
    </w:p>
    <w:p w14:paraId="09121565" w14:textId="064C0B39" w:rsidR="00BE35DC" w:rsidRPr="00BE35DC" w:rsidRDefault="00BE35DC" w:rsidP="008545CD">
      <w:pPr>
        <w:pStyle w:val="Akapitzlist"/>
        <w:numPr>
          <w:ilvl w:val="0"/>
          <w:numId w:val="39"/>
        </w:numPr>
        <w:spacing w:after="0" w:line="240" w:lineRule="auto"/>
        <w:ind w:left="284" w:hanging="284"/>
        <w:contextualSpacing w:val="0"/>
        <w:jc w:val="both"/>
        <w:rPr>
          <w:rFonts w:ascii="Calibri" w:hAnsi="Calibri" w:cs="Calibri"/>
        </w:rPr>
      </w:pPr>
      <w:r w:rsidRPr="26B54967">
        <w:rPr>
          <w:rFonts w:ascii="Calibri" w:hAnsi="Calibri" w:cs="Calibri"/>
        </w:rPr>
        <w:t xml:space="preserve">Wykonawca zobowiązuje się do wykonania obowiązku informacyjnego zgodnie z art. 14 </w:t>
      </w:r>
      <w:r w:rsidR="10D7D69B" w:rsidRPr="26B54967">
        <w:rPr>
          <w:rFonts w:ascii="Calibri" w:hAnsi="Calibri" w:cs="Calibri"/>
        </w:rPr>
        <w:t>RODO względem</w:t>
      </w:r>
      <w:r w:rsidRPr="26B54967">
        <w:rPr>
          <w:rFonts w:ascii="Calibri" w:hAnsi="Calibri" w:cs="Calibri"/>
        </w:rPr>
        <w:t xml:space="preserve"> osób, o których mowa w ust. 2 poprzez przekazanie im treści wskazanej </w:t>
      </w:r>
      <w:r>
        <w:br/>
      </w:r>
      <w:r w:rsidRPr="26B54967">
        <w:rPr>
          <w:rFonts w:ascii="Calibri" w:hAnsi="Calibri" w:cs="Calibri"/>
        </w:rPr>
        <w:t>w ust. 6, nie później niż w terminie 10 dni roboczych od podpisania umowy.</w:t>
      </w:r>
    </w:p>
    <w:p w14:paraId="15CB6F01" w14:textId="77777777" w:rsidR="00BE35DC" w:rsidRPr="00BE35DC" w:rsidRDefault="00BE35DC" w:rsidP="008545CD">
      <w:pPr>
        <w:pStyle w:val="Akapitzlist"/>
        <w:numPr>
          <w:ilvl w:val="0"/>
          <w:numId w:val="39"/>
        </w:numPr>
        <w:spacing w:after="0" w:line="240" w:lineRule="auto"/>
        <w:ind w:left="284" w:hanging="284"/>
        <w:contextualSpacing w:val="0"/>
        <w:jc w:val="both"/>
        <w:rPr>
          <w:rFonts w:ascii="Calibri" w:hAnsi="Calibri" w:cs="Calibri"/>
        </w:rPr>
      </w:pPr>
      <w:r w:rsidRPr="00BE35DC">
        <w:rPr>
          <w:rFonts w:ascii="Calibri" w:hAnsi="Calibri" w:cs="Calibri"/>
        </w:rPr>
        <w:t xml:space="preserve">Na żądanie każdej ze Stron, druga Strona umowy przedstawi w ciągu 3 dni roboczych potwierdzenie zrealizowania obowiązku, o którym mowa odpowiednio w ust. 3 lub ust. 4. </w:t>
      </w:r>
    </w:p>
    <w:p w14:paraId="386E2C64" w14:textId="045034D8" w:rsidR="00BE35DC" w:rsidRPr="00BE35DC" w:rsidRDefault="00BE35DC" w:rsidP="008545CD">
      <w:pPr>
        <w:pStyle w:val="Akapitzlist"/>
        <w:numPr>
          <w:ilvl w:val="0"/>
          <w:numId w:val="39"/>
        </w:numPr>
        <w:spacing w:after="0" w:line="240" w:lineRule="auto"/>
        <w:ind w:left="284" w:hanging="284"/>
        <w:contextualSpacing w:val="0"/>
        <w:jc w:val="both"/>
        <w:rPr>
          <w:rFonts w:ascii="Calibri" w:hAnsi="Calibri" w:cs="Calibri"/>
        </w:rPr>
      </w:pPr>
      <w:r w:rsidRPr="00BE35DC">
        <w:rPr>
          <w:rFonts w:ascii="Calibri" w:hAnsi="Calibri" w:cs="Calibri"/>
        </w:rPr>
        <w:t xml:space="preserve">Informacja o przetwarzaniu danych osobowych przez Zamawiającego będzie stanowić </w:t>
      </w:r>
      <w:r w:rsidR="00137756">
        <w:rPr>
          <w:rFonts w:ascii="Calibri" w:hAnsi="Calibri" w:cs="Calibri"/>
        </w:rPr>
        <w:t>Z</w:t>
      </w:r>
      <w:r w:rsidRPr="00BE35DC">
        <w:rPr>
          <w:rFonts w:ascii="Calibri" w:hAnsi="Calibri" w:cs="Calibri"/>
        </w:rPr>
        <w:t xml:space="preserve">ałącznik </w:t>
      </w:r>
      <w:r w:rsidR="00194D25">
        <w:rPr>
          <w:rFonts w:ascii="Calibri" w:hAnsi="Calibri" w:cs="Calibri"/>
        </w:rPr>
        <w:t xml:space="preserve">nr 10 </w:t>
      </w:r>
      <w:r w:rsidRPr="00BE35DC">
        <w:rPr>
          <w:rFonts w:ascii="Calibri" w:hAnsi="Calibri" w:cs="Calibri"/>
        </w:rPr>
        <w:t>do umowy.</w:t>
      </w:r>
    </w:p>
    <w:p w14:paraId="75A9C68D" w14:textId="1407FEDD" w:rsidR="00BE35DC" w:rsidRPr="00BE35DC" w:rsidRDefault="00BE35DC" w:rsidP="008545CD">
      <w:pPr>
        <w:pStyle w:val="Akapitzlist"/>
        <w:numPr>
          <w:ilvl w:val="0"/>
          <w:numId w:val="39"/>
        </w:numPr>
        <w:spacing w:after="0" w:line="240" w:lineRule="auto"/>
        <w:ind w:left="284" w:hanging="284"/>
        <w:contextualSpacing w:val="0"/>
        <w:jc w:val="both"/>
        <w:rPr>
          <w:rFonts w:ascii="Calibri" w:hAnsi="Calibri" w:cs="Calibri"/>
        </w:rPr>
      </w:pPr>
      <w:r w:rsidRPr="00BE35DC">
        <w:rPr>
          <w:rFonts w:ascii="Calibri" w:hAnsi="Calibri" w:cs="Calibri"/>
        </w:rPr>
        <w:t xml:space="preserve">Informacja o przetwarzaniu danych osobowych przez Wykonawcę będzie stanowić </w:t>
      </w:r>
      <w:r w:rsidR="00137756">
        <w:rPr>
          <w:rFonts w:ascii="Calibri" w:hAnsi="Calibri" w:cs="Calibri"/>
        </w:rPr>
        <w:t>Z</w:t>
      </w:r>
      <w:r w:rsidRPr="00BE35DC">
        <w:rPr>
          <w:rFonts w:ascii="Calibri" w:hAnsi="Calibri" w:cs="Calibri"/>
        </w:rPr>
        <w:t xml:space="preserve">ałącznik </w:t>
      </w:r>
      <w:r w:rsidR="005D1155">
        <w:rPr>
          <w:rFonts w:ascii="Calibri" w:hAnsi="Calibri" w:cs="Calibri"/>
        </w:rPr>
        <w:t xml:space="preserve">nr </w:t>
      </w:r>
      <w:r w:rsidR="00B40694">
        <w:rPr>
          <w:rFonts w:ascii="Calibri" w:hAnsi="Calibri" w:cs="Calibri"/>
        </w:rPr>
        <w:t>1</w:t>
      </w:r>
      <w:r w:rsidR="00194D25">
        <w:rPr>
          <w:rFonts w:ascii="Calibri" w:hAnsi="Calibri" w:cs="Calibri"/>
        </w:rPr>
        <w:t>1</w:t>
      </w:r>
      <w:r w:rsidR="005D1155">
        <w:rPr>
          <w:rFonts w:ascii="Calibri" w:hAnsi="Calibri" w:cs="Calibri"/>
        </w:rPr>
        <w:t xml:space="preserve"> </w:t>
      </w:r>
      <w:r w:rsidRPr="00BE35DC">
        <w:rPr>
          <w:rFonts w:ascii="Calibri" w:hAnsi="Calibri" w:cs="Calibri"/>
        </w:rPr>
        <w:t>do umowy.</w:t>
      </w:r>
    </w:p>
    <w:p w14:paraId="0D330158" w14:textId="60C11579" w:rsidR="00BE35DC" w:rsidRPr="00947A61" w:rsidRDefault="0664E322" w:rsidP="008545CD">
      <w:pPr>
        <w:pStyle w:val="Akapitzlist"/>
        <w:numPr>
          <w:ilvl w:val="0"/>
          <w:numId w:val="39"/>
        </w:numPr>
        <w:spacing w:after="0" w:line="240" w:lineRule="auto"/>
        <w:ind w:left="284" w:hanging="284"/>
        <w:contextualSpacing w:val="0"/>
        <w:jc w:val="both"/>
        <w:rPr>
          <w:rFonts w:ascii="Calibri" w:hAnsi="Calibri" w:cs="Calibri"/>
        </w:rPr>
      </w:pPr>
      <w:r w:rsidRPr="27DC761E">
        <w:rPr>
          <w:rFonts w:ascii="Calibri" w:hAnsi="Calibri" w:cs="Calibri"/>
        </w:rPr>
        <w:t xml:space="preserve">Dane osobowe mogą być udostępnione na zasadach określonych w art. </w:t>
      </w:r>
      <w:r w:rsidR="10F44E76" w:rsidRPr="27DC761E">
        <w:rPr>
          <w:rFonts w:ascii="Calibri" w:hAnsi="Calibri" w:cs="Calibri"/>
        </w:rPr>
        <w:t>14lzj</w:t>
      </w:r>
      <w:r w:rsidR="4C27891D" w:rsidRPr="27DC761E">
        <w:rPr>
          <w:rFonts w:ascii="Calibri" w:hAnsi="Calibri" w:cs="Calibri"/>
        </w:rPr>
        <w:t>, art. 14lzl</w:t>
      </w:r>
      <w:r w:rsidRPr="27DC761E">
        <w:rPr>
          <w:rFonts w:ascii="Calibri" w:hAnsi="Calibri" w:cs="Calibri"/>
        </w:rPr>
        <w:t xml:space="preserve"> i art. </w:t>
      </w:r>
      <w:r w:rsidR="4C460656" w:rsidRPr="27DC761E">
        <w:rPr>
          <w:rFonts w:ascii="Calibri" w:hAnsi="Calibri" w:cs="Calibri"/>
        </w:rPr>
        <w:t>14lzm</w:t>
      </w:r>
      <w:r w:rsidRPr="27DC761E">
        <w:rPr>
          <w:rFonts w:ascii="Calibri" w:hAnsi="Calibri" w:cs="Calibri"/>
        </w:rPr>
        <w:t xml:space="preserve"> ustawy z dnia</w:t>
      </w:r>
      <w:r w:rsidRPr="27DC761E">
        <w:rPr>
          <w:rFonts w:eastAsiaTheme="minorEastAsia"/>
        </w:rPr>
        <w:t xml:space="preserve"> </w:t>
      </w:r>
      <w:r w:rsidR="1F3FDE18" w:rsidRPr="27DC761E">
        <w:rPr>
          <w:rFonts w:eastAsiaTheme="minorEastAsia"/>
          <w:color w:val="333333"/>
        </w:rPr>
        <w:t>6 grudnia 2006</w:t>
      </w:r>
      <w:r w:rsidR="1F3FDE18" w:rsidRPr="27DC761E">
        <w:rPr>
          <w:rFonts w:eastAsiaTheme="minorEastAsia"/>
        </w:rPr>
        <w:t xml:space="preserve"> </w:t>
      </w:r>
      <w:r w:rsidRPr="27DC761E">
        <w:rPr>
          <w:rFonts w:ascii="Calibri" w:hAnsi="Calibri" w:cs="Calibri"/>
        </w:rPr>
        <w:t>r. o zasadach</w:t>
      </w:r>
      <w:r w:rsidR="083C193B" w:rsidRPr="27DC761E">
        <w:rPr>
          <w:rFonts w:eastAsiaTheme="minorEastAsia"/>
          <w:color w:val="333333"/>
        </w:rPr>
        <w:t xml:space="preserve"> prowadzenia polityki rozwoju</w:t>
      </w:r>
      <w:r w:rsidRPr="27DC761E">
        <w:rPr>
          <w:rFonts w:ascii="Calibri" w:hAnsi="Calibri" w:cs="Calibri"/>
        </w:rPr>
        <w:t>.</w:t>
      </w:r>
    </w:p>
    <w:p w14:paraId="04B92C64" w14:textId="1566BD39" w:rsidR="00194D25" w:rsidRPr="00194D25" w:rsidRDefault="00194D25" w:rsidP="008545CD">
      <w:pPr>
        <w:pStyle w:val="Akapitzlist"/>
        <w:numPr>
          <w:ilvl w:val="0"/>
          <w:numId w:val="39"/>
        </w:numPr>
        <w:spacing w:after="0" w:line="240" w:lineRule="auto"/>
        <w:ind w:left="284" w:hanging="284"/>
        <w:jc w:val="both"/>
        <w:rPr>
          <w:rFonts w:asciiTheme="majorHAnsi" w:hAnsiTheme="majorHAnsi" w:cstheme="majorBidi"/>
          <w:sz w:val="24"/>
          <w:szCs w:val="24"/>
        </w:rPr>
      </w:pPr>
      <w:r>
        <w:rPr>
          <w:rFonts w:ascii="Calibri" w:hAnsi="Calibri" w:cs="Calibri"/>
        </w:rPr>
        <w:t>Administratorem danych osobowych zawartych we wnioskach, o których mowa w § 1 ust. 1 jest Zamawiający.</w:t>
      </w:r>
    </w:p>
    <w:p w14:paraId="6033D1C7" w14:textId="11C92733" w:rsidR="00B466A7" w:rsidRPr="000B1765" w:rsidRDefault="00BE35DC" w:rsidP="008545CD">
      <w:pPr>
        <w:pStyle w:val="Akapitzlist"/>
        <w:numPr>
          <w:ilvl w:val="0"/>
          <w:numId w:val="39"/>
        </w:numPr>
        <w:spacing w:after="0" w:line="240" w:lineRule="auto"/>
        <w:ind w:left="284" w:hanging="284"/>
        <w:jc w:val="both"/>
        <w:rPr>
          <w:rFonts w:asciiTheme="majorHAnsi" w:hAnsiTheme="majorHAnsi" w:cstheme="majorBidi"/>
          <w:sz w:val="24"/>
          <w:szCs w:val="24"/>
        </w:rPr>
      </w:pPr>
      <w:r w:rsidRPr="00947A61">
        <w:rPr>
          <w:rFonts w:ascii="Calibri" w:hAnsi="Calibri" w:cs="Calibri"/>
          <w:color w:val="000000" w:themeColor="text1"/>
        </w:rPr>
        <w:t xml:space="preserve">Zasady powierzenia przetwarzania danych osobowych Strony określą w umowie stanowiącej załącznik nr </w:t>
      </w:r>
      <w:r w:rsidR="00322AD7" w:rsidRPr="00947A61">
        <w:rPr>
          <w:rFonts w:ascii="Calibri" w:hAnsi="Calibri" w:cs="Calibri"/>
          <w:color w:val="000000" w:themeColor="text1"/>
        </w:rPr>
        <w:t>5</w:t>
      </w:r>
      <w:r w:rsidR="591F38B5" w:rsidRPr="00947A61">
        <w:rPr>
          <w:rFonts w:ascii="Calibri" w:hAnsi="Calibri" w:cs="Calibri"/>
          <w:color w:val="000000" w:themeColor="text1"/>
        </w:rPr>
        <w:t xml:space="preserve"> </w:t>
      </w:r>
      <w:r w:rsidRPr="00947A61">
        <w:rPr>
          <w:rFonts w:ascii="Calibri" w:hAnsi="Calibri" w:cs="Calibri"/>
          <w:color w:val="000000" w:themeColor="text1"/>
        </w:rPr>
        <w:t>do niniejszej umowy.</w:t>
      </w:r>
    </w:p>
    <w:p w14:paraId="39CD38F9" w14:textId="5162B531" w:rsidR="00094F60" w:rsidRPr="00266F0F" w:rsidRDefault="00094F60" w:rsidP="00094F60">
      <w:pPr>
        <w:pStyle w:val="Akapitzlist"/>
        <w:spacing w:before="480" w:after="100" w:afterAutospacing="1" w:line="380" w:lineRule="exact"/>
        <w:ind w:left="357"/>
        <w:jc w:val="center"/>
        <w:rPr>
          <w:rFonts w:ascii="Calibri" w:hAnsi="Calibri" w:cs="Calibri"/>
          <w:b/>
          <w:sz w:val="24"/>
          <w:szCs w:val="24"/>
        </w:rPr>
      </w:pPr>
      <w:r w:rsidRPr="00266F0F">
        <w:rPr>
          <w:rFonts w:ascii="Calibri" w:hAnsi="Calibri" w:cs="Calibri"/>
          <w:b/>
          <w:sz w:val="24"/>
          <w:szCs w:val="24"/>
        </w:rPr>
        <w:t>§ 1</w:t>
      </w:r>
      <w:r w:rsidR="004D4A6C">
        <w:rPr>
          <w:rFonts w:ascii="Calibri" w:hAnsi="Calibri" w:cs="Calibri"/>
          <w:b/>
          <w:sz w:val="24"/>
          <w:szCs w:val="24"/>
        </w:rPr>
        <w:t>3</w:t>
      </w:r>
    </w:p>
    <w:p w14:paraId="110F8C7D" w14:textId="4E2B7EFD" w:rsidR="00094F60" w:rsidRPr="00266F0F" w:rsidRDefault="00094F60" w:rsidP="26B54967">
      <w:pPr>
        <w:pStyle w:val="Akapitzlist"/>
        <w:spacing w:before="120" w:line="276" w:lineRule="auto"/>
        <w:ind w:left="360"/>
        <w:jc w:val="center"/>
        <w:rPr>
          <w:rFonts w:ascii="Calibri" w:hAnsi="Calibri" w:cs="Calibri"/>
          <w:b/>
          <w:bCs/>
          <w:sz w:val="24"/>
          <w:szCs w:val="24"/>
        </w:rPr>
      </w:pPr>
      <w:r w:rsidRPr="26B54967">
        <w:rPr>
          <w:rFonts w:ascii="Calibri" w:hAnsi="Calibri" w:cs="Calibri"/>
          <w:b/>
          <w:bCs/>
          <w:sz w:val="24"/>
          <w:szCs w:val="24"/>
        </w:rPr>
        <w:t xml:space="preserve">Zobowiązania </w:t>
      </w:r>
      <w:r w:rsidR="3EC29259" w:rsidRPr="26B54967">
        <w:rPr>
          <w:rFonts w:ascii="Calibri" w:hAnsi="Calibri" w:cs="Calibri"/>
          <w:b/>
          <w:bCs/>
          <w:sz w:val="24"/>
          <w:szCs w:val="24"/>
        </w:rPr>
        <w:t>Wykonawcy w</w:t>
      </w:r>
      <w:r w:rsidRPr="26B54967">
        <w:rPr>
          <w:rFonts w:ascii="Calibri" w:hAnsi="Calibri" w:cs="Calibri"/>
          <w:b/>
          <w:bCs/>
          <w:sz w:val="24"/>
          <w:szCs w:val="24"/>
        </w:rPr>
        <w:t xml:space="preserve"> zakresie przeciwdziałaniu wspierania agresji na Ukrainę oraz służące ochronie bezpieczeństwa narodowego</w:t>
      </w:r>
    </w:p>
    <w:p w14:paraId="1C8D5DB2" w14:textId="77777777" w:rsidR="00094F60" w:rsidRPr="00947A61" w:rsidRDefault="00094F60" w:rsidP="008545CD">
      <w:pPr>
        <w:keepNext/>
        <w:keepLines/>
        <w:widowControl w:val="0"/>
        <w:numPr>
          <w:ilvl w:val="0"/>
          <w:numId w:val="48"/>
        </w:numPr>
        <w:autoSpaceDE w:val="0"/>
        <w:autoSpaceDN w:val="0"/>
        <w:adjustRightInd w:val="0"/>
        <w:spacing w:after="0" w:line="240" w:lineRule="auto"/>
        <w:ind w:left="357" w:hanging="357"/>
        <w:contextualSpacing/>
        <w:jc w:val="both"/>
        <w:rPr>
          <w:rFonts w:ascii="Calibri" w:hAnsi="Calibri" w:cs="Calibri"/>
          <w:lang w:eastAsia="x-none"/>
        </w:rPr>
      </w:pPr>
      <w:r w:rsidRPr="00947A61">
        <w:rPr>
          <w:rFonts w:ascii="Calibri" w:hAnsi="Calibri" w:cs="Calibri"/>
          <w:lang w:eastAsia="x-none"/>
        </w:rPr>
        <w:t>Wykonawca oświadcza, iż w momencie zawierania niniejszej Umowy nie jest oraz gwarantuje, iż w całym okresie realizacji Umowy nie będzie podmiotem, o którym mowa w:</w:t>
      </w:r>
    </w:p>
    <w:p w14:paraId="765037AC" w14:textId="45ABB8EA" w:rsidR="00094F60" w:rsidRPr="00947A61" w:rsidRDefault="00094F60" w:rsidP="26B54967">
      <w:pPr>
        <w:numPr>
          <w:ilvl w:val="0"/>
          <w:numId w:val="49"/>
        </w:numPr>
        <w:tabs>
          <w:tab w:val="left" w:pos="851"/>
        </w:tabs>
        <w:suppressAutoHyphens/>
        <w:spacing w:after="0" w:line="240" w:lineRule="auto"/>
        <w:ind w:left="714" w:hanging="357"/>
        <w:contextualSpacing/>
        <w:jc w:val="both"/>
        <w:rPr>
          <w:rFonts w:ascii="Calibri" w:hAnsi="Calibri" w:cs="Calibri"/>
        </w:rPr>
      </w:pPr>
      <w:r w:rsidRPr="26B54967">
        <w:rPr>
          <w:rFonts w:ascii="Calibri" w:hAnsi="Calibri" w:cs="Calibri"/>
        </w:rPr>
        <w:t xml:space="preserve">art. 5k ust. </w:t>
      </w:r>
      <w:r w:rsidR="4B3914BA" w:rsidRPr="26B54967">
        <w:rPr>
          <w:rFonts w:ascii="Calibri" w:hAnsi="Calibri" w:cs="Calibri"/>
        </w:rPr>
        <w:t>1 Rozporządzenia</w:t>
      </w:r>
      <w:r w:rsidRPr="26B54967">
        <w:rPr>
          <w:rFonts w:ascii="Calibri" w:hAnsi="Calibri" w:cs="Calibri"/>
        </w:rPr>
        <w:t xml:space="preserve"> Rady (UE) nr 833/2014 z dnia 31 lipca 2014 r.</w:t>
      </w:r>
      <w:r w:rsidR="00D106B9" w:rsidRPr="26B54967">
        <w:t>, zm. rozporządzeniem Rady (UE) 2025/2033 z 23 października 2025 r.,</w:t>
      </w:r>
      <w:r w:rsidRPr="26B54967">
        <w:rPr>
          <w:rFonts w:ascii="Calibri" w:hAnsi="Calibri" w:cs="Calibri"/>
        </w:rPr>
        <w:t xml:space="preserve"> dotyczące środków ograniczających w związku z działaniami Rosji destabilizującymi sytuacje na Ukrainie (Dz. Urz. UE nr L 229/1 z 31.</w:t>
      </w:r>
      <w:r w:rsidR="16C8B0E3" w:rsidRPr="26B54967">
        <w:rPr>
          <w:rFonts w:ascii="Calibri" w:hAnsi="Calibri" w:cs="Calibri"/>
        </w:rPr>
        <w:t>0</w:t>
      </w:r>
      <w:r w:rsidRPr="26B54967">
        <w:rPr>
          <w:rFonts w:ascii="Calibri" w:hAnsi="Calibri" w:cs="Calibri"/>
        </w:rPr>
        <w:t xml:space="preserve">7.2014 z </w:t>
      </w:r>
      <w:proofErr w:type="spellStart"/>
      <w:r w:rsidRPr="26B54967">
        <w:rPr>
          <w:rFonts w:ascii="Calibri" w:hAnsi="Calibri" w:cs="Calibri"/>
        </w:rPr>
        <w:t>późn</w:t>
      </w:r>
      <w:proofErr w:type="spellEnd"/>
      <w:r w:rsidRPr="26B54967">
        <w:rPr>
          <w:rFonts w:ascii="Calibri" w:hAnsi="Calibri" w:cs="Calibri"/>
        </w:rPr>
        <w:t xml:space="preserve">. </w:t>
      </w:r>
      <w:proofErr w:type="spellStart"/>
      <w:r w:rsidRPr="26B54967">
        <w:rPr>
          <w:rFonts w:ascii="Calibri" w:hAnsi="Calibri" w:cs="Calibri"/>
        </w:rPr>
        <w:t>zm</w:t>
      </w:r>
      <w:proofErr w:type="spellEnd"/>
      <w:r w:rsidRPr="26B54967">
        <w:rPr>
          <w:rFonts w:ascii="Calibri" w:hAnsi="Calibri" w:cs="Calibri"/>
        </w:rPr>
        <w:t>)</w:t>
      </w:r>
      <w:r w:rsidR="00102D77" w:rsidRPr="26B54967">
        <w:rPr>
          <w:rFonts w:ascii="Calibri" w:hAnsi="Calibri" w:cs="Calibri"/>
        </w:rPr>
        <w:t xml:space="preserve"> </w:t>
      </w:r>
      <w:r w:rsidRPr="26B54967">
        <w:rPr>
          <w:rFonts w:ascii="Calibri" w:hAnsi="Calibri" w:cs="Calibri"/>
        </w:rPr>
        <w:t>tj.:</w:t>
      </w:r>
    </w:p>
    <w:p w14:paraId="7E74C2A8" w14:textId="5D06917A" w:rsidR="00094F60" w:rsidRPr="00947A61" w:rsidRDefault="002E52D8" w:rsidP="008545CD">
      <w:pPr>
        <w:numPr>
          <w:ilvl w:val="0"/>
          <w:numId w:val="50"/>
        </w:numPr>
        <w:tabs>
          <w:tab w:val="left" w:pos="851"/>
        </w:tabs>
        <w:suppressAutoHyphens/>
        <w:spacing w:after="0" w:line="240" w:lineRule="auto"/>
        <w:ind w:left="1134" w:hanging="357"/>
        <w:contextualSpacing/>
        <w:jc w:val="both"/>
        <w:rPr>
          <w:rFonts w:ascii="Calibri" w:hAnsi="Calibri" w:cs="Calibri"/>
        </w:rPr>
      </w:pPr>
      <w:r>
        <w:rPr>
          <w:rFonts w:ascii="Calibri" w:hAnsi="Calibri" w:cs="Calibri"/>
        </w:rPr>
        <w:t>o</w:t>
      </w:r>
      <w:r w:rsidR="00094F60" w:rsidRPr="00947A61">
        <w:rPr>
          <w:rFonts w:ascii="Calibri" w:hAnsi="Calibri" w:cs="Calibri"/>
        </w:rPr>
        <w:t>bywatelem rosyjskim</w:t>
      </w:r>
      <w:r>
        <w:rPr>
          <w:rFonts w:ascii="Calibri" w:hAnsi="Calibri" w:cs="Calibri"/>
        </w:rPr>
        <w:t>,</w:t>
      </w:r>
      <w:r w:rsidR="00094F60" w:rsidRPr="00947A61">
        <w:rPr>
          <w:rFonts w:ascii="Calibri" w:hAnsi="Calibri" w:cs="Calibri"/>
        </w:rPr>
        <w:t xml:space="preserve"> osob</w:t>
      </w:r>
      <w:r>
        <w:rPr>
          <w:rFonts w:ascii="Calibri" w:hAnsi="Calibri" w:cs="Calibri"/>
        </w:rPr>
        <w:t>ą</w:t>
      </w:r>
      <w:r w:rsidR="00094F60" w:rsidRPr="00947A61">
        <w:rPr>
          <w:rFonts w:ascii="Calibri" w:hAnsi="Calibri" w:cs="Calibri"/>
        </w:rPr>
        <w:t xml:space="preserve"> fizyczn</w:t>
      </w:r>
      <w:r>
        <w:rPr>
          <w:rFonts w:ascii="Calibri" w:hAnsi="Calibri" w:cs="Calibri"/>
        </w:rPr>
        <w:t>ą zamieszkałą w Rosji</w:t>
      </w:r>
      <w:r w:rsidR="00094F60" w:rsidRPr="00947A61">
        <w:rPr>
          <w:rFonts w:ascii="Calibri" w:hAnsi="Calibri" w:cs="Calibri"/>
        </w:rPr>
        <w:t xml:space="preserve"> lub </w:t>
      </w:r>
      <w:r>
        <w:rPr>
          <w:rFonts w:ascii="Calibri" w:hAnsi="Calibri" w:cs="Calibri"/>
        </w:rPr>
        <w:t>osobą</w:t>
      </w:r>
      <w:r w:rsidR="006350BC">
        <w:rPr>
          <w:rFonts w:ascii="Calibri" w:hAnsi="Calibri" w:cs="Calibri"/>
        </w:rPr>
        <w:t xml:space="preserve"> </w:t>
      </w:r>
      <w:r w:rsidR="00094F60" w:rsidRPr="00947A61">
        <w:rPr>
          <w:rFonts w:ascii="Calibri" w:hAnsi="Calibri" w:cs="Calibri"/>
        </w:rPr>
        <w:t>prawn</w:t>
      </w:r>
      <w:r>
        <w:rPr>
          <w:rFonts w:ascii="Calibri" w:hAnsi="Calibri" w:cs="Calibri"/>
        </w:rPr>
        <w:t>ą</w:t>
      </w:r>
      <w:r w:rsidR="00094F60" w:rsidRPr="00947A61">
        <w:rPr>
          <w:rFonts w:ascii="Calibri" w:hAnsi="Calibri" w:cs="Calibri"/>
        </w:rPr>
        <w:t>, podmiotem lub organem z siedzibą w Rosji,</w:t>
      </w:r>
    </w:p>
    <w:p w14:paraId="605CACED" w14:textId="5EBD28DF" w:rsidR="00094F60" w:rsidRPr="00947A61" w:rsidRDefault="00094F60" w:rsidP="008545CD">
      <w:pPr>
        <w:numPr>
          <w:ilvl w:val="0"/>
          <w:numId w:val="50"/>
        </w:numPr>
        <w:tabs>
          <w:tab w:val="left" w:pos="851"/>
        </w:tabs>
        <w:suppressAutoHyphens/>
        <w:spacing w:after="0" w:line="240" w:lineRule="auto"/>
        <w:ind w:left="1134" w:hanging="357"/>
        <w:contextualSpacing/>
        <w:jc w:val="both"/>
        <w:rPr>
          <w:rFonts w:ascii="Calibri" w:hAnsi="Calibri" w:cs="Calibri"/>
        </w:rPr>
      </w:pPr>
      <w:r w:rsidRPr="00947A61">
        <w:rPr>
          <w:rFonts w:ascii="Calibri" w:hAnsi="Calibri" w:cs="Calibri"/>
        </w:rPr>
        <w:t>osobą prawną, podmiotem lub organem, do których prawa własności bezpośrednio lub pośrednio w ponad 50 % należą do </w:t>
      </w:r>
      <w:r w:rsidR="002E52D8">
        <w:rPr>
          <w:rFonts w:cstheme="minorHAnsi"/>
        </w:rPr>
        <w:t>osoby fizycznej lub prawnej</w:t>
      </w:r>
      <w:r w:rsidR="002E52D8">
        <w:rPr>
          <w:rFonts w:ascii="Calibri" w:hAnsi="Calibri" w:cs="Calibri"/>
        </w:rPr>
        <w:t xml:space="preserve">, </w:t>
      </w:r>
      <w:r w:rsidRPr="00947A61">
        <w:rPr>
          <w:rFonts w:ascii="Calibri" w:hAnsi="Calibri" w:cs="Calibri"/>
        </w:rPr>
        <w:t>podmiotu</w:t>
      </w:r>
      <w:r w:rsidR="002E52D8">
        <w:rPr>
          <w:rFonts w:ascii="Calibri" w:hAnsi="Calibri" w:cs="Calibri"/>
        </w:rPr>
        <w:t xml:space="preserve"> lub organu</w:t>
      </w:r>
      <w:r w:rsidRPr="00947A61">
        <w:rPr>
          <w:rFonts w:ascii="Calibri" w:hAnsi="Calibri" w:cs="Calibri"/>
        </w:rPr>
        <w:t>, o którym mowa w lit. a) powyżej; lub</w:t>
      </w:r>
    </w:p>
    <w:p w14:paraId="5E62F0B7" w14:textId="68EFB596" w:rsidR="00094F60" w:rsidRPr="00947A61" w:rsidRDefault="00094F60" w:rsidP="008545CD">
      <w:pPr>
        <w:numPr>
          <w:ilvl w:val="0"/>
          <w:numId w:val="50"/>
        </w:numPr>
        <w:tabs>
          <w:tab w:val="left" w:pos="851"/>
        </w:tabs>
        <w:suppressAutoHyphens/>
        <w:spacing w:after="0" w:line="240" w:lineRule="auto"/>
        <w:ind w:left="1134" w:hanging="357"/>
        <w:contextualSpacing/>
        <w:jc w:val="both"/>
        <w:rPr>
          <w:rFonts w:ascii="Calibri" w:hAnsi="Calibri" w:cs="Calibri"/>
        </w:rPr>
      </w:pPr>
      <w:r w:rsidRPr="00947A61">
        <w:rPr>
          <w:rFonts w:ascii="Calibri" w:hAnsi="Calibri" w:cs="Calibri"/>
        </w:rPr>
        <w:t>osob</w:t>
      </w:r>
      <w:r w:rsidR="002E52D8">
        <w:rPr>
          <w:rFonts w:ascii="Calibri" w:hAnsi="Calibri" w:cs="Calibri"/>
        </w:rPr>
        <w:t>ą</w:t>
      </w:r>
      <w:r w:rsidRPr="00947A61">
        <w:rPr>
          <w:rFonts w:ascii="Calibri" w:hAnsi="Calibri" w:cs="Calibri"/>
        </w:rPr>
        <w:t xml:space="preserve"> fizyczn</w:t>
      </w:r>
      <w:r w:rsidR="002E52D8">
        <w:rPr>
          <w:rFonts w:ascii="Calibri" w:hAnsi="Calibri" w:cs="Calibri"/>
        </w:rPr>
        <w:t>ą</w:t>
      </w:r>
      <w:r w:rsidRPr="00947A61">
        <w:rPr>
          <w:rFonts w:ascii="Calibri" w:hAnsi="Calibri" w:cs="Calibri"/>
        </w:rPr>
        <w:t xml:space="preserve"> lub prawn</w:t>
      </w:r>
      <w:r w:rsidR="002E52D8">
        <w:rPr>
          <w:rFonts w:ascii="Calibri" w:hAnsi="Calibri" w:cs="Calibri"/>
        </w:rPr>
        <w:t>ą</w:t>
      </w:r>
      <w:r w:rsidRPr="00947A61">
        <w:rPr>
          <w:rFonts w:ascii="Calibri" w:hAnsi="Calibri" w:cs="Calibri"/>
        </w:rPr>
        <w:t xml:space="preserve">, podmiotem lub organem działającym w imieniu lub pod kierunkiem </w:t>
      </w:r>
      <w:r w:rsidR="002E52D8">
        <w:rPr>
          <w:rFonts w:ascii="Calibri" w:hAnsi="Calibri" w:cs="Calibri"/>
        </w:rPr>
        <w:t xml:space="preserve">osoby fizycznej lub prawnej, </w:t>
      </w:r>
      <w:r w:rsidRPr="00947A61">
        <w:rPr>
          <w:rFonts w:ascii="Calibri" w:hAnsi="Calibri" w:cs="Calibri"/>
        </w:rPr>
        <w:t>podmiotu</w:t>
      </w:r>
      <w:r w:rsidR="002E52D8">
        <w:rPr>
          <w:rFonts w:ascii="Calibri" w:hAnsi="Calibri" w:cs="Calibri"/>
        </w:rPr>
        <w:t xml:space="preserve"> lub organu</w:t>
      </w:r>
      <w:r w:rsidRPr="00947A61">
        <w:rPr>
          <w:rFonts w:ascii="Calibri" w:hAnsi="Calibri" w:cs="Calibri"/>
        </w:rPr>
        <w:t>, o którym mowa w lit. a) lub b) powyżej,</w:t>
      </w:r>
    </w:p>
    <w:p w14:paraId="14B9768C" w14:textId="4F16297C" w:rsidR="00094F60" w:rsidRPr="00947A61" w:rsidRDefault="00094F60" w:rsidP="008545CD">
      <w:pPr>
        <w:numPr>
          <w:ilvl w:val="0"/>
          <w:numId w:val="49"/>
        </w:numPr>
        <w:tabs>
          <w:tab w:val="left" w:pos="851"/>
        </w:tabs>
        <w:suppressAutoHyphens/>
        <w:spacing w:after="0" w:line="240" w:lineRule="auto"/>
        <w:contextualSpacing/>
        <w:jc w:val="both"/>
        <w:rPr>
          <w:rFonts w:ascii="Calibri" w:hAnsi="Calibri" w:cs="Calibri"/>
        </w:rPr>
      </w:pPr>
      <w:r w:rsidRPr="00947A61">
        <w:rPr>
          <w:rFonts w:ascii="Calibri" w:hAnsi="Calibri" w:cs="Calibri"/>
        </w:rPr>
        <w:t>art. 7 ust. 1 ustawy z dnia 13 kwietnia 2022 r. o szczególnych rozwiązaniach w zakresie przeciwdziałania wspieraniu agresji na Ukrainę oraz służących ochronie bezpieczeństwa narodowego tj.:</w:t>
      </w:r>
    </w:p>
    <w:p w14:paraId="2A059913" w14:textId="77777777" w:rsidR="00094F60" w:rsidRPr="00947A61" w:rsidRDefault="00094F60" w:rsidP="008545CD">
      <w:pPr>
        <w:pStyle w:val="Akapitzlist"/>
        <w:numPr>
          <w:ilvl w:val="0"/>
          <w:numId w:val="51"/>
        </w:numPr>
        <w:tabs>
          <w:tab w:val="left" w:pos="851"/>
        </w:tabs>
        <w:suppressAutoHyphens/>
        <w:spacing w:after="0" w:line="240" w:lineRule="auto"/>
        <w:ind w:left="1134" w:hanging="283"/>
        <w:jc w:val="both"/>
        <w:rPr>
          <w:rFonts w:ascii="Calibri" w:hAnsi="Calibri" w:cs="Calibri"/>
        </w:rPr>
      </w:pPr>
      <w:r w:rsidRPr="00947A61">
        <w:rPr>
          <w:rFonts w:ascii="Calibri" w:hAnsi="Calibri" w:cs="Calibri"/>
        </w:rPr>
        <w:t xml:space="preserve">wymienionym w wykazach określonych w rozporządzeniu Rady (WE) nr 765/2006 z dnia 18 maja 2006 r. dotyczącego środków ograniczających w związku z sytuacją na Białorusi </w:t>
      </w:r>
      <w:r w:rsidRPr="00947A61">
        <w:rPr>
          <w:rFonts w:ascii="Calibri" w:hAnsi="Calibri" w:cs="Calibri"/>
        </w:rPr>
        <w:lastRenderedPageBreak/>
        <w:t xml:space="preserve">i udziałem Białorusi w agresji Rosji wobec Ukrainy (Dz. Urz. UE L 134 z 20.05.2006, str. 1, ze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ze zm.), zwanego dalej „rozporządzeniem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z </w:t>
      </w:r>
      <w:proofErr w:type="spellStart"/>
      <w:r w:rsidRPr="00947A61">
        <w:rPr>
          <w:rFonts w:ascii="Calibri" w:hAnsi="Calibri" w:cs="Calibri"/>
        </w:rPr>
        <w:t>późn</w:t>
      </w:r>
      <w:proofErr w:type="spellEnd"/>
      <w:r w:rsidRPr="00947A61">
        <w:rPr>
          <w:rFonts w:ascii="Calibri" w:hAnsi="Calibri" w:cs="Calibri"/>
        </w:rPr>
        <w:t>. zm.);</w:t>
      </w:r>
    </w:p>
    <w:p w14:paraId="33CE3AEE" w14:textId="77777777" w:rsidR="00094F60" w:rsidRPr="00947A61" w:rsidRDefault="00094F60" w:rsidP="008545CD">
      <w:pPr>
        <w:pStyle w:val="Akapitzlist"/>
        <w:numPr>
          <w:ilvl w:val="0"/>
          <w:numId w:val="51"/>
        </w:numPr>
        <w:tabs>
          <w:tab w:val="left" w:pos="851"/>
        </w:tabs>
        <w:suppressAutoHyphens/>
        <w:spacing w:after="0" w:line="240" w:lineRule="auto"/>
        <w:ind w:left="1134" w:hanging="425"/>
        <w:jc w:val="both"/>
        <w:rPr>
          <w:rFonts w:ascii="Calibri" w:hAnsi="Calibri" w:cs="Calibri"/>
        </w:rPr>
      </w:pPr>
      <w:r w:rsidRPr="00947A61">
        <w:rPr>
          <w:rFonts w:ascii="Calibri" w:hAnsi="Calibri" w:cs="Calibri"/>
        </w:rPr>
        <w:t>którego beneficjentem rzeczywistym w rozumieniu ustawy z dnia 1 marca 2018 r. o przeciwdziałaniu praniu pieniędzy oraz finansowaniu terroryzmu (</w:t>
      </w:r>
      <w:proofErr w:type="spellStart"/>
      <w:r w:rsidRPr="00947A61">
        <w:rPr>
          <w:rFonts w:ascii="Calibri" w:hAnsi="Calibri" w:cs="Calibri"/>
        </w:rPr>
        <w:t>t.j</w:t>
      </w:r>
      <w:proofErr w:type="spellEnd"/>
      <w:r w:rsidRPr="00947A61">
        <w:rPr>
          <w:rFonts w:ascii="Calibri" w:hAnsi="Calibri" w:cs="Calibri"/>
        </w:rPr>
        <w:t xml:space="preserve">.: Dz. U. z 2022 r. poz. 593, z </w:t>
      </w:r>
      <w:proofErr w:type="spellStart"/>
      <w:r w:rsidRPr="00947A61">
        <w:rPr>
          <w:rFonts w:ascii="Calibri" w:hAnsi="Calibri" w:cs="Calibri"/>
        </w:rPr>
        <w:t>późn</w:t>
      </w:r>
      <w:proofErr w:type="spellEnd"/>
      <w:r w:rsidRPr="00947A61">
        <w:rPr>
          <w:rFonts w:ascii="Calibri" w:hAnsi="Calibri" w:cs="Calibri"/>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9B78BD0" w14:textId="0D5171BB" w:rsidR="00094F60" w:rsidRPr="00947A61" w:rsidRDefault="00094F60" w:rsidP="008545CD">
      <w:pPr>
        <w:pStyle w:val="Akapitzlist"/>
        <w:numPr>
          <w:ilvl w:val="0"/>
          <w:numId w:val="51"/>
        </w:numPr>
        <w:tabs>
          <w:tab w:val="left" w:pos="851"/>
        </w:tabs>
        <w:suppressAutoHyphens/>
        <w:spacing w:after="0" w:line="240" w:lineRule="auto"/>
        <w:ind w:left="1134" w:hanging="425"/>
        <w:jc w:val="both"/>
        <w:rPr>
          <w:rFonts w:ascii="Calibri" w:hAnsi="Calibri" w:cs="Calibri"/>
        </w:rPr>
      </w:pPr>
      <w:r w:rsidRPr="00947A61">
        <w:rPr>
          <w:rFonts w:ascii="Calibri" w:hAnsi="Calibri" w:cs="Calibri"/>
        </w:rPr>
        <w:t>którego jednostką dominującą w rozumieniu art. 3 ust. 1 pkt 37 ustawy z dnia 29 września 1994 r. o rachunkowości</w:t>
      </w:r>
      <w:r w:rsidR="008C6DC7">
        <w:rPr>
          <w:rFonts w:ascii="Calibri" w:hAnsi="Calibri" w:cs="Calibri"/>
        </w:rPr>
        <w:t xml:space="preserve"> </w:t>
      </w:r>
      <w:r w:rsidRPr="00947A61">
        <w:rPr>
          <w:rFonts w:ascii="Calibri" w:hAnsi="Calibri" w:cs="Calibri"/>
        </w:rPr>
        <w:t>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17B6BC0" w14:textId="77777777" w:rsidR="00094F60" w:rsidRPr="00947A61" w:rsidRDefault="00094F60" w:rsidP="008545CD">
      <w:pPr>
        <w:pStyle w:val="Akapitzlist"/>
        <w:numPr>
          <w:ilvl w:val="0"/>
          <w:numId w:val="51"/>
        </w:numPr>
        <w:tabs>
          <w:tab w:val="left" w:pos="851"/>
        </w:tabs>
        <w:suppressAutoHyphens/>
        <w:spacing w:after="0" w:line="240" w:lineRule="auto"/>
        <w:ind w:left="1134" w:hanging="425"/>
        <w:jc w:val="both"/>
        <w:rPr>
          <w:rFonts w:ascii="Calibri" w:hAnsi="Calibri" w:cs="Calibri"/>
        </w:rPr>
      </w:pPr>
      <w:r w:rsidRPr="00947A61">
        <w:rPr>
          <w:rFonts w:ascii="Calibri" w:hAnsi="Calibri" w:cs="Calibri"/>
        </w:rPr>
        <w:t>innym, który na podstawie obowiązującego w Rzeczpospolitej Polskiej prawa jest wyłączony lub ograniczony w możliwości realizacji niniejszej Umowy.</w:t>
      </w:r>
    </w:p>
    <w:p w14:paraId="56E17FA3" w14:textId="0884C1C4" w:rsidR="00094F60" w:rsidRPr="00947A61" w:rsidRDefault="00094F60" w:rsidP="008545CD">
      <w:pPr>
        <w:keepNext/>
        <w:keepLines/>
        <w:widowControl w:val="0"/>
        <w:numPr>
          <w:ilvl w:val="0"/>
          <w:numId w:val="48"/>
        </w:numPr>
        <w:autoSpaceDE w:val="0"/>
        <w:autoSpaceDN w:val="0"/>
        <w:adjustRightInd w:val="0"/>
        <w:spacing w:after="0" w:line="240" w:lineRule="auto"/>
        <w:ind w:left="357" w:hanging="357"/>
        <w:contextualSpacing/>
        <w:jc w:val="both"/>
        <w:rPr>
          <w:rFonts w:ascii="Calibri" w:hAnsi="Calibri" w:cs="Calibri"/>
          <w:lang w:eastAsia="x-none"/>
        </w:rPr>
      </w:pPr>
      <w:r w:rsidRPr="00947A61">
        <w:rPr>
          <w:rFonts w:ascii="Calibri" w:hAnsi="Calibri" w:cs="Calibri"/>
          <w:lang w:eastAsia="x-none"/>
        </w:rPr>
        <w:t>Wykonawca gwarantuje</w:t>
      </w:r>
      <w:r w:rsidR="00137756">
        <w:rPr>
          <w:rFonts w:ascii="Calibri" w:hAnsi="Calibri" w:cs="Calibri"/>
          <w:lang w:eastAsia="x-none"/>
        </w:rPr>
        <w:t xml:space="preserve"> (o ile dotyczy),</w:t>
      </w:r>
      <w:r w:rsidRPr="00947A61">
        <w:rPr>
          <w:rFonts w:ascii="Calibri" w:hAnsi="Calibri" w:cs="Calibri"/>
          <w:lang w:eastAsia="x-none"/>
        </w:rPr>
        <w:t xml:space="preserve"> iż w całym okresie obowiązywania </w:t>
      </w:r>
      <w:r w:rsidR="008C6DC7">
        <w:rPr>
          <w:rFonts w:ascii="Calibri" w:hAnsi="Calibri" w:cs="Calibri"/>
          <w:lang w:eastAsia="x-none"/>
        </w:rPr>
        <w:t>niniejszej u</w:t>
      </w:r>
      <w:r w:rsidR="008C6DC7" w:rsidRPr="00947A61">
        <w:rPr>
          <w:rFonts w:ascii="Calibri" w:hAnsi="Calibri" w:cs="Calibri"/>
          <w:lang w:eastAsia="x-none"/>
        </w:rPr>
        <w:t xml:space="preserve">mowy </w:t>
      </w:r>
      <w:r w:rsidRPr="00947A61">
        <w:rPr>
          <w:rFonts w:ascii="Calibri" w:hAnsi="Calibri" w:cs="Calibri"/>
          <w:lang w:eastAsia="x-none"/>
        </w:rPr>
        <w:t>powierzy wykonywanie prac w zakresie ponad 10% wartości przedmiotu Umowy tylko podwykonawcom, którzy nie są podmiotami, o których mowa w ust. 1 pkt. 1.</w:t>
      </w:r>
    </w:p>
    <w:p w14:paraId="23EA76B8" w14:textId="680A43D5" w:rsidR="00094F60" w:rsidRPr="00947A61" w:rsidRDefault="00094F60" w:rsidP="008545CD">
      <w:pPr>
        <w:keepNext/>
        <w:keepLines/>
        <w:widowControl w:val="0"/>
        <w:numPr>
          <w:ilvl w:val="0"/>
          <w:numId w:val="48"/>
        </w:numPr>
        <w:autoSpaceDE w:val="0"/>
        <w:autoSpaceDN w:val="0"/>
        <w:adjustRightInd w:val="0"/>
        <w:spacing w:after="0" w:line="240" w:lineRule="auto"/>
        <w:ind w:left="357" w:hanging="357"/>
        <w:contextualSpacing/>
        <w:jc w:val="both"/>
        <w:rPr>
          <w:rFonts w:ascii="Calibri" w:hAnsi="Calibri" w:cs="Calibri"/>
          <w:lang w:eastAsia="x-none"/>
        </w:rPr>
      </w:pPr>
      <w:r w:rsidRPr="00947A61">
        <w:rPr>
          <w:rFonts w:ascii="Calibri" w:hAnsi="Calibri" w:cs="Calibri"/>
          <w:lang w:eastAsia="x-none"/>
        </w:rPr>
        <w:t xml:space="preserve">Wykonawca zobowiązuje się przedłożyć oświadczenie, iż nie jest podmiotem, o którym mowa w ust. 1 jak również oświadczenie podmiotów na zasobach, których polega, zgodnie ze wzorem stanowiącym Załącznik nr </w:t>
      </w:r>
      <w:r w:rsidR="006246DF">
        <w:rPr>
          <w:rFonts w:ascii="Calibri" w:hAnsi="Calibri" w:cs="Calibri"/>
          <w:lang w:eastAsia="x-none"/>
        </w:rPr>
        <w:t>8</w:t>
      </w:r>
      <w:r w:rsidRPr="00947A61">
        <w:rPr>
          <w:rFonts w:ascii="Calibri" w:hAnsi="Calibri" w:cs="Calibri"/>
          <w:lang w:eastAsia="x-none"/>
        </w:rPr>
        <w:t xml:space="preserve"> i </w:t>
      </w:r>
      <w:r w:rsidR="006246DF">
        <w:rPr>
          <w:rFonts w:ascii="Calibri" w:hAnsi="Calibri" w:cs="Calibri"/>
          <w:lang w:eastAsia="x-none"/>
        </w:rPr>
        <w:t>9</w:t>
      </w:r>
      <w:r w:rsidRPr="00947A61">
        <w:rPr>
          <w:rFonts w:ascii="Calibri" w:hAnsi="Calibri" w:cs="Calibri"/>
          <w:lang w:eastAsia="x-none"/>
        </w:rPr>
        <w:t xml:space="preserve"> do </w:t>
      </w:r>
      <w:r w:rsidR="008C6DC7">
        <w:rPr>
          <w:rFonts w:ascii="Calibri" w:hAnsi="Calibri" w:cs="Calibri"/>
          <w:lang w:eastAsia="x-none"/>
        </w:rPr>
        <w:t xml:space="preserve">niniejszej </w:t>
      </w:r>
      <w:r w:rsidRPr="00947A61">
        <w:rPr>
          <w:rFonts w:ascii="Calibri" w:hAnsi="Calibri" w:cs="Calibri"/>
          <w:lang w:eastAsia="x-none"/>
        </w:rPr>
        <w:t>mowy na każde żądanie Zamawiającego, w terminie wskazanym przez Zamawiającego.</w:t>
      </w:r>
    </w:p>
    <w:p w14:paraId="74D936E6" w14:textId="45A05D29" w:rsidR="00094F60" w:rsidRPr="00266F0F" w:rsidRDefault="00094F60" w:rsidP="008545CD">
      <w:pPr>
        <w:keepNext/>
        <w:keepLines/>
        <w:widowControl w:val="0"/>
        <w:numPr>
          <w:ilvl w:val="0"/>
          <w:numId w:val="48"/>
        </w:numPr>
        <w:autoSpaceDE w:val="0"/>
        <w:autoSpaceDN w:val="0"/>
        <w:adjustRightInd w:val="0"/>
        <w:spacing w:after="0" w:line="240" w:lineRule="auto"/>
        <w:ind w:left="357" w:hanging="357"/>
        <w:contextualSpacing/>
        <w:jc w:val="both"/>
        <w:rPr>
          <w:rFonts w:ascii="Calibri" w:hAnsi="Calibri" w:cs="Calibri"/>
          <w:sz w:val="24"/>
          <w:szCs w:val="24"/>
          <w:lang w:eastAsia="x-none"/>
        </w:rPr>
      </w:pPr>
      <w:r w:rsidRPr="00947A61">
        <w:rPr>
          <w:rFonts w:ascii="Calibri" w:hAnsi="Calibri" w:cs="Calibri"/>
          <w:lang w:eastAsia="x-none"/>
        </w:rPr>
        <w:t xml:space="preserve">Wykonawca zobowiązuje się przedłożyć oświadczenie podwykonawcy, o którym mowa w ust. 2, iż nie jest podmiotem, o którym mowa w ust. 1 pkt. 1, zgodnie ze wzorem stanowiącym Załącznik nr </w:t>
      </w:r>
      <w:r w:rsidR="006246DF">
        <w:rPr>
          <w:rFonts w:ascii="Calibri" w:hAnsi="Calibri" w:cs="Calibri"/>
          <w:lang w:eastAsia="x-none"/>
        </w:rPr>
        <w:t>8</w:t>
      </w:r>
      <w:r w:rsidRPr="00947A61">
        <w:rPr>
          <w:rFonts w:ascii="Calibri" w:hAnsi="Calibri" w:cs="Calibri"/>
          <w:lang w:eastAsia="x-none"/>
        </w:rPr>
        <w:t xml:space="preserve"> i </w:t>
      </w:r>
      <w:r w:rsidR="006246DF">
        <w:rPr>
          <w:rFonts w:ascii="Calibri" w:hAnsi="Calibri" w:cs="Calibri"/>
          <w:lang w:eastAsia="x-none"/>
        </w:rPr>
        <w:t>9</w:t>
      </w:r>
      <w:r w:rsidRPr="00947A61">
        <w:rPr>
          <w:rFonts w:ascii="Calibri" w:hAnsi="Calibri" w:cs="Calibri"/>
          <w:lang w:eastAsia="x-none"/>
        </w:rPr>
        <w:t xml:space="preserve"> do Umowy na każde żądanie Zamawiającego, w terminie wskazanym przez Zamawiającego</w:t>
      </w:r>
      <w:r w:rsidRPr="00266F0F">
        <w:rPr>
          <w:rFonts w:ascii="Calibri" w:hAnsi="Calibri" w:cs="Calibri"/>
          <w:sz w:val="24"/>
          <w:szCs w:val="24"/>
          <w:lang w:eastAsia="x-none"/>
        </w:rPr>
        <w:t>.</w:t>
      </w:r>
    </w:p>
    <w:p w14:paraId="66ECFDC9" w14:textId="77777777" w:rsidR="00094F60" w:rsidRDefault="00094F60" w:rsidP="00B6322B">
      <w:pPr>
        <w:spacing w:after="0" w:line="240" w:lineRule="auto"/>
        <w:jc w:val="center"/>
        <w:rPr>
          <w:rFonts w:cstheme="minorHAnsi"/>
          <w:b/>
        </w:rPr>
      </w:pPr>
    </w:p>
    <w:p w14:paraId="1F51D157" w14:textId="77777777" w:rsidR="00094F60" w:rsidRPr="00DC5BF4" w:rsidRDefault="00094F60" w:rsidP="00B6322B">
      <w:pPr>
        <w:spacing w:after="0" w:line="240" w:lineRule="auto"/>
        <w:jc w:val="center"/>
        <w:rPr>
          <w:rFonts w:cstheme="minorHAnsi"/>
          <w:b/>
        </w:rPr>
      </w:pPr>
    </w:p>
    <w:p w14:paraId="52B294AF" w14:textId="64A46143" w:rsidR="00AD14FE" w:rsidRPr="00DC5BF4" w:rsidRDefault="00071C71" w:rsidP="00B6322B">
      <w:pPr>
        <w:spacing w:after="0" w:line="240" w:lineRule="auto"/>
        <w:jc w:val="center"/>
        <w:rPr>
          <w:rFonts w:cstheme="minorHAnsi"/>
          <w:b/>
        </w:rPr>
      </w:pPr>
      <w:r w:rsidRPr="00DC5BF4">
        <w:rPr>
          <w:rFonts w:cstheme="minorHAnsi"/>
          <w:b/>
        </w:rPr>
        <w:t xml:space="preserve">§ </w:t>
      </w:r>
      <w:r w:rsidR="004D4A6C" w:rsidRPr="00DC5BF4">
        <w:rPr>
          <w:rFonts w:cstheme="minorHAnsi"/>
          <w:b/>
        </w:rPr>
        <w:t>1</w:t>
      </w:r>
      <w:r w:rsidR="004D4A6C">
        <w:rPr>
          <w:rFonts w:cstheme="minorHAnsi"/>
          <w:b/>
        </w:rPr>
        <w:t>4</w:t>
      </w:r>
    </w:p>
    <w:p w14:paraId="27FEDEAF" w14:textId="77777777" w:rsidR="003D1797" w:rsidRPr="00DC5BF4" w:rsidRDefault="00AD14FE" w:rsidP="00B6322B">
      <w:pPr>
        <w:spacing w:after="120" w:line="240" w:lineRule="auto"/>
        <w:jc w:val="center"/>
        <w:rPr>
          <w:rFonts w:cstheme="minorHAnsi"/>
          <w:b/>
        </w:rPr>
      </w:pPr>
      <w:r w:rsidRPr="00DC5BF4">
        <w:rPr>
          <w:rFonts w:cstheme="minorHAnsi"/>
          <w:b/>
        </w:rPr>
        <w:t>Postanowienia końcowe</w:t>
      </w:r>
    </w:p>
    <w:p w14:paraId="6B577D6C" w14:textId="77777777" w:rsidR="00BE35DC" w:rsidRPr="00BE35DC" w:rsidRDefault="00BE35DC" w:rsidP="008545CD">
      <w:pPr>
        <w:pStyle w:val="Akapitzlist"/>
        <w:numPr>
          <w:ilvl w:val="0"/>
          <w:numId w:val="40"/>
        </w:numPr>
        <w:spacing w:after="0" w:line="240" w:lineRule="auto"/>
        <w:ind w:left="357" w:hanging="357"/>
        <w:contextualSpacing w:val="0"/>
        <w:jc w:val="both"/>
        <w:rPr>
          <w:rFonts w:ascii="Calibri" w:hAnsi="Calibri" w:cs="Calibri"/>
        </w:rPr>
      </w:pPr>
      <w:r w:rsidRPr="00BE35DC">
        <w:rPr>
          <w:rFonts w:ascii="Calibri" w:hAnsi="Calibri" w:cs="Calibri"/>
        </w:rPr>
        <w:t>Strony zgodnie oświadczają, że nie wiedzą o żadnych przeszkodach prawnych, mogących wpłynąć na zawarcie oraz treść umowy.</w:t>
      </w:r>
    </w:p>
    <w:p w14:paraId="16739092" w14:textId="77777777" w:rsidR="00BE35DC" w:rsidRPr="00BE35DC" w:rsidRDefault="00BE35DC" w:rsidP="008545CD">
      <w:pPr>
        <w:pStyle w:val="Akapitzlist"/>
        <w:numPr>
          <w:ilvl w:val="0"/>
          <w:numId w:val="40"/>
        </w:numPr>
        <w:spacing w:after="0" w:line="240" w:lineRule="auto"/>
        <w:ind w:left="357" w:hanging="357"/>
        <w:contextualSpacing w:val="0"/>
        <w:jc w:val="both"/>
        <w:rPr>
          <w:rFonts w:ascii="Calibri" w:hAnsi="Calibri" w:cs="Calibri"/>
        </w:rPr>
      </w:pPr>
      <w:r w:rsidRPr="00BE35DC">
        <w:rPr>
          <w:rFonts w:ascii="Calibri" w:hAnsi="Calibri" w:cs="Calibri"/>
        </w:rPr>
        <w:t>Określenie „dni robocze” użyte w umowie Strony rozumieją jako dni od poniedziałku do piątku, z wyłączeniem dni ustawowo wolnych od pracy.</w:t>
      </w:r>
    </w:p>
    <w:p w14:paraId="6A7E0016" w14:textId="77777777" w:rsidR="00BE35DC" w:rsidRPr="00BE35DC" w:rsidRDefault="00BE35DC" w:rsidP="008545CD">
      <w:pPr>
        <w:pStyle w:val="Akapitzlist"/>
        <w:numPr>
          <w:ilvl w:val="0"/>
          <w:numId w:val="40"/>
        </w:numPr>
        <w:spacing w:after="0" w:line="240" w:lineRule="auto"/>
        <w:ind w:left="357" w:hanging="357"/>
        <w:contextualSpacing w:val="0"/>
        <w:jc w:val="both"/>
        <w:rPr>
          <w:rFonts w:ascii="Calibri" w:hAnsi="Calibri" w:cs="Calibri"/>
        </w:rPr>
      </w:pPr>
      <w:r w:rsidRPr="00BE35DC">
        <w:rPr>
          <w:rFonts w:ascii="Calibri" w:hAnsi="Calibri" w:cs="Calibri"/>
        </w:rPr>
        <w:t>W sprawach nieuregulowanych umową mają zastosowanie przepisy prawa powszechnie obowiązującego, a w szczególności przepisy Kodeksu cywilnego.</w:t>
      </w:r>
    </w:p>
    <w:p w14:paraId="7ED63E08" w14:textId="113432DD" w:rsidR="00BE35DC" w:rsidRPr="00BE35DC" w:rsidRDefault="00BE35DC" w:rsidP="008545CD">
      <w:pPr>
        <w:pStyle w:val="Akapitzlist"/>
        <w:numPr>
          <w:ilvl w:val="0"/>
          <w:numId w:val="40"/>
        </w:numPr>
        <w:spacing w:after="0" w:line="240" w:lineRule="auto"/>
        <w:ind w:left="357" w:hanging="357"/>
        <w:jc w:val="both"/>
        <w:rPr>
          <w:rFonts w:ascii="Calibri" w:hAnsi="Calibri" w:cs="Calibri"/>
        </w:rPr>
      </w:pPr>
      <w:r w:rsidRPr="42204FF6">
        <w:rPr>
          <w:rFonts w:ascii="Calibri" w:hAnsi="Calibri" w:cs="Calibri"/>
        </w:rPr>
        <w:t>W razie gdy którekolwiek z postanowień umowy jest lub miałoby być dotknięte nieważnością, umowa co do pozostałych jej postanowień pozostaje w mocy, chyba że z okoliczności wynika, iż bez postanowień dotkniętych nieważnością, umowa nie zostałaby zawarta.</w:t>
      </w:r>
    </w:p>
    <w:p w14:paraId="7C16A446" w14:textId="367013D4" w:rsidR="00BE35DC" w:rsidRDefault="00BE35DC" w:rsidP="008545CD">
      <w:pPr>
        <w:pStyle w:val="Akapitzlist"/>
        <w:numPr>
          <w:ilvl w:val="0"/>
          <w:numId w:val="40"/>
        </w:numPr>
        <w:spacing w:after="0" w:line="240" w:lineRule="auto"/>
        <w:ind w:left="357" w:hanging="357"/>
        <w:contextualSpacing w:val="0"/>
        <w:jc w:val="both"/>
      </w:pPr>
      <w:r w:rsidRPr="27DC761E">
        <w:rPr>
          <w:rFonts w:ascii="Calibri" w:hAnsi="Calibri" w:cs="Calibri"/>
        </w:rPr>
        <w:lastRenderedPageBreak/>
        <w:t>W przypadku umowy podpisanej w formie pisemnej, umowa została sporządzona w dwóch jednobrzmiących egzemplarzach. Jeden egzemplarz otrzymuje Zamawiający i jeden egzemplarz Wykonawca. Strony dopuszczają podpisanie umowy w formie elektronicznej (kwalifikowanym podpisem elektronicznym)</w:t>
      </w:r>
      <w:r w:rsidR="7961F080" w:rsidRPr="27DC761E">
        <w:rPr>
          <w:rFonts w:ascii="Calibri" w:hAnsi="Calibri" w:cs="Calibri"/>
        </w:rPr>
        <w:t xml:space="preserve">. </w:t>
      </w:r>
      <w:r w:rsidR="6BF79693" w:rsidRPr="27DC761E">
        <w:rPr>
          <w:rFonts w:ascii="Calibri" w:hAnsi="Calibri" w:cs="Calibri"/>
        </w:rPr>
        <w:t xml:space="preserve">W przypadku </w:t>
      </w:r>
      <w:r w:rsidR="1C6207B6" w:rsidRPr="27DC761E">
        <w:rPr>
          <w:rFonts w:ascii="Calibri" w:hAnsi="Calibri" w:cs="Calibri"/>
        </w:rPr>
        <w:t>podpisania umowy w formie elektronicznej, u</w:t>
      </w:r>
      <w:r w:rsidR="1C6207B6" w:rsidRPr="27DC761E">
        <w:rPr>
          <w:rFonts w:ascii="Calibri" w:eastAsia="Calibri" w:hAnsi="Calibri" w:cs="Calibri"/>
          <w:color w:val="000000" w:themeColor="text1"/>
        </w:rPr>
        <w:t>mowa wchodzi w życie z dniem jej podpisania kwalifikowanym podpisem elektronicznym przez ostatnią osobę upoważnioną do jej podpisania.</w:t>
      </w:r>
    </w:p>
    <w:p w14:paraId="19BE6C5B" w14:textId="77777777" w:rsidR="000B1765" w:rsidRDefault="000B1765" w:rsidP="000B1765">
      <w:pPr>
        <w:spacing w:after="0" w:line="240" w:lineRule="auto"/>
        <w:jc w:val="both"/>
        <w:rPr>
          <w:rFonts w:ascii="Calibri" w:hAnsi="Calibri" w:cs="Calibri"/>
        </w:rPr>
      </w:pPr>
    </w:p>
    <w:p w14:paraId="5A92ADA2" w14:textId="77777777" w:rsidR="000B1765" w:rsidRDefault="000B1765" w:rsidP="000B1765">
      <w:pPr>
        <w:spacing w:after="0" w:line="240" w:lineRule="auto"/>
        <w:jc w:val="both"/>
        <w:rPr>
          <w:rFonts w:ascii="Calibri" w:hAnsi="Calibri" w:cs="Calibri"/>
        </w:rPr>
      </w:pPr>
    </w:p>
    <w:p w14:paraId="532B749D" w14:textId="77777777" w:rsidR="000B1765" w:rsidRDefault="000B1765" w:rsidP="000B1765">
      <w:pPr>
        <w:spacing w:after="0" w:line="240" w:lineRule="auto"/>
        <w:jc w:val="both"/>
        <w:rPr>
          <w:rFonts w:ascii="Calibri" w:hAnsi="Calibri" w:cs="Calibri"/>
        </w:rPr>
      </w:pPr>
    </w:p>
    <w:p w14:paraId="5C8D4502" w14:textId="77777777" w:rsidR="000B1765" w:rsidRPr="000B1765" w:rsidRDefault="000B1765" w:rsidP="000B1765">
      <w:pPr>
        <w:spacing w:after="0" w:line="240" w:lineRule="auto"/>
        <w:jc w:val="both"/>
        <w:rPr>
          <w:rFonts w:ascii="Calibri" w:hAnsi="Calibri" w:cs="Calibri"/>
        </w:rPr>
      </w:pPr>
    </w:p>
    <w:p w14:paraId="3516ABBB" w14:textId="45C1163C" w:rsidR="000B1765" w:rsidRPr="000B1765" w:rsidRDefault="000B1765" w:rsidP="000B1765">
      <w:pPr>
        <w:pStyle w:val="Akapitzlist"/>
        <w:spacing w:after="120" w:line="240" w:lineRule="auto"/>
        <w:jc w:val="both"/>
        <w:rPr>
          <w:rFonts w:cstheme="minorHAnsi"/>
        </w:rPr>
      </w:pPr>
      <w:bookmarkStart w:id="8" w:name="_Hlk211325465"/>
      <w:r w:rsidRPr="000B1765">
        <w:rPr>
          <w:rFonts w:cstheme="minorHAnsi"/>
          <w:b/>
        </w:rPr>
        <w:t>ZAMAWIAJĄCY:</w:t>
      </w:r>
      <w:r w:rsidRPr="000B1765">
        <w:rPr>
          <w:rFonts w:cstheme="minorHAnsi"/>
          <w:b/>
        </w:rPr>
        <w:tab/>
      </w:r>
      <w:r w:rsidRPr="000B1765">
        <w:rPr>
          <w:rFonts w:cstheme="minorHAnsi"/>
        </w:rPr>
        <w:tab/>
      </w:r>
      <w:r w:rsidRPr="000B1765">
        <w:rPr>
          <w:rFonts w:cstheme="minorHAnsi"/>
        </w:rPr>
        <w:tab/>
      </w:r>
      <w:r w:rsidRPr="000B1765">
        <w:rPr>
          <w:rFonts w:cstheme="minorHAnsi"/>
        </w:rPr>
        <w:tab/>
      </w:r>
      <w:r w:rsidRPr="000B1765">
        <w:rPr>
          <w:rFonts w:cstheme="minorHAnsi"/>
        </w:rPr>
        <w:tab/>
      </w:r>
      <w:r w:rsidRPr="000B1765">
        <w:rPr>
          <w:rFonts w:cstheme="minorHAnsi"/>
        </w:rPr>
        <w:tab/>
      </w:r>
      <w:r w:rsidRPr="000B1765">
        <w:rPr>
          <w:rFonts w:cstheme="minorHAnsi"/>
        </w:rPr>
        <w:tab/>
      </w:r>
      <w:r w:rsidRPr="000B1765">
        <w:rPr>
          <w:rFonts w:cstheme="minorHAnsi"/>
          <w:b/>
        </w:rPr>
        <w:t>WYKONAWCA:</w:t>
      </w:r>
    </w:p>
    <w:p w14:paraId="3EC9FF8B" w14:textId="77777777" w:rsidR="000B1765" w:rsidRDefault="000B1765" w:rsidP="000B1765">
      <w:pPr>
        <w:pStyle w:val="Akapitzlist"/>
        <w:spacing w:after="120" w:line="240" w:lineRule="auto"/>
        <w:jc w:val="both"/>
        <w:rPr>
          <w:rFonts w:cstheme="minorHAnsi"/>
        </w:rPr>
      </w:pPr>
    </w:p>
    <w:p w14:paraId="7BFEF2DF" w14:textId="77777777" w:rsidR="000B1765" w:rsidRDefault="000B1765" w:rsidP="000B1765">
      <w:pPr>
        <w:pStyle w:val="Akapitzlist"/>
        <w:spacing w:after="120" w:line="240" w:lineRule="auto"/>
        <w:jc w:val="both"/>
        <w:rPr>
          <w:rFonts w:cstheme="minorHAnsi"/>
        </w:rPr>
      </w:pPr>
    </w:p>
    <w:p w14:paraId="50ADE4D6" w14:textId="77777777" w:rsidR="007102CE" w:rsidRDefault="007102CE" w:rsidP="000B1765">
      <w:pPr>
        <w:pStyle w:val="Akapitzlist"/>
        <w:spacing w:after="120" w:line="240" w:lineRule="auto"/>
        <w:jc w:val="both"/>
        <w:rPr>
          <w:rFonts w:cstheme="minorHAnsi"/>
        </w:rPr>
      </w:pPr>
    </w:p>
    <w:p w14:paraId="7CF74477" w14:textId="77777777" w:rsidR="007102CE" w:rsidRDefault="007102CE" w:rsidP="000B1765">
      <w:pPr>
        <w:pStyle w:val="Akapitzlist"/>
        <w:spacing w:after="120" w:line="240" w:lineRule="auto"/>
        <w:jc w:val="both"/>
        <w:rPr>
          <w:rFonts w:cstheme="minorHAnsi"/>
        </w:rPr>
      </w:pPr>
    </w:p>
    <w:p w14:paraId="7132EE77" w14:textId="77777777" w:rsidR="007102CE" w:rsidRDefault="007102CE" w:rsidP="000B1765">
      <w:pPr>
        <w:pStyle w:val="Akapitzlist"/>
        <w:spacing w:after="120" w:line="240" w:lineRule="auto"/>
        <w:jc w:val="both"/>
        <w:rPr>
          <w:rFonts w:cstheme="minorHAnsi"/>
        </w:rPr>
      </w:pPr>
    </w:p>
    <w:p w14:paraId="41C6EA8B" w14:textId="350A8F94" w:rsidR="000B1765" w:rsidRPr="000B1765" w:rsidRDefault="000B1765" w:rsidP="000B1765">
      <w:pPr>
        <w:pStyle w:val="Akapitzlist"/>
        <w:spacing w:after="120" w:line="240" w:lineRule="auto"/>
        <w:jc w:val="both"/>
        <w:rPr>
          <w:rFonts w:cstheme="minorHAnsi"/>
        </w:rPr>
      </w:pPr>
      <w:r w:rsidRPr="000B1765">
        <w:rPr>
          <w:rFonts w:cstheme="minorHAnsi"/>
        </w:rPr>
        <w:tab/>
      </w:r>
      <w:r w:rsidRPr="000B1765">
        <w:rPr>
          <w:rFonts w:cstheme="minorHAnsi"/>
        </w:rPr>
        <w:tab/>
      </w:r>
      <w:r w:rsidRPr="000B1765">
        <w:rPr>
          <w:rFonts w:cstheme="minorHAnsi"/>
        </w:rPr>
        <w:tab/>
      </w:r>
      <w:r w:rsidRPr="000B1765">
        <w:rPr>
          <w:rFonts w:cstheme="minorHAnsi"/>
        </w:rPr>
        <w:tab/>
      </w:r>
      <w:r w:rsidRPr="000B1765">
        <w:rPr>
          <w:rFonts w:cstheme="minorHAnsi"/>
        </w:rPr>
        <w:tab/>
      </w:r>
      <w:r w:rsidRPr="000B1765">
        <w:rPr>
          <w:rFonts w:cstheme="minorHAnsi"/>
        </w:rPr>
        <w:tab/>
      </w:r>
      <w:r w:rsidRPr="000B1765">
        <w:rPr>
          <w:rFonts w:cstheme="minorHAnsi"/>
        </w:rPr>
        <w:tab/>
      </w:r>
      <w:r w:rsidRPr="000B1765">
        <w:rPr>
          <w:rFonts w:cstheme="minorHAnsi"/>
        </w:rPr>
        <w:tab/>
      </w:r>
    </w:p>
    <w:p w14:paraId="4FC09AD8" w14:textId="77777777" w:rsidR="00947A61" w:rsidRPr="00B6322B" w:rsidRDefault="00947A61" w:rsidP="00B6322B">
      <w:pPr>
        <w:spacing w:after="120" w:line="240" w:lineRule="auto"/>
        <w:jc w:val="both"/>
        <w:rPr>
          <w:rFonts w:cstheme="minorHAnsi"/>
          <w:u w:val="single"/>
        </w:rPr>
      </w:pPr>
    </w:p>
    <w:p w14:paraId="0497C862" w14:textId="77777777" w:rsidR="0097308F" w:rsidRPr="0097308F" w:rsidRDefault="0097308F" w:rsidP="3666C9D2">
      <w:pPr>
        <w:spacing w:after="120" w:line="240" w:lineRule="auto"/>
        <w:rPr>
          <w:b/>
          <w:bCs/>
        </w:rPr>
      </w:pPr>
      <w:r w:rsidRPr="27DC761E">
        <w:rPr>
          <w:b/>
          <w:bCs/>
        </w:rPr>
        <w:t xml:space="preserve">Załączniki do umowy: </w:t>
      </w:r>
    </w:p>
    <w:p w14:paraId="735AFA88" w14:textId="062AB653" w:rsidR="00BE35DC" w:rsidRPr="00BE35DC" w:rsidRDefault="0097308F" w:rsidP="008545CD">
      <w:pPr>
        <w:pStyle w:val="Bezodstpw"/>
        <w:numPr>
          <w:ilvl w:val="0"/>
          <w:numId w:val="47"/>
        </w:numPr>
        <w:rPr>
          <w:rFonts w:cstheme="minorHAnsi"/>
        </w:rPr>
      </w:pPr>
      <w:r w:rsidRPr="424EF0BA">
        <w:t xml:space="preserve">Program priorytetowy </w:t>
      </w:r>
      <w:proofErr w:type="spellStart"/>
      <w:r w:rsidR="00FC1945">
        <w:t>NaszEauto</w:t>
      </w:r>
      <w:proofErr w:type="spellEnd"/>
      <w:r w:rsidR="00BE2198">
        <w:t>.</w:t>
      </w:r>
    </w:p>
    <w:p w14:paraId="63DF8E96" w14:textId="1CA7D4FF" w:rsidR="0097308F" w:rsidRDefault="0097308F" w:rsidP="008545CD">
      <w:pPr>
        <w:pStyle w:val="Bezodstpw"/>
        <w:numPr>
          <w:ilvl w:val="0"/>
          <w:numId w:val="47"/>
        </w:numPr>
        <w:rPr>
          <w:rFonts w:cstheme="minorHAnsi"/>
        </w:rPr>
      </w:pPr>
      <w:r w:rsidRPr="00BE35DC">
        <w:rPr>
          <w:rFonts w:cstheme="minorHAnsi"/>
        </w:rPr>
        <w:t xml:space="preserve">Regulamin </w:t>
      </w:r>
      <w:r w:rsidR="008B3B62">
        <w:rPr>
          <w:rFonts w:cstheme="minorHAnsi"/>
        </w:rPr>
        <w:t xml:space="preserve">naboru wniosków w ramach programu </w:t>
      </w:r>
      <w:proofErr w:type="spellStart"/>
      <w:r w:rsidR="00FC1945">
        <w:rPr>
          <w:rFonts w:cstheme="minorHAnsi"/>
        </w:rPr>
        <w:t>NaszEauto</w:t>
      </w:r>
      <w:proofErr w:type="spellEnd"/>
      <w:r w:rsidR="00FC1945">
        <w:rPr>
          <w:rFonts w:cstheme="minorHAnsi"/>
        </w:rPr>
        <w:t>.</w:t>
      </w:r>
    </w:p>
    <w:p w14:paraId="7F28B916" w14:textId="2C64F39D" w:rsidR="00BE35DC" w:rsidRPr="008B3B62" w:rsidRDefault="00BE35DC" w:rsidP="27DC761E">
      <w:pPr>
        <w:pStyle w:val="Bezodstpw"/>
        <w:numPr>
          <w:ilvl w:val="0"/>
          <w:numId w:val="47"/>
        </w:numPr>
        <w:rPr>
          <w:rFonts w:cstheme="minorBidi"/>
        </w:rPr>
      </w:pPr>
      <w:r>
        <w:t>Instrukcj</w:t>
      </w:r>
      <w:r w:rsidR="008B3B62">
        <w:t>a</w:t>
      </w:r>
      <w:r>
        <w:t xml:space="preserve"> oceny merytorycznej wniosków </w:t>
      </w:r>
      <w:r w:rsidR="6322F4D1">
        <w:t xml:space="preserve">o dofinansowanie </w:t>
      </w:r>
      <w:r w:rsidR="41C4FE89">
        <w:t>w</w:t>
      </w:r>
      <w:r>
        <w:t xml:space="preserve"> programie </w:t>
      </w:r>
      <w:r w:rsidR="2C610B4C">
        <w:t xml:space="preserve">priorytetowym </w:t>
      </w:r>
      <w:proofErr w:type="spellStart"/>
      <w:r w:rsidR="1F3F96A7">
        <w:t>NaszEauto</w:t>
      </w:r>
      <w:proofErr w:type="spellEnd"/>
      <w:r w:rsidRPr="27DC761E">
        <w:rPr>
          <w:rFonts w:cstheme="minorBidi"/>
        </w:rPr>
        <w:t>.</w:t>
      </w:r>
    </w:p>
    <w:p w14:paraId="675259CC" w14:textId="77777777" w:rsidR="007B32C3" w:rsidRDefault="007B32C3" w:rsidP="008545CD">
      <w:pPr>
        <w:pStyle w:val="Bezodstpw"/>
        <w:numPr>
          <w:ilvl w:val="0"/>
          <w:numId w:val="47"/>
        </w:numPr>
        <w:rPr>
          <w:rFonts w:cstheme="minorHAnsi"/>
        </w:rPr>
      </w:pPr>
      <w:r>
        <w:rPr>
          <w:rFonts w:cstheme="minorHAnsi"/>
        </w:rPr>
        <w:t>Wzory dokumentów:</w:t>
      </w:r>
    </w:p>
    <w:p w14:paraId="5279C81A" w14:textId="0C32BEAB" w:rsidR="007B32C3" w:rsidRDefault="008B3B62" w:rsidP="008545CD">
      <w:pPr>
        <w:pStyle w:val="Bezodstpw"/>
        <w:numPr>
          <w:ilvl w:val="1"/>
          <w:numId w:val="47"/>
        </w:numPr>
        <w:rPr>
          <w:rFonts w:cstheme="minorHAnsi"/>
        </w:rPr>
      </w:pPr>
      <w:r>
        <w:rPr>
          <w:rFonts w:cstheme="minorHAnsi"/>
        </w:rPr>
        <w:t>W</w:t>
      </w:r>
      <w:r w:rsidR="0097308F" w:rsidRPr="0097308F">
        <w:rPr>
          <w:rFonts w:cstheme="minorHAnsi"/>
        </w:rPr>
        <w:t xml:space="preserve">zór </w:t>
      </w:r>
      <w:r w:rsidR="007B32C3">
        <w:rPr>
          <w:rFonts w:cstheme="minorHAnsi"/>
        </w:rPr>
        <w:t>zestawienia częściowego</w:t>
      </w:r>
    </w:p>
    <w:p w14:paraId="40597898" w14:textId="650FF3A4" w:rsidR="0097308F" w:rsidRPr="0097308F" w:rsidRDefault="007B32C3" w:rsidP="27DC761E">
      <w:pPr>
        <w:pStyle w:val="Bezodstpw"/>
        <w:numPr>
          <w:ilvl w:val="1"/>
          <w:numId w:val="47"/>
        </w:numPr>
        <w:rPr>
          <w:rFonts w:cstheme="minorBidi"/>
        </w:rPr>
      </w:pPr>
      <w:r w:rsidRPr="27DC761E">
        <w:rPr>
          <w:rFonts w:cstheme="minorBidi"/>
        </w:rPr>
        <w:t xml:space="preserve">Wzór </w:t>
      </w:r>
      <w:r w:rsidR="270C69F5" w:rsidRPr="27DC761E">
        <w:rPr>
          <w:rFonts w:cstheme="minorBidi"/>
        </w:rPr>
        <w:t>Protokołu końcowego</w:t>
      </w:r>
    </w:p>
    <w:p w14:paraId="43742B45" w14:textId="091D7CB5" w:rsidR="0097308F" w:rsidRPr="0097308F" w:rsidRDefault="0097308F" w:rsidP="00A4447C">
      <w:pPr>
        <w:pStyle w:val="Bezodstpw"/>
        <w:numPr>
          <w:ilvl w:val="0"/>
          <w:numId w:val="47"/>
        </w:numPr>
        <w:rPr>
          <w:rFonts w:cstheme="minorHAnsi"/>
        </w:rPr>
      </w:pPr>
      <w:r w:rsidRPr="0097308F">
        <w:rPr>
          <w:rFonts w:cstheme="minorHAnsi"/>
        </w:rPr>
        <w:t>Umowa</w:t>
      </w:r>
      <w:r w:rsidR="00194D25">
        <w:rPr>
          <w:rFonts w:cstheme="minorHAnsi"/>
        </w:rPr>
        <w:t xml:space="preserve"> powierzenia</w:t>
      </w:r>
      <w:r w:rsidRPr="0097308F">
        <w:rPr>
          <w:rFonts w:cstheme="minorHAnsi"/>
        </w:rPr>
        <w:t xml:space="preserve"> przetwarzania danych osobowych.</w:t>
      </w:r>
    </w:p>
    <w:p w14:paraId="5AACDDEA" w14:textId="211B4A19" w:rsidR="0097308F" w:rsidRPr="0097308F" w:rsidRDefault="0097308F" w:rsidP="00A4447C">
      <w:pPr>
        <w:pStyle w:val="Bezodstpw"/>
        <w:numPr>
          <w:ilvl w:val="0"/>
          <w:numId w:val="47"/>
        </w:numPr>
        <w:rPr>
          <w:rFonts w:cstheme="minorHAnsi"/>
        </w:rPr>
      </w:pPr>
      <w:r w:rsidRPr="0097308F">
        <w:rPr>
          <w:rFonts w:cstheme="minorHAnsi"/>
        </w:rPr>
        <w:t>Deklaracja bezstronności i poufności</w:t>
      </w:r>
      <w:r w:rsidR="00322AD7">
        <w:rPr>
          <w:rFonts w:cstheme="minorHAnsi"/>
        </w:rPr>
        <w:t>.</w:t>
      </w:r>
    </w:p>
    <w:p w14:paraId="34CA50C5" w14:textId="2EF677ED" w:rsidR="0097308F" w:rsidRDefault="0097308F" w:rsidP="00A4447C">
      <w:pPr>
        <w:pStyle w:val="Bezodstpw"/>
        <w:numPr>
          <w:ilvl w:val="0"/>
          <w:numId w:val="47"/>
        </w:numPr>
        <w:rPr>
          <w:rFonts w:cstheme="minorHAnsi"/>
        </w:rPr>
      </w:pPr>
      <w:r w:rsidRPr="0097308F">
        <w:rPr>
          <w:rFonts w:cstheme="minorHAnsi"/>
        </w:rPr>
        <w:t>Wymagania techniczne</w:t>
      </w:r>
      <w:r w:rsidR="00322AD7">
        <w:rPr>
          <w:rFonts w:cstheme="minorHAnsi"/>
        </w:rPr>
        <w:t>.</w:t>
      </w:r>
    </w:p>
    <w:p w14:paraId="2E011800" w14:textId="06A21275" w:rsidR="007C5D00" w:rsidRPr="007C5D00" w:rsidRDefault="007C5D00" w:rsidP="00A4447C">
      <w:pPr>
        <w:pStyle w:val="Akapitzlist"/>
        <w:keepNext/>
        <w:numPr>
          <w:ilvl w:val="0"/>
          <w:numId w:val="47"/>
        </w:numPr>
        <w:tabs>
          <w:tab w:val="left" w:pos="993"/>
        </w:tabs>
        <w:spacing w:after="0" w:line="240" w:lineRule="auto"/>
        <w:ind w:left="714" w:hanging="357"/>
        <w:jc w:val="both"/>
        <w:rPr>
          <w:rFonts w:ascii="Calibri" w:hAnsi="Calibri" w:cs="Calibri"/>
        </w:rPr>
      </w:pPr>
      <w:r w:rsidRPr="007C5D00">
        <w:rPr>
          <w:rFonts w:ascii="Calibri" w:hAnsi="Calibri" w:cs="Calibri"/>
        </w:rPr>
        <w:t>Oświadczenie Wykonawcy w zakresie przeciwdziałaniu wspierania agresji</w:t>
      </w:r>
      <w:r w:rsidR="00646612">
        <w:rPr>
          <w:rFonts w:ascii="Calibri" w:hAnsi="Calibri" w:cs="Calibri"/>
        </w:rPr>
        <w:t xml:space="preserve"> </w:t>
      </w:r>
      <w:r w:rsidRPr="007C5D00">
        <w:rPr>
          <w:rFonts w:ascii="Calibri" w:hAnsi="Calibri" w:cs="Calibri"/>
        </w:rPr>
        <w:t>na Ukrainę oraz służące ochronie bezpieczeństwa narodowego</w:t>
      </w:r>
      <w:r w:rsidR="00922921">
        <w:rPr>
          <w:rFonts w:ascii="Calibri" w:hAnsi="Calibri" w:cs="Calibri"/>
        </w:rPr>
        <w:t>.</w:t>
      </w:r>
    </w:p>
    <w:p w14:paraId="286259E0" w14:textId="054C6AEB" w:rsidR="000B1765" w:rsidRDefault="007C5D00" w:rsidP="00A4447C">
      <w:pPr>
        <w:pStyle w:val="Akapitzlist"/>
        <w:numPr>
          <w:ilvl w:val="0"/>
          <w:numId w:val="47"/>
        </w:numPr>
        <w:spacing w:after="0"/>
        <w:jc w:val="both"/>
        <w:rPr>
          <w:rFonts w:ascii="Calibri" w:hAnsi="Calibri" w:cs="Calibri"/>
        </w:rPr>
      </w:pPr>
      <w:r w:rsidRPr="26B54967">
        <w:rPr>
          <w:rFonts w:ascii="Calibri" w:hAnsi="Calibri" w:cs="Calibri"/>
        </w:rPr>
        <w:t xml:space="preserve">Oświadczenie Podwykonawcy w zakresie art. 5k ust. </w:t>
      </w:r>
      <w:r w:rsidR="178B495C" w:rsidRPr="26B54967">
        <w:rPr>
          <w:rFonts w:ascii="Calibri" w:hAnsi="Calibri" w:cs="Calibri"/>
        </w:rPr>
        <w:t>1 Rozporządzenia</w:t>
      </w:r>
      <w:r w:rsidRPr="26B54967">
        <w:rPr>
          <w:rFonts w:ascii="Calibri" w:hAnsi="Calibri" w:cs="Calibri"/>
        </w:rPr>
        <w:t xml:space="preserve"> Rady (UE).</w:t>
      </w:r>
      <w:bookmarkEnd w:id="8"/>
    </w:p>
    <w:p w14:paraId="50F12F60" w14:textId="50D510FE" w:rsidR="009A425A" w:rsidRPr="004106B4" w:rsidRDefault="009A425A" w:rsidP="00A4447C">
      <w:pPr>
        <w:pStyle w:val="Akapitzlist"/>
        <w:numPr>
          <w:ilvl w:val="0"/>
          <w:numId w:val="47"/>
        </w:numPr>
        <w:spacing w:after="0"/>
        <w:jc w:val="both"/>
        <w:rPr>
          <w:rFonts w:ascii="Calibri" w:hAnsi="Calibri" w:cs="Calibri"/>
        </w:rPr>
      </w:pPr>
      <w:r w:rsidRPr="27DC761E">
        <w:rPr>
          <w:rFonts w:ascii="Calibri" w:hAnsi="Calibri" w:cs="Calibri"/>
        </w:rPr>
        <w:t>Klauzula informacyjna Zamawiającego</w:t>
      </w:r>
    </w:p>
    <w:p w14:paraId="253A2CBB" w14:textId="2B7445B2" w:rsidR="00D54F7E" w:rsidRPr="00856337" w:rsidRDefault="00D54F7E" w:rsidP="00A4447C">
      <w:pPr>
        <w:numPr>
          <w:ilvl w:val="0"/>
          <w:numId w:val="47"/>
        </w:numPr>
        <w:spacing w:after="0"/>
        <w:jc w:val="both"/>
        <w:rPr>
          <w:rFonts w:ascii="Calibri" w:hAnsi="Calibri" w:cs="Calibri"/>
        </w:rPr>
      </w:pPr>
      <w:r>
        <w:t>Klauzula informacyjna Wykonawcy.</w:t>
      </w:r>
    </w:p>
    <w:p w14:paraId="5371C73D" w14:textId="77777777" w:rsidR="00D54F7E" w:rsidRDefault="00D54F7E" w:rsidP="000B1765">
      <w:pPr>
        <w:jc w:val="right"/>
        <w:rPr>
          <w:sz w:val="24"/>
          <w:szCs w:val="24"/>
        </w:rPr>
      </w:pPr>
    </w:p>
    <w:p w14:paraId="3EA5C09B" w14:textId="77777777" w:rsidR="00D54F7E" w:rsidRDefault="00D54F7E" w:rsidP="000B1765">
      <w:pPr>
        <w:jc w:val="right"/>
        <w:rPr>
          <w:sz w:val="24"/>
          <w:szCs w:val="24"/>
        </w:rPr>
      </w:pPr>
    </w:p>
    <w:p w14:paraId="419BCD27" w14:textId="77777777" w:rsidR="00D54F7E" w:rsidRDefault="00D54F7E" w:rsidP="000B1765">
      <w:pPr>
        <w:jc w:val="right"/>
        <w:rPr>
          <w:sz w:val="24"/>
          <w:szCs w:val="24"/>
        </w:rPr>
      </w:pPr>
    </w:p>
    <w:p w14:paraId="4C43B5CF" w14:textId="77777777" w:rsidR="00D54F7E" w:rsidRDefault="00D54F7E" w:rsidP="000B1765">
      <w:pPr>
        <w:jc w:val="right"/>
        <w:rPr>
          <w:sz w:val="24"/>
          <w:szCs w:val="24"/>
        </w:rPr>
      </w:pPr>
    </w:p>
    <w:p w14:paraId="5C111CB1" w14:textId="77777777" w:rsidR="001556DA" w:rsidRDefault="001556DA" w:rsidP="000B1765">
      <w:pPr>
        <w:jc w:val="right"/>
        <w:rPr>
          <w:sz w:val="24"/>
          <w:szCs w:val="24"/>
        </w:rPr>
      </w:pPr>
    </w:p>
    <w:p w14:paraId="0F086CA7" w14:textId="77777777" w:rsidR="001556DA" w:rsidRDefault="001556DA" w:rsidP="000B1765">
      <w:pPr>
        <w:jc w:val="right"/>
        <w:rPr>
          <w:sz w:val="24"/>
          <w:szCs w:val="24"/>
        </w:rPr>
      </w:pPr>
    </w:p>
    <w:p w14:paraId="2C98E5A6" w14:textId="77777777" w:rsidR="001556DA" w:rsidRDefault="001556DA" w:rsidP="000B1765">
      <w:pPr>
        <w:jc w:val="right"/>
        <w:rPr>
          <w:sz w:val="24"/>
          <w:szCs w:val="24"/>
        </w:rPr>
      </w:pPr>
    </w:p>
    <w:p w14:paraId="4CA5F3FB" w14:textId="77777777" w:rsidR="001556DA" w:rsidRDefault="001556DA" w:rsidP="000B1765">
      <w:pPr>
        <w:jc w:val="right"/>
        <w:rPr>
          <w:sz w:val="24"/>
          <w:szCs w:val="24"/>
        </w:rPr>
      </w:pPr>
    </w:p>
    <w:p w14:paraId="5B488055" w14:textId="49F332EE" w:rsidR="00A27D11" w:rsidRDefault="00A27D11">
      <w:pPr>
        <w:rPr>
          <w:sz w:val="24"/>
          <w:szCs w:val="24"/>
        </w:rPr>
      </w:pPr>
    </w:p>
    <w:p w14:paraId="1B6B77C8" w14:textId="77777777" w:rsidR="007102CE" w:rsidRDefault="007102CE">
      <w:pPr>
        <w:rPr>
          <w:sz w:val="24"/>
          <w:szCs w:val="24"/>
        </w:rPr>
      </w:pPr>
    </w:p>
    <w:p w14:paraId="36F09EAA" w14:textId="35ECDF8A" w:rsidR="000B1765" w:rsidRPr="00182335" w:rsidRDefault="000B1765" w:rsidP="26B54967">
      <w:pPr>
        <w:jc w:val="right"/>
        <w:rPr>
          <w:sz w:val="24"/>
          <w:szCs w:val="24"/>
        </w:rPr>
      </w:pPr>
      <w:r w:rsidRPr="26B54967">
        <w:rPr>
          <w:sz w:val="24"/>
          <w:szCs w:val="24"/>
        </w:rPr>
        <w:lastRenderedPageBreak/>
        <w:t>Załącznik 3 do Umowy</w:t>
      </w:r>
    </w:p>
    <w:p w14:paraId="4803ACD2" w14:textId="77777777" w:rsidR="000B1765" w:rsidRDefault="000B1765" w:rsidP="000B1765">
      <w:pPr>
        <w:rPr>
          <w:sz w:val="24"/>
          <w:szCs w:val="24"/>
        </w:rPr>
      </w:pPr>
    </w:p>
    <w:p w14:paraId="5009DA57" w14:textId="77777777" w:rsidR="000B1765" w:rsidRPr="00FC6AF5" w:rsidRDefault="000B1765" w:rsidP="000B1765">
      <w:pPr>
        <w:pStyle w:val="Nagwek2"/>
        <w:jc w:val="center"/>
        <w:rPr>
          <w:b/>
          <w:bCs/>
        </w:rPr>
      </w:pPr>
      <w:r w:rsidRPr="00FC6AF5">
        <w:rPr>
          <w:b/>
          <w:bCs/>
        </w:rPr>
        <w:t>Instrukcja oceny merytorycznej wniosków o dofinansowanie</w:t>
      </w:r>
    </w:p>
    <w:p w14:paraId="250A2495" w14:textId="0FF1A88C" w:rsidR="000B1765" w:rsidRPr="00FC6AF5" w:rsidRDefault="000B1765" w:rsidP="000B1765">
      <w:pPr>
        <w:pStyle w:val="Nagwek2"/>
        <w:jc w:val="center"/>
        <w:rPr>
          <w:b/>
          <w:bCs/>
        </w:rPr>
      </w:pPr>
      <w:r w:rsidRPr="00FC6AF5">
        <w:rPr>
          <w:b/>
          <w:bCs/>
        </w:rPr>
        <w:t xml:space="preserve">w programie priorytetowym </w:t>
      </w:r>
      <w:proofErr w:type="spellStart"/>
      <w:r w:rsidR="009852A9">
        <w:rPr>
          <w:b/>
          <w:bCs/>
        </w:rPr>
        <w:t>NaszEauto</w:t>
      </w:r>
      <w:proofErr w:type="spellEnd"/>
      <w:r w:rsidRPr="00FC6AF5">
        <w:rPr>
          <w:b/>
          <w:bCs/>
        </w:rPr>
        <w:t>.</w:t>
      </w:r>
    </w:p>
    <w:p w14:paraId="112A2DF7" w14:textId="77777777" w:rsidR="000B1765" w:rsidRDefault="000B1765" w:rsidP="000B1765">
      <w:pPr>
        <w:rPr>
          <w:sz w:val="24"/>
          <w:szCs w:val="24"/>
        </w:rPr>
      </w:pPr>
    </w:p>
    <w:p w14:paraId="1A321B4C" w14:textId="77777777" w:rsidR="000B1765" w:rsidRPr="00E0362E" w:rsidRDefault="000B1765" w:rsidP="008545CD">
      <w:pPr>
        <w:pStyle w:val="Akapitzlist"/>
        <w:numPr>
          <w:ilvl w:val="0"/>
          <w:numId w:val="61"/>
        </w:numPr>
        <w:rPr>
          <w:sz w:val="24"/>
          <w:szCs w:val="24"/>
        </w:rPr>
      </w:pPr>
      <w:r w:rsidRPr="00E0362E">
        <w:rPr>
          <w:b/>
          <w:sz w:val="24"/>
          <w:szCs w:val="24"/>
        </w:rPr>
        <w:t>Dane ogólne:</w:t>
      </w:r>
    </w:p>
    <w:p w14:paraId="0F4DFFCA" w14:textId="1A945D65" w:rsidR="000B1765" w:rsidRPr="00665F1C" w:rsidRDefault="000B1765" w:rsidP="27DC761E">
      <w:pPr>
        <w:pStyle w:val="Akapitzlist"/>
        <w:numPr>
          <w:ilvl w:val="0"/>
          <w:numId w:val="59"/>
        </w:numPr>
      </w:pPr>
      <w:r>
        <w:t>Zamówienie obejmuje ocenę wniosków o dofinansowanie w zakresie merytorycznym I (pierwszego) lub II (drugiego) stopnia</w:t>
      </w:r>
      <w:r w:rsidR="00DA4AF6">
        <w:t xml:space="preserve">, złożonych przez osoby fizyczne oraz osoby fizyczne prowadzące jednoosobową działalność gospodarczą  (zamówienie nie obejmuje oceny wniosków złożonych przez inne podmioty, tj. określone w pkt. 7.4 Programu </w:t>
      </w:r>
      <w:proofErr w:type="spellStart"/>
      <w:r w:rsidR="00DA4AF6">
        <w:t>NaszEauto</w:t>
      </w:r>
      <w:proofErr w:type="spellEnd"/>
      <w:r w:rsidR="00DA4AF6">
        <w:t xml:space="preserve">). </w:t>
      </w:r>
    </w:p>
    <w:p w14:paraId="3E5A9F4E" w14:textId="072DF8E1" w:rsidR="000B1765" w:rsidRPr="00665F1C" w:rsidRDefault="000B1765" w:rsidP="008545CD">
      <w:pPr>
        <w:pStyle w:val="Akapitzlist"/>
        <w:numPr>
          <w:ilvl w:val="0"/>
          <w:numId w:val="59"/>
        </w:numPr>
        <w:jc w:val="both"/>
      </w:pPr>
      <w:r w:rsidRPr="00665F1C">
        <w:t xml:space="preserve">Wnioski oraz załączniki </w:t>
      </w:r>
      <w:r w:rsidR="009852A9">
        <w:t xml:space="preserve">dostępne </w:t>
      </w:r>
      <w:r w:rsidRPr="00665F1C">
        <w:t>są wyłącznie w formie elektronicznej</w:t>
      </w:r>
      <w:r>
        <w:t>, złożone poprzez Generator Wniosków o Dofinansowanie</w:t>
      </w:r>
      <w:r w:rsidR="009852A9">
        <w:t>,</w:t>
      </w:r>
      <w:r w:rsidRPr="00665F1C">
        <w:t xml:space="preserve"> a ich ocena odbywa się w aplikacji stworzonej na potrzeby </w:t>
      </w:r>
      <w:r>
        <w:t>p</w:t>
      </w:r>
      <w:r w:rsidRPr="00665F1C">
        <w:t xml:space="preserve">rogramu </w:t>
      </w:r>
      <w:r>
        <w:t>p</w:t>
      </w:r>
      <w:r w:rsidRPr="00665F1C">
        <w:t xml:space="preserve">riorytetowego </w:t>
      </w:r>
      <w:proofErr w:type="spellStart"/>
      <w:r w:rsidR="009852A9">
        <w:t>NaszEauto</w:t>
      </w:r>
      <w:proofErr w:type="spellEnd"/>
      <w:r w:rsidRPr="00665F1C">
        <w:t>.</w:t>
      </w:r>
    </w:p>
    <w:p w14:paraId="359E52A5" w14:textId="77777777" w:rsidR="000B1765" w:rsidRPr="00665F1C" w:rsidRDefault="000B1765" w:rsidP="008545CD">
      <w:pPr>
        <w:pStyle w:val="Akapitzlist"/>
        <w:numPr>
          <w:ilvl w:val="0"/>
          <w:numId w:val="59"/>
        </w:numPr>
        <w:jc w:val="both"/>
      </w:pPr>
      <w:r w:rsidRPr="00665F1C">
        <w:t>Dostęp do aplikacji (po podpisaniu stosownych oświadczeń) zapewni Zamawiający.</w:t>
      </w:r>
    </w:p>
    <w:p w14:paraId="15D55F95" w14:textId="77777777" w:rsidR="000B1765" w:rsidRPr="00665F1C" w:rsidRDefault="74952C36" w:rsidP="008545CD">
      <w:pPr>
        <w:pStyle w:val="Akapitzlist"/>
        <w:numPr>
          <w:ilvl w:val="0"/>
          <w:numId w:val="59"/>
        </w:numPr>
        <w:jc w:val="both"/>
      </w:pPr>
      <w:r>
        <w:t>Aplikacja dostępna jest w godzinach 6:00 – 22:00.</w:t>
      </w:r>
    </w:p>
    <w:p w14:paraId="63843979" w14:textId="00B3DB1E" w:rsidR="73285803" w:rsidRDefault="73285803" w:rsidP="725CF917">
      <w:pPr>
        <w:pStyle w:val="Akapitzlist"/>
        <w:numPr>
          <w:ilvl w:val="0"/>
          <w:numId w:val="59"/>
        </w:numPr>
        <w:jc w:val="both"/>
        <w:rPr>
          <w:rFonts w:ascii="Aptos" w:eastAsia="Aptos" w:hAnsi="Aptos" w:cs="Aptos"/>
          <w:sz w:val="24"/>
          <w:szCs w:val="24"/>
        </w:rPr>
      </w:pPr>
      <w:r>
        <w:t xml:space="preserve">Strona dotycząca Programu </w:t>
      </w:r>
      <w:proofErr w:type="spellStart"/>
      <w:r>
        <w:t>NaszEauto</w:t>
      </w:r>
      <w:proofErr w:type="spellEnd"/>
      <w:r w:rsidRPr="27DC761E">
        <w:rPr>
          <w:rFonts w:ascii="Aptos" w:eastAsia="Aptos" w:hAnsi="Aptos" w:cs="Aptos"/>
        </w:rPr>
        <w:t xml:space="preserve"> </w:t>
      </w:r>
      <w:hyperlink r:id="rId11">
        <w:r w:rsidRPr="27DC761E">
          <w:rPr>
            <w:rStyle w:val="Hipercze"/>
            <w:rFonts w:ascii="Aptos" w:eastAsia="Aptos" w:hAnsi="Aptos" w:cs="Aptos"/>
            <w:color w:val="467886"/>
          </w:rPr>
          <w:t>https://naszeauto.gov.pl/</w:t>
        </w:r>
      </w:hyperlink>
    </w:p>
    <w:p w14:paraId="3F094D5C" w14:textId="6EDC6645" w:rsidR="725CF917" w:rsidRDefault="725CF917" w:rsidP="67BEE990">
      <w:pPr>
        <w:pStyle w:val="Akapitzlist"/>
        <w:ind w:left="1068"/>
        <w:jc w:val="both"/>
      </w:pPr>
    </w:p>
    <w:p w14:paraId="3769C448" w14:textId="0592AC84" w:rsidR="000B1765" w:rsidRPr="00E0362E" w:rsidRDefault="74952C36" w:rsidP="27DC761E">
      <w:pPr>
        <w:numPr>
          <w:ilvl w:val="0"/>
          <w:numId w:val="61"/>
        </w:numPr>
        <w:jc w:val="both"/>
        <w:rPr>
          <w:b/>
          <w:bCs/>
          <w:sz w:val="24"/>
          <w:szCs w:val="24"/>
        </w:rPr>
      </w:pPr>
      <w:r w:rsidRPr="27DC761E">
        <w:rPr>
          <w:b/>
          <w:bCs/>
          <w:sz w:val="24"/>
          <w:szCs w:val="24"/>
        </w:rPr>
        <w:t>Kryteria oceny:</w:t>
      </w:r>
    </w:p>
    <w:p w14:paraId="15A96E2B" w14:textId="261FF757" w:rsidR="000B1765" w:rsidRPr="00182335" w:rsidRDefault="1B6FAB7F" w:rsidP="67BEE990">
      <w:pPr>
        <w:spacing w:line="276" w:lineRule="auto"/>
        <w:jc w:val="both"/>
        <w:rPr>
          <w:rFonts w:ascii="Aptos" w:eastAsia="Aptos" w:hAnsi="Aptos" w:cs="Aptos"/>
          <w:b/>
          <w:bCs/>
          <w:sz w:val="24"/>
          <w:szCs w:val="24"/>
        </w:rPr>
      </w:pPr>
      <w:r w:rsidRPr="725CF917">
        <w:rPr>
          <w:rFonts w:ascii="Aptos" w:eastAsia="Aptos" w:hAnsi="Aptos" w:cs="Aptos"/>
          <w:b/>
          <w:bCs/>
          <w:sz w:val="24"/>
          <w:szCs w:val="24"/>
        </w:rPr>
        <w:t>Kryteria dostępu</w:t>
      </w:r>
    </w:p>
    <w:tbl>
      <w:tblPr>
        <w:tblStyle w:val="Tabela-Siatka"/>
        <w:tblW w:w="0" w:type="auto"/>
        <w:tblLook w:val="04A0" w:firstRow="1" w:lastRow="0" w:firstColumn="1" w:lastColumn="0" w:noHBand="0" w:noVBand="1"/>
      </w:tblPr>
      <w:tblGrid>
        <w:gridCol w:w="576"/>
        <w:gridCol w:w="3296"/>
        <w:gridCol w:w="1207"/>
        <w:gridCol w:w="3971"/>
      </w:tblGrid>
      <w:tr w:rsidR="725CF917" w14:paraId="1B493236" w14:textId="77777777" w:rsidTr="27DC761E">
        <w:trPr>
          <w:trHeight w:val="540"/>
          <w:tblHeader/>
        </w:trPr>
        <w:tc>
          <w:tcPr>
            <w:tcW w:w="57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E8B224D" w14:textId="190585AD" w:rsidR="725CF917" w:rsidRDefault="725CF917">
            <w:pPr>
              <w:rPr>
                <w:rFonts w:ascii="Aptos" w:eastAsia="Aptos" w:hAnsi="Aptos" w:cs="Aptos"/>
                <w:b/>
                <w:bCs/>
                <w:color w:val="000000" w:themeColor="text1"/>
                <w:sz w:val="20"/>
                <w:szCs w:val="20"/>
              </w:rPr>
            </w:pPr>
            <w:r w:rsidRPr="725CF917">
              <w:rPr>
                <w:rFonts w:ascii="Aptos" w:eastAsia="Aptos" w:hAnsi="Aptos" w:cs="Aptos"/>
                <w:b/>
                <w:bCs/>
                <w:color w:val="000000" w:themeColor="text1"/>
                <w:sz w:val="20"/>
                <w:szCs w:val="20"/>
              </w:rPr>
              <w:t>Nr</w:t>
            </w:r>
          </w:p>
        </w:tc>
        <w:tc>
          <w:tcPr>
            <w:tcW w:w="3667"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18373C92" w14:textId="3616F4B4" w:rsidR="725CF917" w:rsidRDefault="725CF917" w:rsidP="67BEE990">
            <w:pPr>
              <w:jc w:val="center"/>
              <w:rPr>
                <w:rFonts w:ascii="Aptos" w:eastAsia="Aptos" w:hAnsi="Aptos" w:cs="Aptos"/>
                <w:b/>
                <w:bCs/>
                <w:color w:val="000000" w:themeColor="text1"/>
                <w:sz w:val="20"/>
                <w:szCs w:val="20"/>
              </w:rPr>
            </w:pPr>
            <w:r w:rsidRPr="725CF917">
              <w:rPr>
                <w:rFonts w:ascii="Aptos" w:eastAsia="Aptos" w:hAnsi="Aptos" w:cs="Aptos"/>
                <w:b/>
                <w:bCs/>
                <w:color w:val="000000" w:themeColor="text1"/>
                <w:sz w:val="20"/>
                <w:szCs w:val="20"/>
              </w:rPr>
              <w:t>Nazwa kryterium</w:t>
            </w:r>
          </w:p>
        </w:tc>
        <w:tc>
          <w:tcPr>
            <w:tcW w:w="25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0993F33D" w14:textId="7B5671FA" w:rsidR="725CF917" w:rsidRDefault="725CF917" w:rsidP="67BEE990">
            <w:pPr>
              <w:jc w:val="center"/>
              <w:rPr>
                <w:rFonts w:ascii="Aptos" w:eastAsia="Aptos" w:hAnsi="Aptos" w:cs="Aptos"/>
                <w:b/>
                <w:bCs/>
                <w:color w:val="000000" w:themeColor="text1"/>
                <w:sz w:val="20"/>
                <w:szCs w:val="20"/>
              </w:rPr>
            </w:pPr>
            <w:r w:rsidRPr="725CF917">
              <w:rPr>
                <w:rFonts w:ascii="Aptos" w:eastAsia="Aptos" w:hAnsi="Aptos" w:cs="Aptos"/>
                <w:b/>
                <w:bCs/>
                <w:color w:val="000000" w:themeColor="text1"/>
                <w:sz w:val="20"/>
                <w:szCs w:val="20"/>
              </w:rPr>
              <w:t>Sposób weryfikacji</w:t>
            </w:r>
          </w:p>
        </w:tc>
        <w:tc>
          <w:tcPr>
            <w:tcW w:w="4555" w:type="dxa"/>
            <w:tcBorders>
              <w:top w:val="single" w:sz="8" w:space="0" w:color="auto"/>
              <w:left w:val="single" w:sz="8" w:space="0" w:color="auto"/>
              <w:bottom w:val="single" w:sz="8" w:space="0" w:color="auto"/>
              <w:right w:val="single" w:sz="8" w:space="0" w:color="auto"/>
            </w:tcBorders>
            <w:shd w:val="clear" w:color="auto" w:fill="D1D1D1"/>
            <w:tcMar>
              <w:left w:w="108" w:type="dxa"/>
              <w:right w:w="108" w:type="dxa"/>
            </w:tcMar>
            <w:vAlign w:val="center"/>
          </w:tcPr>
          <w:p w14:paraId="7E2E907F" w14:textId="48C5C479" w:rsidR="725CF917" w:rsidRDefault="725CF917" w:rsidP="67BEE990">
            <w:pPr>
              <w:jc w:val="center"/>
              <w:rPr>
                <w:rFonts w:ascii="Aptos" w:eastAsia="Aptos" w:hAnsi="Aptos" w:cs="Aptos"/>
                <w:b/>
                <w:bCs/>
                <w:color w:val="000000" w:themeColor="text1"/>
                <w:sz w:val="20"/>
                <w:szCs w:val="20"/>
              </w:rPr>
            </w:pPr>
            <w:r w:rsidRPr="725CF917">
              <w:rPr>
                <w:rFonts w:ascii="Aptos" w:eastAsia="Aptos" w:hAnsi="Aptos" w:cs="Aptos"/>
                <w:b/>
                <w:bCs/>
                <w:color w:val="000000" w:themeColor="text1"/>
                <w:sz w:val="20"/>
                <w:szCs w:val="20"/>
              </w:rPr>
              <w:t>Sposób oceny</w:t>
            </w:r>
          </w:p>
        </w:tc>
      </w:tr>
      <w:tr w:rsidR="725CF917" w14:paraId="129CEA68" w14:textId="77777777" w:rsidTr="27DC761E">
        <w:trPr>
          <w:trHeight w:val="300"/>
        </w:trPr>
        <w:tc>
          <w:tcPr>
            <w:tcW w:w="57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81BF021" w14:textId="63C0AB53" w:rsidR="725CF917" w:rsidRDefault="725CF917" w:rsidP="67BEE990">
            <w:pPr>
              <w:pStyle w:val="Akapitzlist"/>
              <w:numPr>
                <w:ilvl w:val="0"/>
                <w:numId w:val="15"/>
              </w:numPr>
              <w:ind w:left="360"/>
              <w:rPr>
                <w:rFonts w:ascii="Aptos" w:eastAsia="Aptos" w:hAnsi="Aptos" w:cs="Aptos"/>
                <w:sz w:val="20"/>
                <w:szCs w:val="20"/>
              </w:rPr>
            </w:pPr>
            <w:r w:rsidRPr="725CF917">
              <w:rPr>
                <w:rFonts w:ascii="Aptos" w:eastAsia="Aptos" w:hAnsi="Aptos" w:cs="Aptos"/>
                <w:sz w:val="20"/>
                <w:szCs w:val="20"/>
              </w:rPr>
              <w:t xml:space="preserve"> </w:t>
            </w:r>
          </w:p>
        </w:tc>
        <w:tc>
          <w:tcPr>
            <w:tcW w:w="3667" w:type="dxa"/>
            <w:tcBorders>
              <w:top w:val="single" w:sz="8" w:space="0" w:color="auto"/>
              <w:left w:val="single" w:sz="8" w:space="0" w:color="auto"/>
              <w:bottom w:val="single" w:sz="8" w:space="0" w:color="auto"/>
              <w:right w:val="single" w:sz="8" w:space="0" w:color="auto"/>
            </w:tcBorders>
            <w:tcMar>
              <w:left w:w="108" w:type="dxa"/>
              <w:right w:w="108" w:type="dxa"/>
            </w:tcMar>
          </w:tcPr>
          <w:p w14:paraId="7B06FAAE" w14:textId="4E47AEA0" w:rsidR="725CF917" w:rsidRDefault="725CF917" w:rsidP="27DC761E">
            <w:pPr>
              <w:rPr>
                <w:rFonts w:ascii="Aptos" w:eastAsia="Aptos" w:hAnsi="Aptos" w:cs="Aptos"/>
                <w:sz w:val="20"/>
                <w:szCs w:val="20"/>
              </w:rPr>
            </w:pPr>
            <w:r w:rsidRPr="27DC761E">
              <w:rPr>
                <w:rFonts w:ascii="Aptos" w:eastAsia="Aptos" w:hAnsi="Aptos" w:cs="Aptos"/>
                <w:sz w:val="20"/>
                <w:szCs w:val="20"/>
              </w:rPr>
              <w:t>Złożenie wniosku w terminie określonym w regulaminie naboru.</w:t>
            </w:r>
          </w:p>
        </w:tc>
        <w:tc>
          <w:tcPr>
            <w:tcW w:w="2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35D9FC1" w14:textId="1B350319" w:rsidR="725CF917" w:rsidRDefault="725CF917" w:rsidP="3598A224">
            <w:pPr>
              <w:jc w:val="center"/>
              <w:rPr>
                <w:rFonts w:ascii="Aptos" w:eastAsia="Aptos" w:hAnsi="Aptos" w:cs="Aptos"/>
                <w:color w:val="000000" w:themeColor="text1"/>
                <w:sz w:val="20"/>
                <w:szCs w:val="20"/>
              </w:rPr>
            </w:pPr>
            <w:r w:rsidRPr="725CF917">
              <w:rPr>
                <w:rFonts w:ascii="Aptos" w:eastAsia="Aptos" w:hAnsi="Aptos" w:cs="Aptos"/>
                <w:color w:val="000000" w:themeColor="text1"/>
                <w:sz w:val="20"/>
                <w:szCs w:val="20"/>
              </w:rPr>
              <w:t>TAK/NIE</w:t>
            </w:r>
          </w:p>
        </w:tc>
        <w:tc>
          <w:tcPr>
            <w:tcW w:w="45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4045F25" w14:textId="19D289B1" w:rsidR="725CF917" w:rsidRDefault="725CF917">
            <w:pPr>
              <w:rPr>
                <w:rFonts w:ascii="Aptos" w:eastAsia="Aptos" w:hAnsi="Aptos" w:cs="Aptos"/>
                <w:color w:val="000000" w:themeColor="text1"/>
                <w:sz w:val="20"/>
                <w:szCs w:val="20"/>
              </w:rPr>
            </w:pPr>
            <w:r w:rsidRPr="725CF917">
              <w:rPr>
                <w:rFonts w:ascii="Aptos" w:eastAsia="Aptos" w:hAnsi="Aptos" w:cs="Aptos"/>
                <w:color w:val="000000" w:themeColor="text1"/>
                <w:sz w:val="20"/>
                <w:szCs w:val="20"/>
              </w:rPr>
              <w:t>Czy wniosek złożony został w trakcie trwania naboru tj. w okresie 01.02.2025 r. – 30.04.2026 r.</w:t>
            </w:r>
          </w:p>
          <w:p w14:paraId="45D776D7" w14:textId="093C5C65" w:rsidR="725CF917" w:rsidRDefault="725CF917">
            <w:pPr>
              <w:rPr>
                <w:rFonts w:ascii="Aptos" w:eastAsia="Aptos" w:hAnsi="Aptos" w:cs="Aptos"/>
                <w:color w:val="000000" w:themeColor="text1"/>
                <w:sz w:val="20"/>
                <w:szCs w:val="20"/>
              </w:rPr>
            </w:pPr>
            <w:r w:rsidRPr="725CF917">
              <w:rPr>
                <w:rFonts w:ascii="Aptos" w:eastAsia="Aptos" w:hAnsi="Aptos" w:cs="Aptos"/>
                <w:color w:val="000000" w:themeColor="text1"/>
                <w:sz w:val="20"/>
                <w:szCs w:val="20"/>
              </w:rPr>
              <w:t xml:space="preserve"> </w:t>
            </w:r>
          </w:p>
          <w:p w14:paraId="369529F1" w14:textId="0A751D17" w:rsidR="725CF917" w:rsidRDefault="725CF917">
            <w:pPr>
              <w:rPr>
                <w:rFonts w:ascii="Aptos" w:eastAsia="Aptos" w:hAnsi="Aptos" w:cs="Aptos"/>
                <w:color w:val="000000" w:themeColor="text1"/>
                <w:sz w:val="20"/>
                <w:szCs w:val="20"/>
              </w:rPr>
            </w:pPr>
            <w:r w:rsidRPr="725CF917">
              <w:rPr>
                <w:rFonts w:ascii="Aptos" w:eastAsia="Aptos" w:hAnsi="Aptos" w:cs="Aptos"/>
                <w:color w:val="000000" w:themeColor="text1"/>
                <w:sz w:val="20"/>
                <w:szCs w:val="20"/>
              </w:rPr>
              <w:t>Czy korekta wniosku złożona została w ciągu 11 dni roboczych.</w:t>
            </w:r>
          </w:p>
        </w:tc>
      </w:tr>
      <w:tr w:rsidR="725CF917" w14:paraId="076BF421" w14:textId="77777777" w:rsidTr="27DC761E">
        <w:trPr>
          <w:trHeight w:val="300"/>
        </w:trPr>
        <w:tc>
          <w:tcPr>
            <w:tcW w:w="57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8D9DC9F" w14:textId="30EE1F61" w:rsidR="725CF917" w:rsidRDefault="725CF917" w:rsidP="35291181">
            <w:pPr>
              <w:pStyle w:val="Akapitzlist"/>
              <w:numPr>
                <w:ilvl w:val="0"/>
                <w:numId w:val="15"/>
              </w:numPr>
              <w:ind w:left="360"/>
              <w:rPr>
                <w:rFonts w:ascii="Aptos" w:eastAsia="Aptos" w:hAnsi="Aptos" w:cs="Aptos"/>
                <w:sz w:val="20"/>
                <w:szCs w:val="20"/>
              </w:rPr>
            </w:pPr>
            <w:r w:rsidRPr="725CF917">
              <w:rPr>
                <w:rFonts w:ascii="Aptos" w:eastAsia="Aptos" w:hAnsi="Aptos" w:cs="Aptos"/>
                <w:sz w:val="20"/>
                <w:szCs w:val="20"/>
              </w:rPr>
              <w:t xml:space="preserve"> </w:t>
            </w:r>
          </w:p>
        </w:tc>
        <w:tc>
          <w:tcPr>
            <w:tcW w:w="3667" w:type="dxa"/>
            <w:tcBorders>
              <w:top w:val="single" w:sz="8" w:space="0" w:color="auto"/>
              <w:left w:val="single" w:sz="8" w:space="0" w:color="auto"/>
              <w:bottom w:val="single" w:sz="8" w:space="0" w:color="auto"/>
              <w:right w:val="single" w:sz="8" w:space="0" w:color="auto"/>
            </w:tcBorders>
            <w:tcMar>
              <w:left w:w="108" w:type="dxa"/>
              <w:right w:w="108" w:type="dxa"/>
            </w:tcMar>
          </w:tcPr>
          <w:p w14:paraId="37AF0617" w14:textId="41B2D4C7" w:rsidR="725CF917" w:rsidRDefault="725CF917" w:rsidP="27DC761E">
            <w:pPr>
              <w:rPr>
                <w:rFonts w:ascii="Aptos" w:eastAsia="Aptos" w:hAnsi="Aptos" w:cs="Aptos"/>
                <w:sz w:val="20"/>
                <w:szCs w:val="20"/>
              </w:rPr>
            </w:pPr>
            <w:r w:rsidRPr="27DC761E">
              <w:rPr>
                <w:rFonts w:ascii="Aptos" w:eastAsia="Aptos" w:hAnsi="Aptos" w:cs="Aptos"/>
                <w:sz w:val="20"/>
                <w:szCs w:val="20"/>
              </w:rPr>
              <w:t>Sporządzenie wniosku na obowiązującym formularzu.</w:t>
            </w:r>
          </w:p>
        </w:tc>
        <w:tc>
          <w:tcPr>
            <w:tcW w:w="2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47F3479" w14:textId="15B4B293" w:rsidR="725CF917" w:rsidRDefault="725CF917" w:rsidP="4728435D">
            <w:pPr>
              <w:jc w:val="center"/>
              <w:rPr>
                <w:rFonts w:ascii="Aptos" w:eastAsia="Aptos" w:hAnsi="Aptos" w:cs="Aptos"/>
                <w:color w:val="000000" w:themeColor="text1"/>
                <w:sz w:val="20"/>
                <w:szCs w:val="20"/>
              </w:rPr>
            </w:pPr>
            <w:r w:rsidRPr="725CF917">
              <w:rPr>
                <w:rFonts w:ascii="Aptos" w:eastAsia="Aptos" w:hAnsi="Aptos" w:cs="Aptos"/>
                <w:color w:val="000000" w:themeColor="text1"/>
                <w:sz w:val="20"/>
                <w:szCs w:val="20"/>
              </w:rPr>
              <w:t>TAK/NIE</w:t>
            </w:r>
          </w:p>
        </w:tc>
        <w:tc>
          <w:tcPr>
            <w:tcW w:w="45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B36D930" w14:textId="650E1D64" w:rsidR="725CF917" w:rsidRDefault="725CF917">
            <w:pPr>
              <w:rPr>
                <w:rFonts w:ascii="Aptos" w:eastAsia="Aptos" w:hAnsi="Aptos" w:cs="Aptos"/>
                <w:color w:val="000000" w:themeColor="text1"/>
                <w:sz w:val="20"/>
                <w:szCs w:val="20"/>
              </w:rPr>
            </w:pPr>
            <w:r w:rsidRPr="725CF917">
              <w:rPr>
                <w:rFonts w:ascii="Aptos" w:eastAsia="Aptos" w:hAnsi="Aptos" w:cs="Aptos"/>
                <w:color w:val="000000" w:themeColor="text1"/>
                <w:sz w:val="20"/>
                <w:szCs w:val="20"/>
              </w:rPr>
              <w:t>Czy wniosek sporządzony został na wzorze dostępnym w GWD.</w:t>
            </w:r>
          </w:p>
        </w:tc>
      </w:tr>
      <w:tr w:rsidR="725CF917" w14:paraId="7A55F6D3" w14:textId="77777777" w:rsidTr="27DC761E">
        <w:trPr>
          <w:trHeight w:val="870"/>
        </w:trPr>
        <w:tc>
          <w:tcPr>
            <w:tcW w:w="57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C376237" w14:textId="4E73CC13" w:rsidR="725CF917" w:rsidRDefault="725CF917" w:rsidP="35291181">
            <w:pPr>
              <w:pStyle w:val="Akapitzlist"/>
              <w:numPr>
                <w:ilvl w:val="0"/>
                <w:numId w:val="15"/>
              </w:numPr>
              <w:ind w:left="360"/>
              <w:rPr>
                <w:rFonts w:ascii="Aptos" w:eastAsia="Aptos" w:hAnsi="Aptos" w:cs="Aptos"/>
                <w:sz w:val="20"/>
                <w:szCs w:val="20"/>
              </w:rPr>
            </w:pPr>
            <w:r w:rsidRPr="725CF917">
              <w:rPr>
                <w:rFonts w:ascii="Aptos" w:eastAsia="Aptos" w:hAnsi="Aptos" w:cs="Aptos"/>
                <w:sz w:val="20"/>
                <w:szCs w:val="20"/>
              </w:rPr>
              <w:t xml:space="preserve"> </w:t>
            </w:r>
          </w:p>
        </w:tc>
        <w:tc>
          <w:tcPr>
            <w:tcW w:w="3667" w:type="dxa"/>
            <w:tcBorders>
              <w:top w:val="single" w:sz="8" w:space="0" w:color="auto"/>
              <w:left w:val="single" w:sz="8" w:space="0" w:color="auto"/>
              <w:bottom w:val="single" w:sz="8" w:space="0" w:color="auto"/>
              <w:right w:val="single" w:sz="8" w:space="0" w:color="auto"/>
            </w:tcBorders>
            <w:tcMar>
              <w:left w:w="108" w:type="dxa"/>
              <w:right w:w="108" w:type="dxa"/>
            </w:tcMar>
          </w:tcPr>
          <w:p w14:paraId="02350267" w14:textId="0C586753" w:rsidR="725CF917" w:rsidRDefault="725CF917" w:rsidP="27DC761E">
            <w:pPr>
              <w:rPr>
                <w:rFonts w:ascii="Aptos" w:eastAsia="Aptos" w:hAnsi="Aptos" w:cs="Aptos"/>
                <w:sz w:val="20"/>
                <w:szCs w:val="20"/>
              </w:rPr>
            </w:pPr>
            <w:r w:rsidRPr="27DC761E">
              <w:rPr>
                <w:rFonts w:ascii="Aptos" w:eastAsia="Aptos" w:hAnsi="Aptos" w:cs="Aptos"/>
                <w:sz w:val="20"/>
                <w:szCs w:val="20"/>
              </w:rPr>
              <w:t>Wniosek jest kompletny i prawidłowo podpisany przez osoby uprawnione do reprezentacji, wypełniono wszystkie wymagane pola formularza wniosku oraz dołączono wszystkie wymagane załączniki.</w:t>
            </w:r>
          </w:p>
        </w:tc>
        <w:tc>
          <w:tcPr>
            <w:tcW w:w="2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2568042" w14:textId="6AE082D7" w:rsidR="725CF917" w:rsidRDefault="725CF917" w:rsidP="4728435D">
            <w:pPr>
              <w:jc w:val="center"/>
              <w:rPr>
                <w:rFonts w:ascii="Aptos" w:eastAsia="Aptos" w:hAnsi="Aptos" w:cs="Aptos"/>
                <w:color w:val="000000" w:themeColor="text1"/>
                <w:sz w:val="20"/>
                <w:szCs w:val="20"/>
              </w:rPr>
            </w:pPr>
            <w:r w:rsidRPr="725CF917">
              <w:rPr>
                <w:rFonts w:ascii="Aptos" w:eastAsia="Aptos" w:hAnsi="Aptos" w:cs="Aptos"/>
                <w:color w:val="000000" w:themeColor="text1"/>
                <w:sz w:val="20"/>
                <w:szCs w:val="20"/>
              </w:rPr>
              <w:t>TAK/NIE</w:t>
            </w:r>
          </w:p>
        </w:tc>
        <w:tc>
          <w:tcPr>
            <w:tcW w:w="45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65CFDE6" w14:textId="5E7A208E" w:rsidR="725CF917" w:rsidRDefault="725CF917">
            <w:pPr>
              <w:rPr>
                <w:rFonts w:ascii="Aptos" w:eastAsia="Aptos" w:hAnsi="Aptos" w:cs="Aptos"/>
                <w:color w:val="000000" w:themeColor="text1"/>
                <w:sz w:val="20"/>
                <w:szCs w:val="20"/>
              </w:rPr>
            </w:pPr>
            <w:r w:rsidRPr="725CF917">
              <w:rPr>
                <w:rFonts w:ascii="Aptos" w:eastAsia="Aptos" w:hAnsi="Aptos" w:cs="Aptos"/>
                <w:color w:val="000000" w:themeColor="text1"/>
                <w:sz w:val="20"/>
                <w:szCs w:val="20"/>
              </w:rPr>
              <w:t>Czy przy wniosku załączono wszystkie wymagane dokumenty.</w:t>
            </w:r>
          </w:p>
          <w:p w14:paraId="00D12D9A" w14:textId="68520A2C" w:rsidR="725CF917" w:rsidRDefault="725CF917">
            <w:pPr>
              <w:rPr>
                <w:rFonts w:ascii="Aptos" w:eastAsia="Aptos" w:hAnsi="Aptos" w:cs="Aptos"/>
                <w:color w:val="000000" w:themeColor="text1"/>
                <w:sz w:val="20"/>
                <w:szCs w:val="20"/>
              </w:rPr>
            </w:pPr>
            <w:r w:rsidRPr="725CF917">
              <w:rPr>
                <w:rFonts w:ascii="Aptos" w:eastAsia="Aptos" w:hAnsi="Aptos" w:cs="Aptos"/>
                <w:color w:val="000000" w:themeColor="text1"/>
                <w:sz w:val="20"/>
                <w:szCs w:val="20"/>
              </w:rPr>
              <w:t>Czy wniosek podpisany został przez OOW.</w:t>
            </w:r>
          </w:p>
          <w:p w14:paraId="7E0F687F" w14:textId="39493C1E" w:rsidR="725CF917" w:rsidRDefault="725CF917">
            <w:pPr>
              <w:rPr>
                <w:rFonts w:ascii="Aptos" w:eastAsia="Aptos" w:hAnsi="Aptos" w:cs="Aptos"/>
                <w:color w:val="000000" w:themeColor="text1"/>
                <w:sz w:val="20"/>
                <w:szCs w:val="20"/>
              </w:rPr>
            </w:pPr>
            <w:r w:rsidRPr="725CF917">
              <w:rPr>
                <w:rFonts w:ascii="Aptos" w:eastAsia="Aptos" w:hAnsi="Aptos" w:cs="Aptos"/>
                <w:color w:val="000000" w:themeColor="text1"/>
                <w:sz w:val="20"/>
                <w:szCs w:val="20"/>
              </w:rPr>
              <w:t>(opcjonalnie) Czy wniosek podpisany został przez pełnomocnika i czy w cz. II wniosku zaznaczono, że podpis składa pełnomocnik</w:t>
            </w:r>
          </w:p>
        </w:tc>
      </w:tr>
      <w:tr w:rsidR="725CF917" w14:paraId="0C4623CB" w14:textId="77777777" w:rsidTr="27DC761E">
        <w:trPr>
          <w:trHeight w:val="300"/>
        </w:trPr>
        <w:tc>
          <w:tcPr>
            <w:tcW w:w="57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4703E4F" w14:textId="7939EC84" w:rsidR="725CF917" w:rsidRDefault="725CF917" w:rsidP="35291181">
            <w:pPr>
              <w:pStyle w:val="Akapitzlist"/>
              <w:numPr>
                <w:ilvl w:val="0"/>
                <w:numId w:val="15"/>
              </w:numPr>
              <w:ind w:left="360"/>
              <w:rPr>
                <w:rFonts w:ascii="Aptos" w:eastAsia="Aptos" w:hAnsi="Aptos" w:cs="Aptos"/>
                <w:sz w:val="20"/>
                <w:szCs w:val="20"/>
              </w:rPr>
            </w:pPr>
            <w:r w:rsidRPr="725CF917">
              <w:rPr>
                <w:rFonts w:ascii="Aptos" w:eastAsia="Aptos" w:hAnsi="Aptos" w:cs="Aptos"/>
                <w:sz w:val="20"/>
                <w:szCs w:val="20"/>
              </w:rPr>
              <w:t xml:space="preserve"> </w:t>
            </w:r>
          </w:p>
        </w:tc>
        <w:tc>
          <w:tcPr>
            <w:tcW w:w="3667" w:type="dxa"/>
            <w:tcBorders>
              <w:top w:val="single" w:sz="8" w:space="0" w:color="auto"/>
              <w:left w:val="single" w:sz="8" w:space="0" w:color="auto"/>
              <w:bottom w:val="single" w:sz="8" w:space="0" w:color="auto"/>
              <w:right w:val="single" w:sz="8" w:space="0" w:color="auto"/>
            </w:tcBorders>
            <w:tcMar>
              <w:left w:w="108" w:type="dxa"/>
              <w:right w:w="108" w:type="dxa"/>
            </w:tcMar>
          </w:tcPr>
          <w:p w14:paraId="732AB304" w14:textId="71B3BA02" w:rsidR="725CF917" w:rsidRDefault="725CF917" w:rsidP="27DC761E">
            <w:pPr>
              <w:rPr>
                <w:rFonts w:ascii="Aptos" w:eastAsia="Aptos" w:hAnsi="Aptos" w:cs="Aptos"/>
                <w:sz w:val="20"/>
                <w:szCs w:val="20"/>
              </w:rPr>
            </w:pPr>
            <w:r w:rsidRPr="27DC761E">
              <w:rPr>
                <w:rFonts w:ascii="Aptos" w:eastAsia="Aptos" w:hAnsi="Aptos" w:cs="Aptos"/>
                <w:sz w:val="20"/>
                <w:szCs w:val="20"/>
              </w:rPr>
              <w:t>Ostateczny odbiorca wsparcia mieści się w katalogu OOW, określonym w Programie Priorytetowym.</w:t>
            </w:r>
          </w:p>
        </w:tc>
        <w:tc>
          <w:tcPr>
            <w:tcW w:w="2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2124E4C" w14:textId="24B85D6A" w:rsidR="725CF917" w:rsidRDefault="725CF917" w:rsidP="4728435D">
            <w:pPr>
              <w:jc w:val="center"/>
              <w:rPr>
                <w:rFonts w:ascii="Aptos" w:eastAsia="Aptos" w:hAnsi="Aptos" w:cs="Aptos"/>
                <w:color w:val="000000" w:themeColor="text1"/>
                <w:sz w:val="20"/>
                <w:szCs w:val="20"/>
              </w:rPr>
            </w:pPr>
            <w:r w:rsidRPr="725CF917">
              <w:rPr>
                <w:rFonts w:ascii="Aptos" w:eastAsia="Aptos" w:hAnsi="Aptos" w:cs="Aptos"/>
                <w:color w:val="000000" w:themeColor="text1"/>
                <w:sz w:val="20"/>
                <w:szCs w:val="20"/>
              </w:rPr>
              <w:t>TAK/NIE</w:t>
            </w:r>
          </w:p>
        </w:tc>
        <w:tc>
          <w:tcPr>
            <w:tcW w:w="45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3FB78D6" w14:textId="50957ACA" w:rsidR="725CF917" w:rsidRDefault="725CF917">
            <w:pPr>
              <w:rPr>
                <w:rFonts w:ascii="Aptos" w:eastAsia="Aptos" w:hAnsi="Aptos" w:cs="Aptos"/>
                <w:color w:val="000000" w:themeColor="text1"/>
                <w:sz w:val="20"/>
                <w:szCs w:val="20"/>
              </w:rPr>
            </w:pPr>
            <w:r w:rsidRPr="725CF917">
              <w:rPr>
                <w:rFonts w:ascii="Aptos" w:eastAsia="Aptos" w:hAnsi="Aptos" w:cs="Aptos"/>
                <w:color w:val="000000" w:themeColor="text1"/>
                <w:sz w:val="20"/>
                <w:szCs w:val="20"/>
              </w:rPr>
              <w:t xml:space="preserve">Czy Wnioskodawca mieści się w katalogu wskazanym w ust. 7.4 Programu </w:t>
            </w:r>
            <w:proofErr w:type="spellStart"/>
            <w:r w:rsidRPr="725CF917">
              <w:rPr>
                <w:rFonts w:ascii="Aptos" w:eastAsia="Aptos" w:hAnsi="Aptos" w:cs="Aptos"/>
                <w:color w:val="000000" w:themeColor="text1"/>
                <w:sz w:val="20"/>
                <w:szCs w:val="20"/>
              </w:rPr>
              <w:t>NaszEauto</w:t>
            </w:r>
            <w:proofErr w:type="spellEnd"/>
            <w:r w:rsidRPr="725CF917">
              <w:rPr>
                <w:rFonts w:ascii="Aptos" w:eastAsia="Aptos" w:hAnsi="Aptos" w:cs="Aptos"/>
                <w:color w:val="000000" w:themeColor="text1"/>
                <w:sz w:val="20"/>
                <w:szCs w:val="20"/>
              </w:rPr>
              <w:t>.</w:t>
            </w:r>
          </w:p>
        </w:tc>
      </w:tr>
      <w:tr w:rsidR="725CF917" w14:paraId="17D610EC" w14:textId="77777777" w:rsidTr="27DC761E">
        <w:trPr>
          <w:trHeight w:val="300"/>
        </w:trPr>
        <w:tc>
          <w:tcPr>
            <w:tcW w:w="57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6BE82ED" w14:textId="36214959" w:rsidR="725CF917" w:rsidRDefault="725CF917" w:rsidP="35291181">
            <w:pPr>
              <w:pStyle w:val="Akapitzlist"/>
              <w:numPr>
                <w:ilvl w:val="0"/>
                <w:numId w:val="15"/>
              </w:numPr>
              <w:ind w:left="360"/>
              <w:rPr>
                <w:rFonts w:ascii="Aptos" w:eastAsia="Aptos" w:hAnsi="Aptos" w:cs="Aptos"/>
                <w:sz w:val="20"/>
                <w:szCs w:val="20"/>
              </w:rPr>
            </w:pPr>
            <w:r w:rsidRPr="725CF917">
              <w:rPr>
                <w:rFonts w:ascii="Aptos" w:eastAsia="Aptos" w:hAnsi="Aptos" w:cs="Aptos"/>
                <w:sz w:val="20"/>
                <w:szCs w:val="20"/>
              </w:rPr>
              <w:t xml:space="preserve"> </w:t>
            </w:r>
          </w:p>
        </w:tc>
        <w:tc>
          <w:tcPr>
            <w:tcW w:w="3667" w:type="dxa"/>
            <w:tcBorders>
              <w:top w:val="single" w:sz="8" w:space="0" w:color="auto"/>
              <w:left w:val="single" w:sz="8" w:space="0" w:color="auto"/>
              <w:bottom w:val="single" w:sz="8" w:space="0" w:color="auto"/>
              <w:right w:val="single" w:sz="8" w:space="0" w:color="auto"/>
            </w:tcBorders>
            <w:tcMar>
              <w:left w:w="108" w:type="dxa"/>
              <w:right w:w="108" w:type="dxa"/>
            </w:tcMar>
          </w:tcPr>
          <w:p w14:paraId="2DD2D6E6" w14:textId="6FBB929E" w:rsidR="725CF917" w:rsidRDefault="725CF917" w:rsidP="27DC761E">
            <w:pPr>
              <w:rPr>
                <w:rFonts w:ascii="Aptos" w:eastAsia="Aptos" w:hAnsi="Aptos" w:cs="Aptos"/>
                <w:color w:val="000000" w:themeColor="text1"/>
                <w:sz w:val="20"/>
                <w:szCs w:val="20"/>
              </w:rPr>
            </w:pPr>
            <w:r w:rsidRPr="27DC761E">
              <w:rPr>
                <w:rFonts w:ascii="Aptos" w:eastAsia="Aptos" w:hAnsi="Aptos" w:cs="Aptos"/>
                <w:color w:val="000000" w:themeColor="text1"/>
                <w:sz w:val="20"/>
                <w:szCs w:val="20"/>
              </w:rPr>
              <w:t xml:space="preserve">W ciągu ostatnich 3 lat przed dniem złożeniem wniosku, NFOŚiGW nie wypowiedział ostatecznemu odbiorcy umowy o dofinansowanie – </w:t>
            </w:r>
            <w:r w:rsidR="5F7430C5" w:rsidRPr="27DC761E">
              <w:rPr>
                <w:rFonts w:ascii="Aptos" w:eastAsia="Aptos" w:hAnsi="Aptos" w:cs="Aptos"/>
                <w:color w:val="000000" w:themeColor="text1"/>
                <w:sz w:val="20"/>
                <w:szCs w:val="20"/>
              </w:rPr>
              <w:t>z</w:t>
            </w:r>
            <w:r w:rsidRPr="27DC761E">
              <w:rPr>
                <w:rFonts w:ascii="Aptos" w:eastAsia="Aptos" w:hAnsi="Aptos" w:cs="Aptos"/>
                <w:color w:val="000000" w:themeColor="text1"/>
                <w:sz w:val="20"/>
                <w:szCs w:val="20"/>
              </w:rPr>
              <w:t xml:space="preserve"> wyjątkiem rozwiązania za porozumieniem stron – z przyczyn leżących po stronie ostatecznego odbiorcy - weryfikowane na </w:t>
            </w:r>
            <w:r w:rsidRPr="27DC761E">
              <w:rPr>
                <w:rFonts w:ascii="Aptos" w:eastAsia="Aptos" w:hAnsi="Aptos" w:cs="Aptos"/>
                <w:color w:val="000000" w:themeColor="text1"/>
                <w:sz w:val="20"/>
                <w:szCs w:val="20"/>
              </w:rPr>
              <w:lastRenderedPageBreak/>
              <w:t>podstawie oświadczenia ostatecznego odbiorcy składającego wniosek.</w:t>
            </w:r>
          </w:p>
        </w:tc>
        <w:tc>
          <w:tcPr>
            <w:tcW w:w="2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3E92EC3" w14:textId="672356DD" w:rsidR="725CF917" w:rsidRDefault="725CF917" w:rsidP="4728435D">
            <w:pPr>
              <w:jc w:val="center"/>
              <w:rPr>
                <w:rFonts w:ascii="Aptos" w:eastAsia="Aptos" w:hAnsi="Aptos" w:cs="Aptos"/>
                <w:color w:val="000000" w:themeColor="text1"/>
                <w:sz w:val="20"/>
                <w:szCs w:val="20"/>
              </w:rPr>
            </w:pPr>
            <w:r w:rsidRPr="725CF917">
              <w:rPr>
                <w:rFonts w:ascii="Aptos" w:eastAsia="Aptos" w:hAnsi="Aptos" w:cs="Aptos"/>
                <w:color w:val="000000" w:themeColor="text1"/>
                <w:sz w:val="20"/>
                <w:szCs w:val="20"/>
              </w:rPr>
              <w:lastRenderedPageBreak/>
              <w:t>TAK/NIE</w:t>
            </w:r>
          </w:p>
        </w:tc>
        <w:tc>
          <w:tcPr>
            <w:tcW w:w="45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AD1983E" w14:textId="143ED68F" w:rsidR="725CF917" w:rsidRDefault="725CF917">
            <w:pPr>
              <w:rPr>
                <w:rFonts w:ascii="Aptos" w:eastAsia="Aptos" w:hAnsi="Aptos" w:cs="Aptos"/>
                <w:color w:val="000000" w:themeColor="text1"/>
                <w:sz w:val="20"/>
                <w:szCs w:val="20"/>
              </w:rPr>
            </w:pPr>
            <w:r w:rsidRPr="725CF917">
              <w:rPr>
                <w:rFonts w:ascii="Aptos" w:eastAsia="Aptos" w:hAnsi="Aptos" w:cs="Aptos"/>
                <w:color w:val="000000" w:themeColor="text1"/>
                <w:sz w:val="20"/>
                <w:szCs w:val="20"/>
              </w:rPr>
              <w:t xml:space="preserve">Weryfikacja na podstawie oświadczenia wskazanego we wniosku. </w:t>
            </w:r>
          </w:p>
          <w:p w14:paraId="257F866D" w14:textId="63CD52B6" w:rsidR="725CF917" w:rsidRDefault="725CF917">
            <w:pPr>
              <w:rPr>
                <w:rFonts w:ascii="Aptos" w:eastAsia="Aptos" w:hAnsi="Aptos" w:cs="Aptos"/>
                <w:color w:val="000000" w:themeColor="text1"/>
                <w:sz w:val="20"/>
                <w:szCs w:val="20"/>
              </w:rPr>
            </w:pPr>
            <w:r w:rsidRPr="725CF917">
              <w:rPr>
                <w:rFonts w:ascii="Aptos" w:eastAsia="Aptos" w:hAnsi="Aptos" w:cs="Aptos"/>
                <w:color w:val="000000" w:themeColor="text1"/>
                <w:sz w:val="20"/>
                <w:szCs w:val="20"/>
              </w:rPr>
              <w:t>Brak zaznaczenia przez OOW oświadczenia uniemożliwia przesłanie wniosku do NFOŚiGW.</w:t>
            </w:r>
          </w:p>
        </w:tc>
      </w:tr>
      <w:tr w:rsidR="725CF917" w14:paraId="607E03B6" w14:textId="77777777" w:rsidTr="27DC761E">
        <w:trPr>
          <w:trHeight w:val="300"/>
        </w:trPr>
        <w:tc>
          <w:tcPr>
            <w:tcW w:w="57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E05427B" w14:textId="71720ED6" w:rsidR="725CF917" w:rsidRDefault="725CF917" w:rsidP="05C9559F">
            <w:pPr>
              <w:pStyle w:val="Akapitzlist"/>
              <w:numPr>
                <w:ilvl w:val="0"/>
                <w:numId w:val="15"/>
              </w:numPr>
              <w:ind w:left="360"/>
              <w:rPr>
                <w:rFonts w:ascii="Aptos" w:eastAsia="Aptos" w:hAnsi="Aptos" w:cs="Aptos"/>
                <w:sz w:val="20"/>
                <w:szCs w:val="20"/>
              </w:rPr>
            </w:pPr>
            <w:r w:rsidRPr="725CF917">
              <w:rPr>
                <w:rFonts w:ascii="Aptos" w:eastAsia="Aptos" w:hAnsi="Aptos" w:cs="Aptos"/>
                <w:sz w:val="20"/>
                <w:szCs w:val="20"/>
              </w:rPr>
              <w:t xml:space="preserve"> </w:t>
            </w:r>
          </w:p>
        </w:tc>
        <w:tc>
          <w:tcPr>
            <w:tcW w:w="3667" w:type="dxa"/>
            <w:tcBorders>
              <w:top w:val="single" w:sz="8" w:space="0" w:color="auto"/>
              <w:left w:val="single" w:sz="8" w:space="0" w:color="auto"/>
              <w:bottom w:val="single" w:sz="8" w:space="0" w:color="auto"/>
              <w:right w:val="single" w:sz="8" w:space="0" w:color="auto"/>
            </w:tcBorders>
            <w:tcMar>
              <w:left w:w="108" w:type="dxa"/>
              <w:right w:w="108" w:type="dxa"/>
            </w:tcMar>
          </w:tcPr>
          <w:p w14:paraId="5C57021C" w14:textId="75E08356" w:rsidR="725CF917" w:rsidRDefault="725CF917" w:rsidP="27DC761E">
            <w:pPr>
              <w:rPr>
                <w:rFonts w:ascii="Aptos" w:eastAsia="Aptos" w:hAnsi="Aptos" w:cs="Aptos"/>
                <w:color w:val="000000" w:themeColor="text1"/>
                <w:sz w:val="20"/>
                <w:szCs w:val="20"/>
              </w:rPr>
            </w:pPr>
            <w:r w:rsidRPr="27DC761E">
              <w:rPr>
                <w:rFonts w:ascii="Aptos" w:eastAsia="Aptos" w:hAnsi="Aptos" w:cs="Aptos"/>
                <w:color w:val="000000" w:themeColor="text1"/>
                <w:sz w:val="20"/>
                <w:szCs w:val="20"/>
              </w:rPr>
              <w:t>Ostateczny odbiorca wywiązuje się z zobowiązań publicznoprawnych na rzecz NFOŚiGW, właściwych organów, czy też podmiotów (nie dotyczy osób fizycznych) - weryfikowane na podstawie oświadczenia ostatecznego odbiorcy składającego wniosek.</w:t>
            </w:r>
          </w:p>
        </w:tc>
        <w:tc>
          <w:tcPr>
            <w:tcW w:w="2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14E3810" w14:textId="7C0D868E" w:rsidR="725CF917" w:rsidRDefault="725CF917" w:rsidP="4728435D">
            <w:pPr>
              <w:jc w:val="center"/>
              <w:rPr>
                <w:rFonts w:ascii="Aptos" w:eastAsia="Aptos" w:hAnsi="Aptos" w:cs="Aptos"/>
                <w:color w:val="000000" w:themeColor="text1"/>
                <w:sz w:val="20"/>
                <w:szCs w:val="20"/>
              </w:rPr>
            </w:pPr>
            <w:r w:rsidRPr="725CF917">
              <w:rPr>
                <w:rFonts w:ascii="Aptos" w:eastAsia="Aptos" w:hAnsi="Aptos" w:cs="Aptos"/>
                <w:color w:val="000000" w:themeColor="text1"/>
                <w:sz w:val="20"/>
                <w:szCs w:val="20"/>
              </w:rPr>
              <w:t>TAK/NIE/</w:t>
            </w:r>
          </w:p>
          <w:p w14:paraId="2667D510" w14:textId="152DACE0" w:rsidR="725CF917" w:rsidRDefault="725CF917" w:rsidP="4728435D">
            <w:pPr>
              <w:jc w:val="center"/>
              <w:rPr>
                <w:rFonts w:ascii="Aptos" w:eastAsia="Aptos" w:hAnsi="Aptos" w:cs="Aptos"/>
                <w:color w:val="000000" w:themeColor="text1"/>
                <w:sz w:val="20"/>
                <w:szCs w:val="20"/>
              </w:rPr>
            </w:pPr>
            <w:r w:rsidRPr="725CF917">
              <w:rPr>
                <w:rFonts w:ascii="Aptos" w:eastAsia="Aptos" w:hAnsi="Aptos" w:cs="Aptos"/>
                <w:color w:val="000000" w:themeColor="text1"/>
                <w:sz w:val="20"/>
                <w:szCs w:val="20"/>
              </w:rPr>
              <w:t>NIE DOTYCZY</w:t>
            </w:r>
          </w:p>
        </w:tc>
        <w:tc>
          <w:tcPr>
            <w:tcW w:w="45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0D08276" w14:textId="1FBACC4E" w:rsidR="725CF917" w:rsidRDefault="725CF917">
            <w:pPr>
              <w:rPr>
                <w:rFonts w:ascii="Aptos" w:eastAsia="Aptos" w:hAnsi="Aptos" w:cs="Aptos"/>
                <w:color w:val="000000" w:themeColor="text1"/>
                <w:sz w:val="20"/>
                <w:szCs w:val="20"/>
              </w:rPr>
            </w:pPr>
            <w:r w:rsidRPr="725CF917">
              <w:rPr>
                <w:rFonts w:ascii="Aptos" w:eastAsia="Aptos" w:hAnsi="Aptos" w:cs="Aptos"/>
                <w:color w:val="000000" w:themeColor="text1"/>
                <w:sz w:val="20"/>
                <w:szCs w:val="20"/>
              </w:rPr>
              <w:t xml:space="preserve">Weryfikacja na podstawie oświadczenia wskazanego we wniosku. </w:t>
            </w:r>
          </w:p>
          <w:p w14:paraId="2B57E92E" w14:textId="30A1FBD5" w:rsidR="725CF917" w:rsidRDefault="725CF917">
            <w:pPr>
              <w:rPr>
                <w:rFonts w:ascii="Aptos" w:eastAsia="Aptos" w:hAnsi="Aptos" w:cs="Aptos"/>
                <w:color w:val="000000" w:themeColor="text1"/>
                <w:sz w:val="20"/>
                <w:szCs w:val="20"/>
              </w:rPr>
            </w:pPr>
            <w:r w:rsidRPr="725CF917">
              <w:rPr>
                <w:rFonts w:ascii="Aptos" w:eastAsia="Aptos" w:hAnsi="Aptos" w:cs="Aptos"/>
                <w:color w:val="000000" w:themeColor="text1"/>
                <w:sz w:val="20"/>
                <w:szCs w:val="20"/>
              </w:rPr>
              <w:t>Brak zaznaczenia przez OOW oświadczenia uniemożliwia przesłanie wniosku do NFOŚiGW.</w:t>
            </w:r>
          </w:p>
        </w:tc>
      </w:tr>
      <w:tr w:rsidR="725CF917" w14:paraId="498629FE" w14:textId="77777777" w:rsidTr="27DC761E">
        <w:trPr>
          <w:trHeight w:val="300"/>
        </w:trPr>
        <w:tc>
          <w:tcPr>
            <w:tcW w:w="57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0F7C5AF" w14:textId="6FFF6A74" w:rsidR="725CF917" w:rsidRDefault="725CF917" w:rsidP="05C9559F">
            <w:pPr>
              <w:pStyle w:val="Akapitzlist"/>
              <w:numPr>
                <w:ilvl w:val="0"/>
                <w:numId w:val="15"/>
              </w:numPr>
              <w:ind w:left="360"/>
              <w:rPr>
                <w:rFonts w:ascii="Aptos" w:eastAsia="Aptos" w:hAnsi="Aptos" w:cs="Aptos"/>
                <w:sz w:val="20"/>
                <w:szCs w:val="20"/>
              </w:rPr>
            </w:pPr>
            <w:r w:rsidRPr="725CF917">
              <w:rPr>
                <w:rFonts w:ascii="Aptos" w:eastAsia="Aptos" w:hAnsi="Aptos" w:cs="Aptos"/>
                <w:sz w:val="20"/>
                <w:szCs w:val="20"/>
              </w:rPr>
              <w:t xml:space="preserve"> </w:t>
            </w:r>
          </w:p>
        </w:tc>
        <w:tc>
          <w:tcPr>
            <w:tcW w:w="3667" w:type="dxa"/>
            <w:tcBorders>
              <w:top w:val="single" w:sz="8" w:space="0" w:color="auto"/>
              <w:left w:val="single" w:sz="8" w:space="0" w:color="auto"/>
              <w:bottom w:val="single" w:sz="8" w:space="0" w:color="auto"/>
              <w:right w:val="single" w:sz="8" w:space="0" w:color="auto"/>
            </w:tcBorders>
            <w:tcMar>
              <w:left w:w="108" w:type="dxa"/>
              <w:right w:w="108" w:type="dxa"/>
            </w:tcMar>
          </w:tcPr>
          <w:p w14:paraId="6C6EF46D" w14:textId="47F10E48" w:rsidR="725CF917" w:rsidRDefault="725CF917" w:rsidP="27DC761E">
            <w:pPr>
              <w:rPr>
                <w:rFonts w:ascii="Aptos" w:eastAsia="Aptos" w:hAnsi="Aptos" w:cs="Aptos"/>
                <w:sz w:val="20"/>
                <w:szCs w:val="20"/>
              </w:rPr>
            </w:pPr>
            <w:r w:rsidRPr="27DC761E">
              <w:rPr>
                <w:rFonts w:ascii="Aptos" w:eastAsia="Aptos" w:hAnsi="Aptos" w:cs="Aptos"/>
                <w:sz w:val="20"/>
                <w:szCs w:val="20"/>
              </w:rPr>
              <w:t>Ostateczny odbiorca wywiązuje się z zobowiązań cywilnoprawnych na rzecz NFOŚiGW - weryfikowane na podstawie oświadczenia ostatecznego odbiorcy składającego wniosek.</w:t>
            </w:r>
          </w:p>
        </w:tc>
        <w:tc>
          <w:tcPr>
            <w:tcW w:w="2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7DF98FF" w14:textId="420C4A68" w:rsidR="725CF917" w:rsidRDefault="725CF917" w:rsidP="4728435D">
            <w:pPr>
              <w:jc w:val="center"/>
              <w:rPr>
                <w:rFonts w:ascii="Aptos" w:eastAsia="Aptos" w:hAnsi="Aptos" w:cs="Aptos"/>
                <w:color w:val="000000" w:themeColor="text1"/>
                <w:sz w:val="20"/>
                <w:szCs w:val="20"/>
              </w:rPr>
            </w:pPr>
            <w:r w:rsidRPr="725CF917">
              <w:rPr>
                <w:rFonts w:ascii="Aptos" w:eastAsia="Aptos" w:hAnsi="Aptos" w:cs="Aptos"/>
                <w:color w:val="000000" w:themeColor="text1"/>
                <w:sz w:val="20"/>
                <w:szCs w:val="20"/>
              </w:rPr>
              <w:t>TAK/NIE/</w:t>
            </w:r>
          </w:p>
          <w:p w14:paraId="4F9BB24B" w14:textId="2F9BED55" w:rsidR="725CF917" w:rsidRDefault="725CF917" w:rsidP="4728435D">
            <w:pPr>
              <w:jc w:val="center"/>
              <w:rPr>
                <w:rFonts w:ascii="Aptos" w:eastAsia="Aptos" w:hAnsi="Aptos" w:cs="Aptos"/>
                <w:color w:val="000000" w:themeColor="text1"/>
                <w:sz w:val="20"/>
                <w:szCs w:val="20"/>
              </w:rPr>
            </w:pPr>
            <w:r w:rsidRPr="725CF917">
              <w:rPr>
                <w:rFonts w:ascii="Aptos" w:eastAsia="Aptos" w:hAnsi="Aptos" w:cs="Aptos"/>
                <w:color w:val="000000" w:themeColor="text1"/>
                <w:sz w:val="20"/>
                <w:szCs w:val="20"/>
              </w:rPr>
              <w:t>NIE DOTYCZY</w:t>
            </w:r>
          </w:p>
        </w:tc>
        <w:tc>
          <w:tcPr>
            <w:tcW w:w="45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18D665C" w14:textId="20CBA946" w:rsidR="725CF917" w:rsidRDefault="725CF917">
            <w:pPr>
              <w:rPr>
                <w:rFonts w:ascii="Aptos" w:eastAsia="Aptos" w:hAnsi="Aptos" w:cs="Aptos"/>
                <w:color w:val="000000" w:themeColor="text1"/>
                <w:sz w:val="20"/>
                <w:szCs w:val="20"/>
              </w:rPr>
            </w:pPr>
            <w:r w:rsidRPr="725CF917">
              <w:rPr>
                <w:rFonts w:ascii="Aptos" w:eastAsia="Aptos" w:hAnsi="Aptos" w:cs="Aptos"/>
                <w:color w:val="000000" w:themeColor="text1"/>
                <w:sz w:val="20"/>
                <w:szCs w:val="20"/>
              </w:rPr>
              <w:t xml:space="preserve">Weryfikacja na podstawie oświadczenia wskazanego we wniosku. </w:t>
            </w:r>
          </w:p>
          <w:p w14:paraId="1B3169E7" w14:textId="49538718" w:rsidR="725CF917" w:rsidRDefault="725CF917">
            <w:pPr>
              <w:rPr>
                <w:rFonts w:ascii="Aptos" w:eastAsia="Aptos" w:hAnsi="Aptos" w:cs="Aptos"/>
                <w:color w:val="000000" w:themeColor="text1"/>
                <w:sz w:val="20"/>
                <w:szCs w:val="20"/>
              </w:rPr>
            </w:pPr>
            <w:r w:rsidRPr="725CF917">
              <w:rPr>
                <w:rFonts w:ascii="Aptos" w:eastAsia="Aptos" w:hAnsi="Aptos" w:cs="Aptos"/>
                <w:color w:val="000000" w:themeColor="text1"/>
                <w:sz w:val="20"/>
                <w:szCs w:val="20"/>
              </w:rPr>
              <w:t>Brak zaznaczenia przez OOW oświadczenia uniemożliwia przesłanie wniosku do NFOŚiGW.</w:t>
            </w:r>
          </w:p>
        </w:tc>
      </w:tr>
      <w:tr w:rsidR="725CF917" w14:paraId="2649986C" w14:textId="77777777" w:rsidTr="27DC761E">
        <w:trPr>
          <w:trHeight w:val="300"/>
        </w:trPr>
        <w:tc>
          <w:tcPr>
            <w:tcW w:w="57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A78AD7B" w14:textId="29AAE040" w:rsidR="725CF917" w:rsidRDefault="725CF917" w:rsidP="05C9559F">
            <w:pPr>
              <w:pStyle w:val="Akapitzlist"/>
              <w:numPr>
                <w:ilvl w:val="0"/>
                <w:numId w:val="15"/>
              </w:numPr>
              <w:ind w:left="360"/>
              <w:rPr>
                <w:rFonts w:ascii="Aptos" w:eastAsia="Aptos" w:hAnsi="Aptos" w:cs="Aptos"/>
                <w:sz w:val="20"/>
                <w:szCs w:val="20"/>
              </w:rPr>
            </w:pPr>
            <w:r w:rsidRPr="725CF917">
              <w:rPr>
                <w:rFonts w:ascii="Aptos" w:eastAsia="Aptos" w:hAnsi="Aptos" w:cs="Aptos"/>
                <w:sz w:val="20"/>
                <w:szCs w:val="20"/>
              </w:rPr>
              <w:t xml:space="preserve"> </w:t>
            </w:r>
          </w:p>
        </w:tc>
        <w:tc>
          <w:tcPr>
            <w:tcW w:w="3667" w:type="dxa"/>
            <w:tcBorders>
              <w:top w:val="single" w:sz="8" w:space="0" w:color="auto"/>
              <w:left w:val="single" w:sz="8" w:space="0" w:color="auto"/>
              <w:bottom w:val="single" w:sz="8" w:space="0" w:color="auto"/>
              <w:right w:val="single" w:sz="8" w:space="0" w:color="auto"/>
            </w:tcBorders>
            <w:tcMar>
              <w:left w:w="108" w:type="dxa"/>
              <w:right w:w="108" w:type="dxa"/>
            </w:tcMar>
          </w:tcPr>
          <w:p w14:paraId="15DED96C" w14:textId="695F43F7" w:rsidR="725CF917" w:rsidRDefault="725CF917" w:rsidP="27DC761E">
            <w:pPr>
              <w:rPr>
                <w:rFonts w:ascii="Aptos" w:eastAsia="Aptos" w:hAnsi="Aptos" w:cs="Aptos"/>
                <w:sz w:val="20"/>
                <w:szCs w:val="20"/>
              </w:rPr>
            </w:pPr>
            <w:r w:rsidRPr="27DC761E">
              <w:rPr>
                <w:rFonts w:ascii="Aptos" w:eastAsia="Aptos" w:hAnsi="Aptos" w:cs="Aptos"/>
                <w:sz w:val="20"/>
                <w:szCs w:val="20"/>
              </w:rPr>
              <w:t xml:space="preserve">Zakończenie realizacji przedsięwzięcia w okresie od 01.07.2024 r. do 31.03.2026 r. </w:t>
            </w:r>
          </w:p>
        </w:tc>
        <w:tc>
          <w:tcPr>
            <w:tcW w:w="2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FDA10A3" w14:textId="0605738B" w:rsidR="725CF917" w:rsidRDefault="725CF917" w:rsidP="4728435D">
            <w:pPr>
              <w:jc w:val="center"/>
              <w:rPr>
                <w:rFonts w:ascii="Aptos" w:eastAsia="Aptos" w:hAnsi="Aptos" w:cs="Aptos"/>
                <w:color w:val="000000" w:themeColor="text1"/>
                <w:sz w:val="20"/>
                <w:szCs w:val="20"/>
              </w:rPr>
            </w:pPr>
            <w:r w:rsidRPr="725CF917">
              <w:rPr>
                <w:rFonts w:ascii="Aptos" w:eastAsia="Aptos" w:hAnsi="Aptos" w:cs="Aptos"/>
                <w:color w:val="000000" w:themeColor="text1"/>
                <w:sz w:val="20"/>
                <w:szCs w:val="20"/>
              </w:rPr>
              <w:t>TAK/NIE</w:t>
            </w:r>
          </w:p>
        </w:tc>
        <w:tc>
          <w:tcPr>
            <w:tcW w:w="45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7EE79B7" w14:textId="3A7A5407" w:rsidR="725CF917" w:rsidRDefault="725CF917">
            <w:pPr>
              <w:rPr>
                <w:rFonts w:ascii="Aptos" w:eastAsia="Aptos" w:hAnsi="Aptos" w:cs="Aptos"/>
                <w:color w:val="000000" w:themeColor="text1"/>
                <w:sz w:val="20"/>
                <w:szCs w:val="20"/>
              </w:rPr>
            </w:pPr>
            <w:r w:rsidRPr="725CF917">
              <w:rPr>
                <w:rFonts w:ascii="Aptos" w:eastAsia="Aptos" w:hAnsi="Aptos" w:cs="Aptos"/>
                <w:color w:val="000000" w:themeColor="text1"/>
                <w:sz w:val="20"/>
                <w:szCs w:val="20"/>
              </w:rPr>
              <w:t>(zakup pojazdu) Czy faktura zakupu pojazdu, stanowiąca podstawę rejestracji pojazdu przez OOW, wystawiona jest w okresie 01.07.2024 r. do 31.03.2026 r.</w:t>
            </w:r>
          </w:p>
          <w:p w14:paraId="068721EE" w14:textId="24FBE96B" w:rsidR="725CF917" w:rsidRDefault="725CF917">
            <w:pPr>
              <w:rPr>
                <w:rFonts w:ascii="Aptos" w:eastAsia="Aptos" w:hAnsi="Aptos" w:cs="Aptos"/>
                <w:color w:val="000000" w:themeColor="text1"/>
                <w:sz w:val="20"/>
                <w:szCs w:val="20"/>
              </w:rPr>
            </w:pPr>
            <w:r w:rsidRPr="725CF917">
              <w:rPr>
                <w:rFonts w:ascii="Aptos" w:eastAsia="Aptos" w:hAnsi="Aptos" w:cs="Aptos"/>
                <w:color w:val="000000" w:themeColor="text1"/>
                <w:sz w:val="20"/>
                <w:szCs w:val="20"/>
              </w:rPr>
              <w:t>(leasing/wynajem) Czy odbiór pojazdu przez OOW do użytkowania odbył się w okresie 01.07.2024 r. do 31.03.2026 r.</w:t>
            </w:r>
          </w:p>
        </w:tc>
      </w:tr>
    </w:tbl>
    <w:p w14:paraId="081FC282" w14:textId="19BDCCBB" w:rsidR="000B1765" w:rsidRPr="00182335" w:rsidRDefault="1B6FAB7F" w:rsidP="4728435D">
      <w:pPr>
        <w:spacing w:before="120" w:after="120" w:line="276" w:lineRule="auto"/>
        <w:rPr>
          <w:rFonts w:ascii="Aptos" w:eastAsia="Aptos" w:hAnsi="Aptos" w:cs="Aptos"/>
          <w:b/>
          <w:bCs/>
          <w:sz w:val="24"/>
          <w:szCs w:val="24"/>
        </w:rPr>
      </w:pPr>
      <w:r w:rsidRPr="725CF917">
        <w:rPr>
          <w:rFonts w:ascii="Aptos" w:eastAsia="Aptos" w:hAnsi="Aptos" w:cs="Aptos"/>
          <w:b/>
          <w:bCs/>
          <w:sz w:val="24"/>
          <w:szCs w:val="24"/>
        </w:rPr>
        <w:t>Kryteria horyzontalne</w:t>
      </w:r>
    </w:p>
    <w:tbl>
      <w:tblPr>
        <w:tblW w:w="0" w:type="auto"/>
        <w:tblLook w:val="04A0" w:firstRow="1" w:lastRow="0" w:firstColumn="1" w:lastColumn="0" w:noHBand="0" w:noVBand="1"/>
      </w:tblPr>
      <w:tblGrid>
        <w:gridCol w:w="487"/>
        <w:gridCol w:w="2338"/>
        <w:gridCol w:w="1418"/>
        <w:gridCol w:w="4674"/>
      </w:tblGrid>
      <w:tr w:rsidR="725CF917" w14:paraId="37E9AEEE" w14:textId="77777777" w:rsidTr="27DC761E">
        <w:trPr>
          <w:trHeight w:val="300"/>
          <w:tblHeader/>
        </w:trPr>
        <w:tc>
          <w:tcPr>
            <w:tcW w:w="487"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CAF6008" w14:textId="14E584A6" w:rsidR="725CF917" w:rsidRDefault="725CF917" w:rsidP="4728435D">
            <w:pPr>
              <w:spacing w:after="0"/>
              <w:jc w:val="center"/>
              <w:rPr>
                <w:rFonts w:ascii="Aptos" w:eastAsia="Aptos" w:hAnsi="Aptos" w:cs="Aptos"/>
                <w:b/>
                <w:bCs/>
                <w:color w:val="000000" w:themeColor="text1"/>
                <w:sz w:val="20"/>
                <w:szCs w:val="20"/>
              </w:rPr>
            </w:pPr>
            <w:r w:rsidRPr="725CF917">
              <w:rPr>
                <w:rFonts w:ascii="Aptos" w:eastAsia="Aptos" w:hAnsi="Aptos" w:cs="Aptos"/>
                <w:b/>
                <w:bCs/>
                <w:color w:val="000000" w:themeColor="text1"/>
                <w:sz w:val="20"/>
                <w:szCs w:val="20"/>
              </w:rPr>
              <w:t>Nr</w:t>
            </w:r>
          </w:p>
        </w:tc>
        <w:tc>
          <w:tcPr>
            <w:tcW w:w="233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6DBA1FE" w14:textId="7EE62F3B" w:rsidR="725CF917" w:rsidRDefault="725CF917" w:rsidP="4728435D">
            <w:pPr>
              <w:spacing w:after="0"/>
              <w:jc w:val="center"/>
              <w:rPr>
                <w:rFonts w:ascii="Aptos" w:eastAsia="Aptos" w:hAnsi="Aptos" w:cs="Aptos"/>
                <w:b/>
                <w:bCs/>
                <w:color w:val="000000" w:themeColor="text1"/>
                <w:sz w:val="20"/>
                <w:szCs w:val="20"/>
              </w:rPr>
            </w:pPr>
            <w:r w:rsidRPr="725CF917">
              <w:rPr>
                <w:rFonts w:ascii="Aptos" w:eastAsia="Aptos" w:hAnsi="Aptos" w:cs="Aptos"/>
                <w:b/>
                <w:bCs/>
                <w:color w:val="000000" w:themeColor="text1"/>
                <w:sz w:val="20"/>
                <w:szCs w:val="20"/>
              </w:rPr>
              <w:t>Nazwa kryterium</w:t>
            </w:r>
          </w:p>
        </w:tc>
        <w:tc>
          <w:tcPr>
            <w:tcW w:w="14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52FC9306" w14:textId="4C8464FB" w:rsidR="725CF917" w:rsidRDefault="725CF917" w:rsidP="4728435D">
            <w:pPr>
              <w:spacing w:after="0"/>
              <w:jc w:val="center"/>
              <w:rPr>
                <w:rFonts w:ascii="Aptos" w:eastAsia="Aptos" w:hAnsi="Aptos" w:cs="Aptos"/>
                <w:b/>
                <w:bCs/>
                <w:color w:val="000000" w:themeColor="text1"/>
                <w:sz w:val="20"/>
                <w:szCs w:val="20"/>
              </w:rPr>
            </w:pPr>
            <w:r w:rsidRPr="725CF917">
              <w:rPr>
                <w:rFonts w:ascii="Aptos" w:eastAsia="Aptos" w:hAnsi="Aptos" w:cs="Aptos"/>
                <w:b/>
                <w:bCs/>
                <w:color w:val="000000" w:themeColor="text1"/>
                <w:sz w:val="20"/>
                <w:szCs w:val="20"/>
              </w:rPr>
              <w:t>Sposób weryfikacji</w:t>
            </w:r>
          </w:p>
        </w:tc>
        <w:tc>
          <w:tcPr>
            <w:tcW w:w="467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2FFBDFB" w14:textId="27ED1621" w:rsidR="725CF917" w:rsidRDefault="725CF917" w:rsidP="4728435D">
            <w:pPr>
              <w:spacing w:after="0"/>
              <w:jc w:val="center"/>
              <w:rPr>
                <w:rFonts w:ascii="Aptos" w:eastAsia="Aptos" w:hAnsi="Aptos" w:cs="Aptos"/>
                <w:b/>
                <w:bCs/>
                <w:color w:val="000000" w:themeColor="text1"/>
                <w:sz w:val="20"/>
                <w:szCs w:val="20"/>
              </w:rPr>
            </w:pPr>
            <w:r w:rsidRPr="725CF917">
              <w:rPr>
                <w:rFonts w:ascii="Aptos" w:eastAsia="Aptos" w:hAnsi="Aptos" w:cs="Aptos"/>
                <w:b/>
                <w:bCs/>
                <w:color w:val="000000" w:themeColor="text1"/>
                <w:sz w:val="20"/>
                <w:szCs w:val="20"/>
              </w:rPr>
              <w:t>Sposób oceny</w:t>
            </w:r>
          </w:p>
        </w:tc>
      </w:tr>
      <w:tr w:rsidR="725CF917" w14:paraId="64259E94" w14:textId="77777777" w:rsidTr="27DC761E">
        <w:trPr>
          <w:trHeight w:val="300"/>
        </w:trPr>
        <w:tc>
          <w:tcPr>
            <w:tcW w:w="487" w:type="dxa"/>
            <w:tcBorders>
              <w:top w:val="single" w:sz="8" w:space="0" w:color="auto"/>
              <w:left w:val="single" w:sz="8" w:space="0" w:color="auto"/>
              <w:bottom w:val="single" w:sz="8" w:space="0" w:color="auto"/>
              <w:right w:val="single" w:sz="8" w:space="0" w:color="auto"/>
            </w:tcBorders>
            <w:tcMar>
              <w:left w:w="108" w:type="dxa"/>
              <w:right w:w="108" w:type="dxa"/>
            </w:tcMar>
          </w:tcPr>
          <w:p w14:paraId="0C87F108" w14:textId="00202072"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1.</w:t>
            </w:r>
          </w:p>
        </w:tc>
        <w:tc>
          <w:tcPr>
            <w:tcW w:w="2338" w:type="dxa"/>
            <w:tcBorders>
              <w:top w:val="single" w:sz="8" w:space="0" w:color="auto"/>
              <w:left w:val="single" w:sz="8" w:space="0" w:color="auto"/>
              <w:bottom w:val="single" w:sz="8" w:space="0" w:color="auto"/>
              <w:right w:val="single" w:sz="8" w:space="0" w:color="auto"/>
            </w:tcBorders>
            <w:tcMar>
              <w:left w:w="108" w:type="dxa"/>
              <w:right w:w="108" w:type="dxa"/>
            </w:tcMar>
          </w:tcPr>
          <w:p w14:paraId="42BF58F5" w14:textId="2F28D300"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Zgodność z ramami czasowymi planu rozwojowego (KPO)</w:t>
            </w:r>
          </w:p>
        </w:tc>
        <w:tc>
          <w:tcPr>
            <w:tcW w:w="1418" w:type="dxa"/>
            <w:tcBorders>
              <w:top w:val="single" w:sz="8" w:space="0" w:color="auto"/>
              <w:left w:val="single" w:sz="8" w:space="0" w:color="auto"/>
              <w:bottom w:val="single" w:sz="8" w:space="0" w:color="auto"/>
              <w:right w:val="single" w:sz="8" w:space="0" w:color="auto"/>
            </w:tcBorders>
            <w:tcMar>
              <w:left w:w="108" w:type="dxa"/>
              <w:right w:w="108" w:type="dxa"/>
            </w:tcMar>
          </w:tcPr>
          <w:p w14:paraId="4804C8A7" w14:textId="1F910E8F"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TAK/NIE</w:t>
            </w:r>
          </w:p>
          <w:p w14:paraId="565CED94" w14:textId="38911119"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 xml:space="preserve"> </w:t>
            </w:r>
          </w:p>
        </w:tc>
        <w:tc>
          <w:tcPr>
            <w:tcW w:w="4674" w:type="dxa"/>
            <w:tcBorders>
              <w:top w:val="single" w:sz="8" w:space="0" w:color="auto"/>
              <w:left w:val="single" w:sz="8" w:space="0" w:color="auto"/>
              <w:bottom w:val="single" w:sz="8" w:space="0" w:color="auto"/>
              <w:right w:val="single" w:sz="8" w:space="0" w:color="auto"/>
            </w:tcBorders>
            <w:tcMar>
              <w:left w:w="108" w:type="dxa"/>
              <w:right w:w="108" w:type="dxa"/>
            </w:tcMar>
          </w:tcPr>
          <w:p w14:paraId="2B318A6F" w14:textId="4FD399A9" w:rsidR="725CF917" w:rsidRDefault="725CF917" w:rsidP="4728435D">
            <w:pPr>
              <w:spacing w:after="0"/>
              <w:rPr>
                <w:rFonts w:ascii="Aptos" w:eastAsia="Aptos" w:hAnsi="Aptos" w:cs="Aptos"/>
                <w:color w:val="000000" w:themeColor="text1"/>
                <w:sz w:val="20"/>
                <w:szCs w:val="20"/>
              </w:rPr>
            </w:pPr>
            <w:r w:rsidRPr="725CF917">
              <w:rPr>
                <w:rFonts w:ascii="Aptos" w:eastAsia="Aptos" w:hAnsi="Aptos" w:cs="Aptos"/>
                <w:color w:val="000000" w:themeColor="text1"/>
                <w:sz w:val="20"/>
                <w:szCs w:val="20"/>
              </w:rPr>
              <w:t>(zakup pojazdu) Czy faktura zakupu pojazdu, stanowiąca podstawę rejestracji pojazdu przez OOW, wystawiona jest w okresie 01.07.2024 r. do 31.03.2026 r.</w:t>
            </w:r>
          </w:p>
          <w:p w14:paraId="1589F8F9" w14:textId="7CAE488D"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(leasing/wynajem) Czy odbiór pojazdu przez OOW do użytkowania odbył się w okresie 01.07.2024 r. do 31.03.2026 r.</w:t>
            </w:r>
          </w:p>
        </w:tc>
      </w:tr>
      <w:tr w:rsidR="725CF917" w14:paraId="59F05853" w14:textId="77777777" w:rsidTr="27DC761E">
        <w:trPr>
          <w:trHeight w:val="300"/>
        </w:trPr>
        <w:tc>
          <w:tcPr>
            <w:tcW w:w="487" w:type="dxa"/>
            <w:tcBorders>
              <w:top w:val="single" w:sz="8" w:space="0" w:color="auto"/>
              <w:left w:val="single" w:sz="8" w:space="0" w:color="auto"/>
              <w:bottom w:val="single" w:sz="8" w:space="0" w:color="auto"/>
              <w:right w:val="single" w:sz="8" w:space="0" w:color="auto"/>
            </w:tcBorders>
            <w:tcMar>
              <w:left w:w="108" w:type="dxa"/>
              <w:right w:w="108" w:type="dxa"/>
            </w:tcMar>
          </w:tcPr>
          <w:p w14:paraId="7621204E" w14:textId="45B966EA"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2.</w:t>
            </w:r>
          </w:p>
        </w:tc>
        <w:tc>
          <w:tcPr>
            <w:tcW w:w="2338" w:type="dxa"/>
            <w:tcBorders>
              <w:top w:val="single" w:sz="8" w:space="0" w:color="auto"/>
              <w:left w:val="single" w:sz="8" w:space="0" w:color="auto"/>
              <w:bottom w:val="single" w:sz="8" w:space="0" w:color="auto"/>
              <w:right w:val="single" w:sz="8" w:space="0" w:color="auto"/>
            </w:tcBorders>
            <w:tcMar>
              <w:left w:w="108" w:type="dxa"/>
              <w:right w:w="108" w:type="dxa"/>
            </w:tcMar>
          </w:tcPr>
          <w:p w14:paraId="7FB6DDFA" w14:textId="3B4BB9C3"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Zgodność z planem rozwojowym (KPO)</w:t>
            </w:r>
          </w:p>
        </w:tc>
        <w:tc>
          <w:tcPr>
            <w:tcW w:w="1418" w:type="dxa"/>
            <w:tcBorders>
              <w:top w:val="single" w:sz="8" w:space="0" w:color="auto"/>
              <w:left w:val="single" w:sz="8" w:space="0" w:color="auto"/>
              <w:bottom w:val="single" w:sz="8" w:space="0" w:color="auto"/>
              <w:right w:val="single" w:sz="8" w:space="0" w:color="auto"/>
            </w:tcBorders>
            <w:tcMar>
              <w:left w:w="108" w:type="dxa"/>
              <w:right w:w="108" w:type="dxa"/>
            </w:tcMar>
          </w:tcPr>
          <w:p w14:paraId="4750472D" w14:textId="7F9049BD"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TAK/NIE/ NIE DOTYCZY</w:t>
            </w:r>
          </w:p>
          <w:p w14:paraId="1CAED789" w14:textId="408B9DB4"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 xml:space="preserve"> </w:t>
            </w:r>
          </w:p>
        </w:tc>
        <w:tc>
          <w:tcPr>
            <w:tcW w:w="4674" w:type="dxa"/>
            <w:tcBorders>
              <w:top w:val="single" w:sz="8" w:space="0" w:color="auto"/>
              <w:left w:val="single" w:sz="8" w:space="0" w:color="auto"/>
              <w:bottom w:val="single" w:sz="8" w:space="0" w:color="auto"/>
              <w:right w:val="single" w:sz="8" w:space="0" w:color="auto"/>
            </w:tcBorders>
            <w:tcMar>
              <w:left w:w="108" w:type="dxa"/>
              <w:right w:w="108" w:type="dxa"/>
            </w:tcMar>
          </w:tcPr>
          <w:p w14:paraId="008FD026" w14:textId="75DBD44B"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Weryfikacja czy:</w:t>
            </w:r>
          </w:p>
          <w:p w14:paraId="78C03963" w14:textId="2B7E4FFF" w:rsidR="725CF917" w:rsidRDefault="725CF917" w:rsidP="4728435D">
            <w:pPr>
              <w:pStyle w:val="Akapitzlist"/>
              <w:numPr>
                <w:ilvl w:val="0"/>
                <w:numId w:val="14"/>
              </w:numPr>
              <w:spacing w:after="0"/>
              <w:ind w:left="264" w:hanging="285"/>
              <w:rPr>
                <w:rFonts w:ascii="Aptos" w:eastAsia="Aptos" w:hAnsi="Aptos" w:cs="Aptos"/>
                <w:sz w:val="20"/>
                <w:szCs w:val="20"/>
              </w:rPr>
            </w:pPr>
            <w:r w:rsidRPr="725CF917">
              <w:rPr>
                <w:rFonts w:ascii="Aptos" w:eastAsia="Aptos" w:hAnsi="Aptos" w:cs="Aptos"/>
                <w:sz w:val="20"/>
                <w:szCs w:val="20"/>
              </w:rPr>
              <w:t>przedsięwzięcie dotyczy dofinansowania do nowego pojazdu elektrycznego kategorii M1, M2 lub N1,</w:t>
            </w:r>
          </w:p>
          <w:p w14:paraId="376405B1" w14:textId="1E21D87D" w:rsidR="725CF917" w:rsidRDefault="725CF917" w:rsidP="4728435D">
            <w:pPr>
              <w:pStyle w:val="Akapitzlist"/>
              <w:numPr>
                <w:ilvl w:val="0"/>
                <w:numId w:val="14"/>
              </w:numPr>
              <w:spacing w:after="0"/>
              <w:ind w:left="264" w:hanging="285"/>
              <w:rPr>
                <w:rFonts w:ascii="Aptos" w:eastAsia="Aptos" w:hAnsi="Aptos" w:cs="Aptos"/>
                <w:sz w:val="20"/>
                <w:szCs w:val="20"/>
              </w:rPr>
            </w:pPr>
            <w:r w:rsidRPr="725CF917">
              <w:rPr>
                <w:rFonts w:ascii="Aptos" w:eastAsia="Aptos" w:hAnsi="Aptos" w:cs="Aptos"/>
                <w:sz w:val="20"/>
                <w:szCs w:val="20"/>
              </w:rPr>
              <w:t>cena netto zakupu pojazdu kat. M1 nie jest wyższa niż 225 000 zł,</w:t>
            </w:r>
          </w:p>
          <w:p w14:paraId="2CAB0ECE" w14:textId="54706994" w:rsidR="725CF917" w:rsidRDefault="725CF917" w:rsidP="4728435D">
            <w:pPr>
              <w:pStyle w:val="Akapitzlist"/>
              <w:numPr>
                <w:ilvl w:val="0"/>
                <w:numId w:val="14"/>
              </w:numPr>
              <w:spacing w:after="0"/>
              <w:ind w:left="264" w:hanging="285"/>
              <w:rPr>
                <w:rFonts w:ascii="Aptos" w:eastAsia="Aptos" w:hAnsi="Aptos" w:cs="Aptos"/>
                <w:sz w:val="20"/>
                <w:szCs w:val="20"/>
              </w:rPr>
            </w:pPr>
            <w:r w:rsidRPr="67BEE990">
              <w:rPr>
                <w:rFonts w:ascii="Aptos" w:eastAsia="Aptos" w:hAnsi="Aptos" w:cs="Aptos"/>
                <w:sz w:val="20"/>
                <w:szCs w:val="20"/>
              </w:rPr>
              <w:t xml:space="preserve">OOW jest zgodny z katalogiem wskazanym w ust. 7.4 Programu </w:t>
            </w:r>
            <w:proofErr w:type="spellStart"/>
            <w:r w:rsidRPr="67BEE990">
              <w:rPr>
                <w:rFonts w:ascii="Aptos" w:eastAsia="Aptos" w:hAnsi="Aptos" w:cs="Aptos"/>
                <w:sz w:val="20"/>
                <w:szCs w:val="20"/>
              </w:rPr>
              <w:t>NaszEauto</w:t>
            </w:r>
            <w:proofErr w:type="spellEnd"/>
            <w:r w:rsidRPr="67BEE990">
              <w:rPr>
                <w:rFonts w:ascii="Aptos" w:eastAsia="Aptos" w:hAnsi="Aptos" w:cs="Aptos"/>
                <w:sz w:val="20"/>
                <w:szCs w:val="20"/>
              </w:rPr>
              <w:t xml:space="preserve"> (w przypadku JDG weryfikacja danych przeprowadzana jest na stronie </w:t>
            </w:r>
            <w:hyperlink r:id="rId12">
              <w:r w:rsidRPr="67BEE990">
                <w:rPr>
                  <w:rStyle w:val="Hipercze"/>
                  <w:rFonts w:ascii="Aptos" w:eastAsia="Aptos" w:hAnsi="Aptos" w:cs="Aptos"/>
                  <w:color w:val="467886"/>
                  <w:sz w:val="20"/>
                  <w:szCs w:val="20"/>
                </w:rPr>
                <w:t>Przeglądanie wpisów | Ceidg.gov.pl - Centralna Ewidencja i Informacja o Działalności Gospodarczej</w:t>
              </w:r>
            </w:hyperlink>
            <w:r w:rsidRPr="67BEE990">
              <w:rPr>
                <w:rFonts w:ascii="Aptos" w:eastAsia="Aptos" w:hAnsi="Aptos" w:cs="Aptos"/>
                <w:sz w:val="20"/>
                <w:szCs w:val="20"/>
              </w:rPr>
              <w:t>)</w:t>
            </w:r>
          </w:p>
          <w:p w14:paraId="06BE3896" w14:textId="76B446A6" w:rsidR="725CF917" w:rsidRDefault="725CF917" w:rsidP="4728435D">
            <w:pPr>
              <w:pStyle w:val="Akapitzlist"/>
              <w:numPr>
                <w:ilvl w:val="0"/>
                <w:numId w:val="14"/>
              </w:numPr>
              <w:spacing w:after="0"/>
              <w:ind w:left="264" w:hanging="285"/>
              <w:rPr>
                <w:rFonts w:ascii="Aptos" w:eastAsia="Aptos" w:hAnsi="Aptos" w:cs="Aptos"/>
                <w:sz w:val="20"/>
                <w:szCs w:val="20"/>
              </w:rPr>
            </w:pPr>
            <w:r w:rsidRPr="725CF917">
              <w:rPr>
                <w:rFonts w:ascii="Aptos" w:eastAsia="Aptos" w:hAnsi="Aptos" w:cs="Aptos"/>
                <w:sz w:val="20"/>
                <w:szCs w:val="20"/>
              </w:rPr>
              <w:t>w przeszłości OOW nie naruszył zasady wskazanej w art. 207 ustawy o finansach publicznych (weryfikacja na podstawie oświadczenia),</w:t>
            </w:r>
          </w:p>
          <w:p w14:paraId="008BE2C8" w14:textId="72337EA4" w:rsidR="725CF917" w:rsidRDefault="725CF917" w:rsidP="4728435D">
            <w:pPr>
              <w:pStyle w:val="Akapitzlist"/>
              <w:numPr>
                <w:ilvl w:val="0"/>
                <w:numId w:val="14"/>
              </w:numPr>
              <w:spacing w:after="0"/>
              <w:ind w:left="264" w:hanging="285"/>
              <w:rPr>
                <w:rFonts w:ascii="Aptos" w:eastAsia="Aptos" w:hAnsi="Aptos" w:cs="Aptos"/>
                <w:sz w:val="20"/>
                <w:szCs w:val="20"/>
              </w:rPr>
            </w:pPr>
            <w:r w:rsidRPr="725CF917">
              <w:rPr>
                <w:rFonts w:ascii="Aptos" w:eastAsia="Aptos" w:hAnsi="Aptos" w:cs="Aptos"/>
                <w:sz w:val="20"/>
                <w:szCs w:val="20"/>
              </w:rPr>
              <w:lastRenderedPageBreak/>
              <w:t>nie rozwiązaliśmy umowy z OOW w ciągu ostatnich 3 lat przed dniem złożeniem wniosku (weryfikacja na podstawie oświadczenia),</w:t>
            </w:r>
          </w:p>
          <w:p w14:paraId="315C25A3" w14:textId="0465E351" w:rsidR="725CF917" w:rsidRDefault="725CF917" w:rsidP="4728435D">
            <w:pPr>
              <w:pStyle w:val="Akapitzlist"/>
              <w:numPr>
                <w:ilvl w:val="0"/>
                <w:numId w:val="14"/>
              </w:numPr>
              <w:spacing w:after="0"/>
              <w:ind w:left="264" w:hanging="285"/>
              <w:rPr>
                <w:rFonts w:ascii="Aptos" w:eastAsia="Aptos" w:hAnsi="Aptos" w:cs="Aptos"/>
                <w:sz w:val="20"/>
                <w:szCs w:val="20"/>
              </w:rPr>
            </w:pPr>
            <w:r w:rsidRPr="725CF917">
              <w:rPr>
                <w:rFonts w:ascii="Aptos" w:eastAsia="Aptos" w:hAnsi="Aptos" w:cs="Aptos"/>
                <w:sz w:val="20"/>
                <w:szCs w:val="20"/>
              </w:rPr>
              <w:t>OOW oświadczył, że wywiązuje się z zobowiązań publicznoprawnych (weryfikacja na podstawie oświadczenia),</w:t>
            </w:r>
          </w:p>
          <w:p w14:paraId="41F9EC0F" w14:textId="37E48D26" w:rsidR="725CF917" w:rsidRDefault="725CF917" w:rsidP="4728435D">
            <w:pPr>
              <w:pStyle w:val="Akapitzlist"/>
              <w:numPr>
                <w:ilvl w:val="0"/>
                <w:numId w:val="14"/>
              </w:numPr>
              <w:spacing w:after="0"/>
              <w:ind w:left="264" w:hanging="285"/>
              <w:rPr>
                <w:rFonts w:ascii="Aptos" w:eastAsia="Aptos" w:hAnsi="Aptos" w:cs="Aptos"/>
                <w:sz w:val="20"/>
                <w:szCs w:val="20"/>
              </w:rPr>
            </w:pPr>
            <w:r w:rsidRPr="725CF917">
              <w:rPr>
                <w:rFonts w:ascii="Aptos" w:eastAsia="Aptos" w:hAnsi="Aptos" w:cs="Aptos"/>
                <w:sz w:val="20"/>
                <w:szCs w:val="20"/>
              </w:rPr>
              <w:t>OOW oświadczył, że wywiązuje się z zobowiązań cywilnoprawnych (weryfikacja na podstawie oświadczenia)</w:t>
            </w:r>
          </w:p>
        </w:tc>
      </w:tr>
      <w:tr w:rsidR="725CF917" w14:paraId="07D34FB4" w14:textId="77777777" w:rsidTr="27DC761E">
        <w:trPr>
          <w:trHeight w:val="300"/>
        </w:trPr>
        <w:tc>
          <w:tcPr>
            <w:tcW w:w="487" w:type="dxa"/>
            <w:tcBorders>
              <w:top w:val="single" w:sz="8" w:space="0" w:color="auto"/>
              <w:left w:val="single" w:sz="8" w:space="0" w:color="auto"/>
              <w:bottom w:val="single" w:sz="8" w:space="0" w:color="auto"/>
              <w:right w:val="single" w:sz="8" w:space="0" w:color="auto"/>
            </w:tcBorders>
            <w:tcMar>
              <w:left w:w="108" w:type="dxa"/>
              <w:right w:w="108" w:type="dxa"/>
            </w:tcMar>
          </w:tcPr>
          <w:p w14:paraId="1D18152C" w14:textId="44439209"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lastRenderedPageBreak/>
              <w:t>3.</w:t>
            </w:r>
          </w:p>
        </w:tc>
        <w:tc>
          <w:tcPr>
            <w:tcW w:w="2338" w:type="dxa"/>
            <w:tcBorders>
              <w:top w:val="single" w:sz="8" w:space="0" w:color="auto"/>
              <w:left w:val="single" w:sz="8" w:space="0" w:color="auto"/>
              <w:bottom w:val="single" w:sz="8" w:space="0" w:color="auto"/>
              <w:right w:val="single" w:sz="8" w:space="0" w:color="auto"/>
            </w:tcBorders>
            <w:tcMar>
              <w:left w:w="108" w:type="dxa"/>
              <w:right w:w="108" w:type="dxa"/>
            </w:tcMar>
          </w:tcPr>
          <w:p w14:paraId="388DB172" w14:textId="4C75D62B"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Brak podwójnego finansowania</w:t>
            </w:r>
          </w:p>
        </w:tc>
        <w:tc>
          <w:tcPr>
            <w:tcW w:w="1418" w:type="dxa"/>
            <w:tcBorders>
              <w:top w:val="single" w:sz="8" w:space="0" w:color="auto"/>
              <w:left w:val="single" w:sz="8" w:space="0" w:color="auto"/>
              <w:bottom w:val="single" w:sz="8" w:space="0" w:color="auto"/>
              <w:right w:val="single" w:sz="8" w:space="0" w:color="auto"/>
            </w:tcBorders>
            <w:tcMar>
              <w:left w:w="108" w:type="dxa"/>
              <w:right w:w="108" w:type="dxa"/>
            </w:tcMar>
          </w:tcPr>
          <w:p w14:paraId="2244DA35" w14:textId="0780D017"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TAK/NIE</w:t>
            </w:r>
          </w:p>
          <w:p w14:paraId="0D5791F3" w14:textId="40105633"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 xml:space="preserve"> </w:t>
            </w:r>
          </w:p>
        </w:tc>
        <w:tc>
          <w:tcPr>
            <w:tcW w:w="4674" w:type="dxa"/>
            <w:tcBorders>
              <w:top w:val="single" w:sz="8" w:space="0" w:color="auto"/>
              <w:left w:val="single" w:sz="8" w:space="0" w:color="auto"/>
              <w:bottom w:val="single" w:sz="8" w:space="0" w:color="auto"/>
              <w:right w:val="single" w:sz="8" w:space="0" w:color="auto"/>
            </w:tcBorders>
            <w:tcMar>
              <w:left w:w="108" w:type="dxa"/>
              <w:right w:w="108" w:type="dxa"/>
            </w:tcMar>
          </w:tcPr>
          <w:p w14:paraId="6EF0B7A0" w14:textId="3C69A23F"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 xml:space="preserve">Weryfikowane na podstawie oświadczenia wskazanego we wniosku. </w:t>
            </w:r>
          </w:p>
          <w:p w14:paraId="67493839" w14:textId="42F176F9"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Brak zaznaczenia przez OOW oświadczenia uniemożliwia przesłanie wniosku do NFOŚiGW.</w:t>
            </w:r>
          </w:p>
        </w:tc>
      </w:tr>
      <w:tr w:rsidR="725CF917" w14:paraId="7FBC745C" w14:textId="77777777" w:rsidTr="27DC761E">
        <w:trPr>
          <w:trHeight w:val="300"/>
        </w:trPr>
        <w:tc>
          <w:tcPr>
            <w:tcW w:w="487" w:type="dxa"/>
            <w:tcBorders>
              <w:top w:val="single" w:sz="8" w:space="0" w:color="auto"/>
              <w:left w:val="single" w:sz="8" w:space="0" w:color="auto"/>
              <w:bottom w:val="single" w:sz="8" w:space="0" w:color="auto"/>
              <w:right w:val="single" w:sz="8" w:space="0" w:color="auto"/>
            </w:tcBorders>
            <w:tcMar>
              <w:left w:w="108" w:type="dxa"/>
              <w:right w:w="108" w:type="dxa"/>
            </w:tcMar>
          </w:tcPr>
          <w:p w14:paraId="44FD088C" w14:textId="1041014D"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4.</w:t>
            </w:r>
          </w:p>
        </w:tc>
        <w:tc>
          <w:tcPr>
            <w:tcW w:w="2338" w:type="dxa"/>
            <w:tcBorders>
              <w:top w:val="single" w:sz="8" w:space="0" w:color="auto"/>
              <w:left w:val="single" w:sz="8" w:space="0" w:color="auto"/>
              <w:bottom w:val="single" w:sz="8" w:space="0" w:color="auto"/>
              <w:right w:val="single" w:sz="8" w:space="0" w:color="auto"/>
            </w:tcBorders>
            <w:tcMar>
              <w:left w:w="108" w:type="dxa"/>
              <w:right w:w="108" w:type="dxa"/>
            </w:tcMar>
          </w:tcPr>
          <w:p w14:paraId="50DC10D0" w14:textId="56F1FC31"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Spójność informacji zawartych we wniosku o objęcie wsparciem, załącznikach do wniosku o objęcie wsparciem</w:t>
            </w:r>
          </w:p>
        </w:tc>
        <w:tc>
          <w:tcPr>
            <w:tcW w:w="1418" w:type="dxa"/>
            <w:tcBorders>
              <w:top w:val="single" w:sz="8" w:space="0" w:color="auto"/>
              <w:left w:val="single" w:sz="8" w:space="0" w:color="auto"/>
              <w:bottom w:val="single" w:sz="8" w:space="0" w:color="auto"/>
              <w:right w:val="single" w:sz="8" w:space="0" w:color="auto"/>
            </w:tcBorders>
            <w:tcMar>
              <w:left w:w="108" w:type="dxa"/>
              <w:right w:w="108" w:type="dxa"/>
            </w:tcMar>
          </w:tcPr>
          <w:p w14:paraId="2D0007F3" w14:textId="1E1BBC90"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TAK/NIE</w:t>
            </w:r>
          </w:p>
          <w:p w14:paraId="59848836" w14:textId="16BFC2B6"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 xml:space="preserve"> </w:t>
            </w:r>
          </w:p>
        </w:tc>
        <w:tc>
          <w:tcPr>
            <w:tcW w:w="4674" w:type="dxa"/>
            <w:tcBorders>
              <w:top w:val="single" w:sz="8" w:space="0" w:color="auto"/>
              <w:left w:val="single" w:sz="8" w:space="0" w:color="auto"/>
              <w:bottom w:val="single" w:sz="8" w:space="0" w:color="auto"/>
              <w:right w:val="single" w:sz="8" w:space="0" w:color="auto"/>
            </w:tcBorders>
            <w:tcMar>
              <w:left w:w="108" w:type="dxa"/>
              <w:right w:w="108" w:type="dxa"/>
            </w:tcMar>
          </w:tcPr>
          <w:p w14:paraId="5617EB26" w14:textId="3CC99650"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 xml:space="preserve">Ocena czy dane wskazane we wniosku są tożsame z załączonymi dokumentami oraz bazą SUDOP (dot. pomocy de </w:t>
            </w:r>
            <w:proofErr w:type="spellStart"/>
            <w:r w:rsidRPr="725CF917">
              <w:rPr>
                <w:rFonts w:ascii="Aptos" w:eastAsia="Aptos" w:hAnsi="Aptos" w:cs="Aptos"/>
                <w:sz w:val="20"/>
                <w:szCs w:val="20"/>
              </w:rPr>
              <w:t>minimis</w:t>
            </w:r>
            <w:proofErr w:type="spellEnd"/>
            <w:r w:rsidRPr="725CF917">
              <w:rPr>
                <w:rFonts w:ascii="Aptos" w:eastAsia="Aptos" w:hAnsi="Aptos" w:cs="Aptos"/>
                <w:sz w:val="20"/>
                <w:szCs w:val="20"/>
              </w:rPr>
              <w:t xml:space="preserve">) oraz </w:t>
            </w:r>
            <w:proofErr w:type="spellStart"/>
            <w:r w:rsidRPr="725CF917">
              <w:rPr>
                <w:rFonts w:ascii="Aptos" w:eastAsia="Aptos" w:hAnsi="Aptos" w:cs="Aptos"/>
                <w:sz w:val="20"/>
                <w:szCs w:val="20"/>
              </w:rPr>
              <w:t>CEiDG</w:t>
            </w:r>
            <w:proofErr w:type="spellEnd"/>
            <w:r w:rsidRPr="725CF917">
              <w:rPr>
                <w:rFonts w:ascii="Aptos" w:eastAsia="Aptos" w:hAnsi="Aptos" w:cs="Aptos"/>
                <w:sz w:val="20"/>
                <w:szCs w:val="20"/>
              </w:rPr>
              <w:t xml:space="preserve"> (dot. JDG).</w:t>
            </w:r>
          </w:p>
        </w:tc>
      </w:tr>
      <w:tr w:rsidR="725CF917" w14:paraId="1750BCC0" w14:textId="77777777" w:rsidTr="27DC761E">
        <w:trPr>
          <w:trHeight w:val="300"/>
        </w:trPr>
        <w:tc>
          <w:tcPr>
            <w:tcW w:w="487" w:type="dxa"/>
            <w:tcBorders>
              <w:top w:val="single" w:sz="8" w:space="0" w:color="auto"/>
              <w:left w:val="single" w:sz="8" w:space="0" w:color="auto"/>
              <w:bottom w:val="single" w:sz="8" w:space="0" w:color="auto"/>
              <w:right w:val="single" w:sz="8" w:space="0" w:color="auto"/>
            </w:tcBorders>
            <w:tcMar>
              <w:left w:w="108" w:type="dxa"/>
              <w:right w:w="108" w:type="dxa"/>
            </w:tcMar>
          </w:tcPr>
          <w:p w14:paraId="38AA2EB3" w14:textId="5735A903"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5.</w:t>
            </w:r>
          </w:p>
        </w:tc>
        <w:tc>
          <w:tcPr>
            <w:tcW w:w="2338" w:type="dxa"/>
            <w:tcBorders>
              <w:top w:val="single" w:sz="8" w:space="0" w:color="auto"/>
              <w:left w:val="single" w:sz="8" w:space="0" w:color="auto"/>
              <w:bottom w:val="single" w:sz="8" w:space="0" w:color="auto"/>
              <w:right w:val="single" w:sz="8" w:space="0" w:color="auto"/>
            </w:tcBorders>
            <w:tcMar>
              <w:left w:w="108" w:type="dxa"/>
              <w:right w:w="108" w:type="dxa"/>
            </w:tcMar>
          </w:tcPr>
          <w:p w14:paraId="0431B204" w14:textId="4CA99D77"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Zachowanie zgodności z zasadą równości szans i niedyskryminacji oraz zasadą równości szans kobiet i mężczyzn</w:t>
            </w:r>
          </w:p>
        </w:tc>
        <w:tc>
          <w:tcPr>
            <w:tcW w:w="1418" w:type="dxa"/>
            <w:tcBorders>
              <w:top w:val="single" w:sz="8" w:space="0" w:color="auto"/>
              <w:left w:val="single" w:sz="8" w:space="0" w:color="auto"/>
              <w:bottom w:val="single" w:sz="8" w:space="0" w:color="auto"/>
              <w:right w:val="single" w:sz="8" w:space="0" w:color="auto"/>
            </w:tcBorders>
            <w:tcMar>
              <w:left w:w="108" w:type="dxa"/>
              <w:right w:w="108" w:type="dxa"/>
            </w:tcMar>
          </w:tcPr>
          <w:p w14:paraId="60F67A19" w14:textId="0805DC11"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TAK/NIE</w:t>
            </w:r>
          </w:p>
          <w:p w14:paraId="5B56E099" w14:textId="0D5D731B"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 xml:space="preserve"> </w:t>
            </w:r>
          </w:p>
        </w:tc>
        <w:tc>
          <w:tcPr>
            <w:tcW w:w="4674" w:type="dxa"/>
            <w:tcBorders>
              <w:top w:val="single" w:sz="8" w:space="0" w:color="auto"/>
              <w:left w:val="single" w:sz="8" w:space="0" w:color="auto"/>
              <w:bottom w:val="single" w:sz="8" w:space="0" w:color="auto"/>
              <w:right w:val="single" w:sz="8" w:space="0" w:color="auto"/>
            </w:tcBorders>
            <w:tcMar>
              <w:left w:w="108" w:type="dxa"/>
              <w:right w:w="108" w:type="dxa"/>
            </w:tcMar>
          </w:tcPr>
          <w:p w14:paraId="19E6F2D2" w14:textId="5F4E5229"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 xml:space="preserve">Weryfikowane na podstawie oświadczenia wskazanego we wniosku. </w:t>
            </w:r>
          </w:p>
          <w:p w14:paraId="3215DFD2" w14:textId="0BEFFF05"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Brak zaznaczenia przez OOW oświadczenia uniemożliwia przesłanie wniosku do NFOŚiGW.</w:t>
            </w:r>
          </w:p>
        </w:tc>
      </w:tr>
      <w:tr w:rsidR="725CF917" w14:paraId="4A13BAB9" w14:textId="77777777" w:rsidTr="27DC761E">
        <w:trPr>
          <w:trHeight w:val="300"/>
        </w:trPr>
        <w:tc>
          <w:tcPr>
            <w:tcW w:w="487" w:type="dxa"/>
            <w:tcBorders>
              <w:top w:val="single" w:sz="8" w:space="0" w:color="auto"/>
              <w:left w:val="single" w:sz="8" w:space="0" w:color="auto"/>
              <w:bottom w:val="single" w:sz="8" w:space="0" w:color="auto"/>
              <w:right w:val="single" w:sz="8" w:space="0" w:color="auto"/>
            </w:tcBorders>
            <w:tcMar>
              <w:left w:w="108" w:type="dxa"/>
              <w:right w:w="108" w:type="dxa"/>
            </w:tcMar>
          </w:tcPr>
          <w:p w14:paraId="4D645579" w14:textId="4640F8B5"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6.</w:t>
            </w:r>
          </w:p>
        </w:tc>
        <w:tc>
          <w:tcPr>
            <w:tcW w:w="2338" w:type="dxa"/>
            <w:tcBorders>
              <w:top w:val="single" w:sz="8" w:space="0" w:color="auto"/>
              <w:left w:val="single" w:sz="8" w:space="0" w:color="auto"/>
              <w:bottom w:val="single" w:sz="8" w:space="0" w:color="auto"/>
              <w:right w:val="single" w:sz="8" w:space="0" w:color="auto"/>
            </w:tcBorders>
            <w:tcMar>
              <w:left w:w="108" w:type="dxa"/>
              <w:right w:w="108" w:type="dxa"/>
            </w:tcMar>
          </w:tcPr>
          <w:p w14:paraId="09F50C6D" w14:textId="0037080B"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Właściwie określone wydatki kwalifikowalne</w:t>
            </w:r>
          </w:p>
        </w:tc>
        <w:tc>
          <w:tcPr>
            <w:tcW w:w="1418" w:type="dxa"/>
            <w:tcBorders>
              <w:top w:val="single" w:sz="8" w:space="0" w:color="auto"/>
              <w:left w:val="single" w:sz="8" w:space="0" w:color="auto"/>
              <w:bottom w:val="single" w:sz="8" w:space="0" w:color="auto"/>
              <w:right w:val="single" w:sz="8" w:space="0" w:color="auto"/>
            </w:tcBorders>
            <w:tcMar>
              <w:left w:w="108" w:type="dxa"/>
              <w:right w:w="108" w:type="dxa"/>
            </w:tcMar>
          </w:tcPr>
          <w:p w14:paraId="351E8951" w14:textId="313EB1C4"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TAK/NIE</w:t>
            </w:r>
          </w:p>
        </w:tc>
        <w:tc>
          <w:tcPr>
            <w:tcW w:w="4674" w:type="dxa"/>
            <w:tcBorders>
              <w:top w:val="single" w:sz="8" w:space="0" w:color="auto"/>
              <w:left w:val="single" w:sz="8" w:space="0" w:color="auto"/>
              <w:bottom w:val="single" w:sz="8" w:space="0" w:color="auto"/>
              <w:right w:val="single" w:sz="8" w:space="0" w:color="auto"/>
            </w:tcBorders>
            <w:tcMar>
              <w:left w:w="108" w:type="dxa"/>
              <w:right w:w="108" w:type="dxa"/>
            </w:tcMar>
          </w:tcPr>
          <w:p w14:paraId="7D2DF847" w14:textId="36A6F949"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(zakup pojazdu) Ocena czy do wsparcia zgłoszono cenę netto za zakup pojazdu (faktura za zakup pojazdu)</w:t>
            </w:r>
          </w:p>
          <w:p w14:paraId="75FC45F4" w14:textId="517B7E37"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(leasing/wynajem) Ocena czy do wsparcia zgłoszono cenę netto opłaty wstępnej (faktura dot. opłaty wstępnej).</w:t>
            </w:r>
          </w:p>
        </w:tc>
      </w:tr>
      <w:tr w:rsidR="725CF917" w14:paraId="456BDB1D" w14:textId="77777777" w:rsidTr="27DC761E">
        <w:trPr>
          <w:trHeight w:val="300"/>
        </w:trPr>
        <w:tc>
          <w:tcPr>
            <w:tcW w:w="487" w:type="dxa"/>
            <w:tcBorders>
              <w:top w:val="single" w:sz="8" w:space="0" w:color="auto"/>
              <w:left w:val="single" w:sz="8" w:space="0" w:color="auto"/>
              <w:bottom w:val="single" w:sz="8" w:space="0" w:color="auto"/>
              <w:right w:val="single" w:sz="8" w:space="0" w:color="auto"/>
            </w:tcBorders>
            <w:tcMar>
              <w:left w:w="108" w:type="dxa"/>
              <w:right w:w="108" w:type="dxa"/>
            </w:tcMar>
          </w:tcPr>
          <w:p w14:paraId="1F9C1D44" w14:textId="70D7648C"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7.</w:t>
            </w:r>
          </w:p>
        </w:tc>
        <w:tc>
          <w:tcPr>
            <w:tcW w:w="2338" w:type="dxa"/>
            <w:tcBorders>
              <w:top w:val="single" w:sz="8" w:space="0" w:color="auto"/>
              <w:left w:val="single" w:sz="8" w:space="0" w:color="auto"/>
              <w:bottom w:val="single" w:sz="8" w:space="0" w:color="auto"/>
              <w:right w:val="single" w:sz="8" w:space="0" w:color="auto"/>
            </w:tcBorders>
            <w:tcMar>
              <w:left w:w="108" w:type="dxa"/>
              <w:right w:w="108" w:type="dxa"/>
            </w:tcMar>
          </w:tcPr>
          <w:p w14:paraId="5815403C" w14:textId="7B241928"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Sytuacja finansowa ostatecznego odbiorcy i wykonalność finansowa przedsięwzięcia</w:t>
            </w:r>
          </w:p>
        </w:tc>
        <w:tc>
          <w:tcPr>
            <w:tcW w:w="1418" w:type="dxa"/>
            <w:tcBorders>
              <w:top w:val="single" w:sz="8" w:space="0" w:color="auto"/>
              <w:left w:val="single" w:sz="8" w:space="0" w:color="auto"/>
              <w:bottom w:val="single" w:sz="8" w:space="0" w:color="auto"/>
              <w:right w:val="single" w:sz="8" w:space="0" w:color="auto"/>
            </w:tcBorders>
            <w:tcMar>
              <w:left w:w="108" w:type="dxa"/>
              <w:right w:w="108" w:type="dxa"/>
            </w:tcMar>
          </w:tcPr>
          <w:p w14:paraId="2D3CAEC3" w14:textId="653FF4FC"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NIE DOTYCZY</w:t>
            </w:r>
          </w:p>
        </w:tc>
        <w:tc>
          <w:tcPr>
            <w:tcW w:w="4674" w:type="dxa"/>
            <w:tcBorders>
              <w:top w:val="single" w:sz="8" w:space="0" w:color="auto"/>
              <w:left w:val="single" w:sz="8" w:space="0" w:color="auto"/>
              <w:bottom w:val="single" w:sz="8" w:space="0" w:color="auto"/>
              <w:right w:val="single" w:sz="8" w:space="0" w:color="auto"/>
            </w:tcBorders>
            <w:tcMar>
              <w:left w:w="108" w:type="dxa"/>
              <w:right w:w="108" w:type="dxa"/>
            </w:tcMar>
          </w:tcPr>
          <w:p w14:paraId="185F12D5" w14:textId="154CB0FC"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Ocena finansowa nie jest przeprowadzana w związku z tym zawsze zaznacza się odp. NIE DOTYCZY</w:t>
            </w:r>
          </w:p>
        </w:tc>
      </w:tr>
      <w:tr w:rsidR="725CF917" w14:paraId="26C64E98" w14:textId="77777777" w:rsidTr="27DC761E">
        <w:trPr>
          <w:trHeight w:val="300"/>
        </w:trPr>
        <w:tc>
          <w:tcPr>
            <w:tcW w:w="487" w:type="dxa"/>
            <w:tcBorders>
              <w:top w:val="single" w:sz="8" w:space="0" w:color="auto"/>
              <w:left w:val="single" w:sz="8" w:space="0" w:color="auto"/>
              <w:bottom w:val="single" w:sz="8" w:space="0" w:color="auto"/>
              <w:right w:val="single" w:sz="8" w:space="0" w:color="auto"/>
            </w:tcBorders>
            <w:tcMar>
              <w:left w:w="108" w:type="dxa"/>
              <w:right w:w="108" w:type="dxa"/>
            </w:tcMar>
          </w:tcPr>
          <w:p w14:paraId="01CE2B04" w14:textId="45387CAB"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8.</w:t>
            </w:r>
          </w:p>
        </w:tc>
        <w:tc>
          <w:tcPr>
            <w:tcW w:w="2338" w:type="dxa"/>
            <w:tcBorders>
              <w:top w:val="single" w:sz="8" w:space="0" w:color="auto"/>
              <w:left w:val="single" w:sz="8" w:space="0" w:color="auto"/>
              <w:bottom w:val="single" w:sz="8" w:space="0" w:color="auto"/>
              <w:right w:val="single" w:sz="8" w:space="0" w:color="auto"/>
            </w:tcBorders>
            <w:tcMar>
              <w:left w:w="108" w:type="dxa"/>
              <w:right w:w="108" w:type="dxa"/>
            </w:tcMar>
          </w:tcPr>
          <w:p w14:paraId="3A820427" w14:textId="2C374B8C"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Pomoc publiczna</w:t>
            </w:r>
          </w:p>
        </w:tc>
        <w:tc>
          <w:tcPr>
            <w:tcW w:w="1418" w:type="dxa"/>
            <w:tcBorders>
              <w:top w:val="single" w:sz="8" w:space="0" w:color="auto"/>
              <w:left w:val="single" w:sz="8" w:space="0" w:color="auto"/>
              <w:bottom w:val="single" w:sz="8" w:space="0" w:color="auto"/>
              <w:right w:val="single" w:sz="8" w:space="0" w:color="auto"/>
            </w:tcBorders>
            <w:tcMar>
              <w:left w:w="108" w:type="dxa"/>
              <w:right w:w="108" w:type="dxa"/>
            </w:tcMar>
          </w:tcPr>
          <w:p w14:paraId="10189E21" w14:textId="46E5538E"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TAK/NIE/NIE DOTYCZY</w:t>
            </w:r>
          </w:p>
          <w:p w14:paraId="0092A67D" w14:textId="6147D2E2"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 xml:space="preserve"> </w:t>
            </w:r>
          </w:p>
          <w:p w14:paraId="3C8A12F9" w14:textId="58A990E2"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 xml:space="preserve"> </w:t>
            </w:r>
          </w:p>
        </w:tc>
        <w:tc>
          <w:tcPr>
            <w:tcW w:w="4674" w:type="dxa"/>
            <w:tcBorders>
              <w:top w:val="single" w:sz="8" w:space="0" w:color="auto"/>
              <w:left w:val="single" w:sz="8" w:space="0" w:color="auto"/>
              <w:bottom w:val="single" w:sz="8" w:space="0" w:color="auto"/>
              <w:right w:val="single" w:sz="8" w:space="0" w:color="auto"/>
            </w:tcBorders>
            <w:tcMar>
              <w:left w:w="108" w:type="dxa"/>
              <w:right w:w="108" w:type="dxa"/>
            </w:tcMar>
          </w:tcPr>
          <w:p w14:paraId="71E241B8" w14:textId="6AAB3BD6"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Odpowiedź NIE DOTYCZY odnosi się wyłącznie do osób fizycznych.</w:t>
            </w:r>
          </w:p>
          <w:p w14:paraId="40B0D907" w14:textId="773CE417"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 xml:space="preserve">Ocena czy wnioskowana kwota dotacji nie przekracza udzielonej wcześniej pomocy de </w:t>
            </w:r>
            <w:proofErr w:type="spellStart"/>
            <w:r w:rsidRPr="725CF917">
              <w:rPr>
                <w:rFonts w:ascii="Aptos" w:eastAsia="Aptos" w:hAnsi="Aptos" w:cs="Aptos"/>
                <w:sz w:val="20"/>
                <w:szCs w:val="20"/>
              </w:rPr>
              <w:t>minimis</w:t>
            </w:r>
            <w:proofErr w:type="spellEnd"/>
            <w:r w:rsidRPr="725CF917">
              <w:rPr>
                <w:rFonts w:ascii="Aptos" w:eastAsia="Aptos" w:hAnsi="Aptos" w:cs="Aptos"/>
                <w:sz w:val="20"/>
                <w:szCs w:val="20"/>
              </w:rPr>
              <w:t xml:space="preserve">. </w:t>
            </w:r>
          </w:p>
          <w:p w14:paraId="0F13D3FD" w14:textId="5541785A"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 xml:space="preserve">Na stronie </w:t>
            </w:r>
            <w:hyperlink r:id="rId13">
              <w:r w:rsidRPr="67BEE990">
                <w:rPr>
                  <w:rStyle w:val="Hipercze"/>
                  <w:rFonts w:ascii="Aptos" w:eastAsia="Aptos" w:hAnsi="Aptos" w:cs="Aptos"/>
                  <w:color w:val="467886"/>
                  <w:sz w:val="20"/>
                  <w:szCs w:val="20"/>
                </w:rPr>
                <w:t>SUDOP - Wyszukiwanie pomocy otrzymanej przez beneficjenta</w:t>
              </w:r>
            </w:hyperlink>
            <w:r w:rsidRPr="725CF917">
              <w:rPr>
                <w:rFonts w:ascii="Aptos" w:eastAsia="Aptos" w:hAnsi="Aptos" w:cs="Aptos"/>
                <w:sz w:val="20"/>
                <w:szCs w:val="20"/>
              </w:rPr>
              <w:t xml:space="preserve"> następuje weryfikacja czy i w jakiej wysokości OOW otrzymał pomoc de </w:t>
            </w:r>
            <w:proofErr w:type="spellStart"/>
            <w:r w:rsidRPr="725CF917">
              <w:rPr>
                <w:rFonts w:ascii="Aptos" w:eastAsia="Aptos" w:hAnsi="Aptos" w:cs="Aptos"/>
                <w:sz w:val="20"/>
                <w:szCs w:val="20"/>
              </w:rPr>
              <w:t>minimis</w:t>
            </w:r>
            <w:proofErr w:type="spellEnd"/>
            <w:r w:rsidRPr="725CF917">
              <w:rPr>
                <w:rFonts w:ascii="Aptos" w:eastAsia="Aptos" w:hAnsi="Aptos" w:cs="Aptos"/>
                <w:sz w:val="20"/>
                <w:szCs w:val="20"/>
              </w:rPr>
              <w:t xml:space="preserve"> w okresie ostatnich 3 lat.</w:t>
            </w:r>
          </w:p>
        </w:tc>
      </w:tr>
      <w:tr w:rsidR="725CF917" w14:paraId="62599002" w14:textId="77777777" w:rsidTr="27DC761E">
        <w:trPr>
          <w:trHeight w:val="300"/>
        </w:trPr>
        <w:tc>
          <w:tcPr>
            <w:tcW w:w="487" w:type="dxa"/>
            <w:tcBorders>
              <w:top w:val="single" w:sz="8" w:space="0" w:color="auto"/>
              <w:left w:val="single" w:sz="8" w:space="0" w:color="auto"/>
              <w:bottom w:val="single" w:sz="8" w:space="0" w:color="auto"/>
              <w:right w:val="single" w:sz="8" w:space="0" w:color="auto"/>
            </w:tcBorders>
            <w:tcMar>
              <w:left w:w="108" w:type="dxa"/>
              <w:right w:w="108" w:type="dxa"/>
            </w:tcMar>
          </w:tcPr>
          <w:p w14:paraId="1A8FF1F6" w14:textId="7CEB5297"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9.</w:t>
            </w:r>
          </w:p>
        </w:tc>
        <w:tc>
          <w:tcPr>
            <w:tcW w:w="2338" w:type="dxa"/>
            <w:tcBorders>
              <w:top w:val="single" w:sz="8" w:space="0" w:color="auto"/>
              <w:left w:val="single" w:sz="8" w:space="0" w:color="auto"/>
              <w:bottom w:val="single" w:sz="8" w:space="0" w:color="auto"/>
              <w:right w:val="single" w:sz="8" w:space="0" w:color="auto"/>
            </w:tcBorders>
            <w:tcMar>
              <w:left w:w="108" w:type="dxa"/>
              <w:right w:w="108" w:type="dxa"/>
            </w:tcMar>
          </w:tcPr>
          <w:p w14:paraId="63EE1846" w14:textId="41B373E5"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 xml:space="preserve">Zgodność z zasadą „niewyrządzania znaczącej szkody środowisku” (DNSH – „do no </w:t>
            </w:r>
            <w:proofErr w:type="spellStart"/>
            <w:r w:rsidRPr="725CF917">
              <w:rPr>
                <w:rFonts w:ascii="Aptos" w:eastAsia="Aptos" w:hAnsi="Aptos" w:cs="Aptos"/>
                <w:sz w:val="20"/>
                <w:szCs w:val="20"/>
              </w:rPr>
              <w:t>significant</w:t>
            </w:r>
            <w:proofErr w:type="spellEnd"/>
            <w:r w:rsidRPr="725CF917">
              <w:rPr>
                <w:rFonts w:ascii="Aptos" w:eastAsia="Aptos" w:hAnsi="Aptos" w:cs="Aptos"/>
                <w:sz w:val="20"/>
                <w:szCs w:val="20"/>
              </w:rPr>
              <w:t xml:space="preserve"> </w:t>
            </w:r>
            <w:proofErr w:type="spellStart"/>
            <w:r w:rsidRPr="725CF917">
              <w:rPr>
                <w:rFonts w:ascii="Aptos" w:eastAsia="Aptos" w:hAnsi="Aptos" w:cs="Aptos"/>
                <w:sz w:val="20"/>
                <w:szCs w:val="20"/>
              </w:rPr>
              <w:t>harm</w:t>
            </w:r>
            <w:proofErr w:type="spellEnd"/>
            <w:r w:rsidRPr="725CF917">
              <w:rPr>
                <w:rFonts w:ascii="Aptos" w:eastAsia="Aptos" w:hAnsi="Aptos" w:cs="Aptos"/>
                <w:sz w:val="20"/>
                <w:szCs w:val="20"/>
              </w:rPr>
              <w:t>”)</w:t>
            </w:r>
          </w:p>
        </w:tc>
        <w:tc>
          <w:tcPr>
            <w:tcW w:w="1418" w:type="dxa"/>
            <w:tcBorders>
              <w:top w:val="single" w:sz="8" w:space="0" w:color="auto"/>
              <w:left w:val="single" w:sz="8" w:space="0" w:color="auto"/>
              <w:bottom w:val="single" w:sz="8" w:space="0" w:color="auto"/>
              <w:right w:val="single" w:sz="8" w:space="0" w:color="auto"/>
            </w:tcBorders>
            <w:tcMar>
              <w:left w:w="108" w:type="dxa"/>
              <w:right w:w="108" w:type="dxa"/>
            </w:tcMar>
          </w:tcPr>
          <w:p w14:paraId="460A7250" w14:textId="6722220C"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TAK/NIE</w:t>
            </w:r>
          </w:p>
        </w:tc>
        <w:tc>
          <w:tcPr>
            <w:tcW w:w="4674" w:type="dxa"/>
            <w:tcBorders>
              <w:top w:val="single" w:sz="8" w:space="0" w:color="auto"/>
              <w:left w:val="single" w:sz="8" w:space="0" w:color="auto"/>
              <w:bottom w:val="single" w:sz="8" w:space="0" w:color="auto"/>
              <w:right w:val="single" w:sz="8" w:space="0" w:color="auto"/>
            </w:tcBorders>
            <w:tcMar>
              <w:left w:w="108" w:type="dxa"/>
              <w:right w:w="108" w:type="dxa"/>
            </w:tcMar>
          </w:tcPr>
          <w:p w14:paraId="2488491D" w14:textId="18C3B73D"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 xml:space="preserve">Weryfikowane na podstawie oświadczenia wskazanego we wniosku. </w:t>
            </w:r>
          </w:p>
          <w:p w14:paraId="3F905A7E" w14:textId="7C767D48"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Brak zaznaczenia przez OOW oświadczenia uniemożliwia przesłanie wniosku do NFOŚiGW.</w:t>
            </w:r>
          </w:p>
        </w:tc>
      </w:tr>
      <w:tr w:rsidR="725CF917" w14:paraId="4FFF92D7" w14:textId="77777777" w:rsidTr="27DC761E">
        <w:trPr>
          <w:trHeight w:val="300"/>
        </w:trPr>
        <w:tc>
          <w:tcPr>
            <w:tcW w:w="487" w:type="dxa"/>
            <w:tcBorders>
              <w:top w:val="single" w:sz="8" w:space="0" w:color="auto"/>
              <w:left w:val="single" w:sz="8" w:space="0" w:color="auto"/>
              <w:bottom w:val="single" w:sz="8" w:space="0" w:color="auto"/>
              <w:right w:val="single" w:sz="8" w:space="0" w:color="auto"/>
            </w:tcBorders>
            <w:tcMar>
              <w:left w:w="108" w:type="dxa"/>
              <w:right w:w="108" w:type="dxa"/>
            </w:tcMar>
          </w:tcPr>
          <w:p w14:paraId="16DC64B9" w14:textId="1F612529"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lastRenderedPageBreak/>
              <w:t>10.</w:t>
            </w:r>
          </w:p>
        </w:tc>
        <w:tc>
          <w:tcPr>
            <w:tcW w:w="2338" w:type="dxa"/>
            <w:tcBorders>
              <w:top w:val="single" w:sz="8" w:space="0" w:color="auto"/>
              <w:left w:val="single" w:sz="8" w:space="0" w:color="auto"/>
              <w:bottom w:val="single" w:sz="8" w:space="0" w:color="auto"/>
              <w:right w:val="single" w:sz="8" w:space="0" w:color="auto"/>
            </w:tcBorders>
            <w:tcMar>
              <w:left w:w="108" w:type="dxa"/>
              <w:right w:w="108" w:type="dxa"/>
            </w:tcMar>
          </w:tcPr>
          <w:p w14:paraId="32FA272F" w14:textId="144C13EA"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Zgodność z zasadą zrównoważonego rozwoju – racjonalne wykorzystywanie zasobów naturalnych</w:t>
            </w:r>
          </w:p>
        </w:tc>
        <w:tc>
          <w:tcPr>
            <w:tcW w:w="1418" w:type="dxa"/>
            <w:tcBorders>
              <w:top w:val="single" w:sz="8" w:space="0" w:color="auto"/>
              <w:left w:val="single" w:sz="8" w:space="0" w:color="auto"/>
              <w:bottom w:val="single" w:sz="8" w:space="0" w:color="auto"/>
              <w:right w:val="single" w:sz="8" w:space="0" w:color="auto"/>
            </w:tcBorders>
            <w:tcMar>
              <w:left w:w="108" w:type="dxa"/>
              <w:right w:w="108" w:type="dxa"/>
            </w:tcMar>
          </w:tcPr>
          <w:p w14:paraId="15A39169" w14:textId="0CA5A10F"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TAK</w:t>
            </w:r>
          </w:p>
        </w:tc>
        <w:tc>
          <w:tcPr>
            <w:tcW w:w="4674" w:type="dxa"/>
            <w:tcBorders>
              <w:top w:val="single" w:sz="8" w:space="0" w:color="auto"/>
              <w:left w:val="single" w:sz="8" w:space="0" w:color="auto"/>
              <w:bottom w:val="single" w:sz="8" w:space="0" w:color="auto"/>
              <w:right w:val="single" w:sz="8" w:space="0" w:color="auto"/>
            </w:tcBorders>
            <w:tcMar>
              <w:left w:w="108" w:type="dxa"/>
              <w:right w:w="108" w:type="dxa"/>
            </w:tcMar>
          </w:tcPr>
          <w:p w14:paraId="48DE4E81" w14:textId="3C21298B"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 xml:space="preserve">Weryfikowane na podstawie oświadczenia wskazanego we wniosku. </w:t>
            </w:r>
          </w:p>
          <w:p w14:paraId="2CED8D68" w14:textId="4B231EA3"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Brak zaznaczenia przez OOW oświadczenia uniemożliwia przesłanie wniosku do NFOŚiGW.</w:t>
            </w:r>
          </w:p>
        </w:tc>
      </w:tr>
      <w:tr w:rsidR="725CF917" w14:paraId="47126DDB" w14:textId="77777777" w:rsidTr="27DC761E">
        <w:trPr>
          <w:trHeight w:val="300"/>
        </w:trPr>
        <w:tc>
          <w:tcPr>
            <w:tcW w:w="487" w:type="dxa"/>
            <w:tcBorders>
              <w:top w:val="single" w:sz="8" w:space="0" w:color="auto"/>
              <w:left w:val="single" w:sz="8" w:space="0" w:color="auto"/>
              <w:bottom w:val="single" w:sz="8" w:space="0" w:color="auto"/>
              <w:right w:val="single" w:sz="8" w:space="0" w:color="auto"/>
            </w:tcBorders>
            <w:tcMar>
              <w:left w:w="108" w:type="dxa"/>
              <w:right w:w="108" w:type="dxa"/>
            </w:tcMar>
          </w:tcPr>
          <w:p w14:paraId="10EFEFF0" w14:textId="48225D05"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11.</w:t>
            </w:r>
          </w:p>
        </w:tc>
        <w:tc>
          <w:tcPr>
            <w:tcW w:w="2338" w:type="dxa"/>
            <w:tcBorders>
              <w:top w:val="single" w:sz="8" w:space="0" w:color="auto"/>
              <w:left w:val="single" w:sz="8" w:space="0" w:color="auto"/>
              <w:bottom w:val="single" w:sz="8" w:space="0" w:color="auto"/>
              <w:right w:val="single" w:sz="8" w:space="0" w:color="auto"/>
            </w:tcBorders>
            <w:tcMar>
              <w:left w:w="108" w:type="dxa"/>
              <w:right w:w="108" w:type="dxa"/>
            </w:tcMar>
          </w:tcPr>
          <w:p w14:paraId="11C00DEE" w14:textId="06D3BBBA"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Zgodność z zasadą długotrwałego wpływu przedsięwzięcia na wydajność i odporność gospodarki polskiej</w:t>
            </w:r>
          </w:p>
        </w:tc>
        <w:tc>
          <w:tcPr>
            <w:tcW w:w="1418" w:type="dxa"/>
            <w:tcBorders>
              <w:top w:val="single" w:sz="8" w:space="0" w:color="auto"/>
              <w:left w:val="single" w:sz="8" w:space="0" w:color="auto"/>
              <w:bottom w:val="single" w:sz="8" w:space="0" w:color="auto"/>
              <w:right w:val="single" w:sz="8" w:space="0" w:color="auto"/>
            </w:tcBorders>
            <w:tcMar>
              <w:left w:w="108" w:type="dxa"/>
              <w:right w:w="108" w:type="dxa"/>
            </w:tcMar>
          </w:tcPr>
          <w:p w14:paraId="40ED9326" w14:textId="6EC6E4E6"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TAK/NIE</w:t>
            </w:r>
          </w:p>
          <w:p w14:paraId="7AB405FD" w14:textId="4D9577BD"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 xml:space="preserve"> </w:t>
            </w:r>
          </w:p>
        </w:tc>
        <w:tc>
          <w:tcPr>
            <w:tcW w:w="4674" w:type="dxa"/>
            <w:tcBorders>
              <w:top w:val="single" w:sz="8" w:space="0" w:color="auto"/>
              <w:left w:val="single" w:sz="8" w:space="0" w:color="auto"/>
              <w:bottom w:val="single" w:sz="8" w:space="0" w:color="auto"/>
              <w:right w:val="single" w:sz="8" w:space="0" w:color="auto"/>
            </w:tcBorders>
            <w:tcMar>
              <w:left w:w="108" w:type="dxa"/>
              <w:right w:w="108" w:type="dxa"/>
            </w:tcMar>
          </w:tcPr>
          <w:p w14:paraId="4DE70DD6" w14:textId="706852FF"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 xml:space="preserve">Weryfikowane na podstawie oświadczenia wskazanego we wniosku. </w:t>
            </w:r>
          </w:p>
          <w:p w14:paraId="351D5A18" w14:textId="4CD8CD6C"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Brak zaznaczenia przez OOW oświadczenia uniemożliwia przesłanie wniosku do NFOŚiGW.</w:t>
            </w:r>
          </w:p>
        </w:tc>
      </w:tr>
      <w:tr w:rsidR="725CF917" w14:paraId="5321E08E" w14:textId="77777777" w:rsidTr="27DC761E">
        <w:trPr>
          <w:trHeight w:val="300"/>
        </w:trPr>
        <w:tc>
          <w:tcPr>
            <w:tcW w:w="487" w:type="dxa"/>
            <w:tcBorders>
              <w:top w:val="single" w:sz="8" w:space="0" w:color="auto"/>
              <w:left w:val="single" w:sz="8" w:space="0" w:color="auto"/>
              <w:bottom w:val="single" w:sz="8" w:space="0" w:color="auto"/>
              <w:right w:val="single" w:sz="8" w:space="0" w:color="auto"/>
            </w:tcBorders>
            <w:tcMar>
              <w:left w:w="108" w:type="dxa"/>
              <w:right w:w="108" w:type="dxa"/>
            </w:tcMar>
          </w:tcPr>
          <w:p w14:paraId="47E95C5B" w14:textId="082284B0"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12.</w:t>
            </w:r>
          </w:p>
        </w:tc>
        <w:tc>
          <w:tcPr>
            <w:tcW w:w="2338" w:type="dxa"/>
            <w:tcBorders>
              <w:top w:val="single" w:sz="8" w:space="0" w:color="auto"/>
              <w:left w:val="single" w:sz="8" w:space="0" w:color="auto"/>
              <w:bottom w:val="single" w:sz="8" w:space="0" w:color="auto"/>
              <w:right w:val="single" w:sz="8" w:space="0" w:color="auto"/>
            </w:tcBorders>
            <w:tcMar>
              <w:left w:w="108" w:type="dxa"/>
              <w:right w:w="108" w:type="dxa"/>
            </w:tcMar>
          </w:tcPr>
          <w:p w14:paraId="07E8BEC8" w14:textId="7C0D7BFD"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Wpływ na wskaźniki i cele inwestycji w planie rozwojowym (KPO) oraz Instrumencie na rzecz Odbudowy i Zwiększenia Odporności (RRF)</w:t>
            </w:r>
          </w:p>
        </w:tc>
        <w:tc>
          <w:tcPr>
            <w:tcW w:w="1418" w:type="dxa"/>
            <w:tcBorders>
              <w:top w:val="single" w:sz="8" w:space="0" w:color="auto"/>
              <w:left w:val="single" w:sz="8" w:space="0" w:color="auto"/>
              <w:bottom w:val="single" w:sz="8" w:space="0" w:color="auto"/>
              <w:right w:val="single" w:sz="8" w:space="0" w:color="auto"/>
            </w:tcBorders>
            <w:tcMar>
              <w:left w:w="108" w:type="dxa"/>
              <w:right w:w="108" w:type="dxa"/>
            </w:tcMar>
          </w:tcPr>
          <w:p w14:paraId="02BB11FF" w14:textId="2FCBD3D3"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TAK/NIE/NIE DOTYCZY</w:t>
            </w:r>
          </w:p>
        </w:tc>
        <w:tc>
          <w:tcPr>
            <w:tcW w:w="4674" w:type="dxa"/>
            <w:tcBorders>
              <w:top w:val="single" w:sz="8" w:space="0" w:color="auto"/>
              <w:left w:val="single" w:sz="8" w:space="0" w:color="auto"/>
              <w:bottom w:val="single" w:sz="8" w:space="0" w:color="auto"/>
              <w:right w:val="single" w:sz="8" w:space="0" w:color="auto"/>
            </w:tcBorders>
            <w:tcMar>
              <w:left w:w="108" w:type="dxa"/>
              <w:right w:w="108" w:type="dxa"/>
            </w:tcMar>
          </w:tcPr>
          <w:p w14:paraId="46721D66" w14:textId="1F2FD2F9"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 xml:space="preserve">Weryfikowane na podstawie oświadczenia wskazanego we wniosku. </w:t>
            </w:r>
          </w:p>
          <w:p w14:paraId="7CF6D27F" w14:textId="2F653644"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Brak zaznaczenia przez OOW oświadczenia uniemożliwia przesłanie wniosku do NFOŚiGW.</w:t>
            </w:r>
          </w:p>
        </w:tc>
      </w:tr>
      <w:tr w:rsidR="725CF917" w14:paraId="3055A364" w14:textId="77777777" w:rsidTr="27DC761E">
        <w:trPr>
          <w:trHeight w:val="300"/>
        </w:trPr>
        <w:tc>
          <w:tcPr>
            <w:tcW w:w="487" w:type="dxa"/>
            <w:tcBorders>
              <w:top w:val="single" w:sz="8" w:space="0" w:color="auto"/>
              <w:left w:val="single" w:sz="8" w:space="0" w:color="auto"/>
              <w:bottom w:val="single" w:sz="8" w:space="0" w:color="auto"/>
              <w:right w:val="single" w:sz="8" w:space="0" w:color="auto"/>
            </w:tcBorders>
            <w:tcMar>
              <w:left w:w="108" w:type="dxa"/>
              <w:right w:w="108" w:type="dxa"/>
            </w:tcMar>
          </w:tcPr>
          <w:p w14:paraId="68537046" w14:textId="57EED1FC"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13.</w:t>
            </w:r>
          </w:p>
        </w:tc>
        <w:tc>
          <w:tcPr>
            <w:tcW w:w="2338" w:type="dxa"/>
            <w:tcBorders>
              <w:top w:val="single" w:sz="8" w:space="0" w:color="auto"/>
              <w:left w:val="single" w:sz="8" w:space="0" w:color="auto"/>
              <w:bottom w:val="single" w:sz="8" w:space="0" w:color="auto"/>
              <w:right w:val="single" w:sz="8" w:space="0" w:color="auto"/>
            </w:tcBorders>
            <w:tcMar>
              <w:left w:w="108" w:type="dxa"/>
              <w:right w:w="108" w:type="dxa"/>
            </w:tcMar>
          </w:tcPr>
          <w:p w14:paraId="6BF79E16" w14:textId="0EB9B116"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Adekwatność wskaźników własnych przedsięwzięcia</w:t>
            </w:r>
          </w:p>
        </w:tc>
        <w:tc>
          <w:tcPr>
            <w:tcW w:w="1418" w:type="dxa"/>
            <w:tcBorders>
              <w:top w:val="single" w:sz="8" w:space="0" w:color="auto"/>
              <w:left w:val="single" w:sz="8" w:space="0" w:color="auto"/>
              <w:bottom w:val="single" w:sz="8" w:space="0" w:color="auto"/>
              <w:right w:val="single" w:sz="8" w:space="0" w:color="auto"/>
            </w:tcBorders>
            <w:tcMar>
              <w:left w:w="108" w:type="dxa"/>
              <w:right w:w="108" w:type="dxa"/>
            </w:tcMar>
          </w:tcPr>
          <w:p w14:paraId="1B791D0B" w14:textId="113AD938"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NIE DOTYCZY</w:t>
            </w:r>
          </w:p>
          <w:p w14:paraId="1F7F209B" w14:textId="4CF88B95"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 xml:space="preserve"> </w:t>
            </w:r>
          </w:p>
        </w:tc>
        <w:tc>
          <w:tcPr>
            <w:tcW w:w="4674" w:type="dxa"/>
            <w:tcBorders>
              <w:top w:val="single" w:sz="8" w:space="0" w:color="auto"/>
              <w:left w:val="single" w:sz="8" w:space="0" w:color="auto"/>
              <w:bottom w:val="single" w:sz="8" w:space="0" w:color="auto"/>
              <w:right w:val="single" w:sz="8" w:space="0" w:color="auto"/>
            </w:tcBorders>
            <w:tcMar>
              <w:left w:w="108" w:type="dxa"/>
              <w:right w:w="108" w:type="dxa"/>
            </w:tcMar>
          </w:tcPr>
          <w:p w14:paraId="03A11F01" w14:textId="22C2D2B4" w:rsidR="725CF917" w:rsidRDefault="725CF917" w:rsidP="4728435D">
            <w:pPr>
              <w:spacing w:after="0"/>
              <w:rPr>
                <w:rFonts w:ascii="Aptos" w:eastAsia="Aptos" w:hAnsi="Aptos" w:cs="Aptos"/>
                <w:sz w:val="20"/>
                <w:szCs w:val="20"/>
              </w:rPr>
            </w:pPr>
            <w:r w:rsidRPr="725CF917">
              <w:rPr>
                <w:rFonts w:ascii="Aptos" w:eastAsia="Aptos" w:hAnsi="Aptos" w:cs="Aptos"/>
                <w:sz w:val="20"/>
                <w:szCs w:val="20"/>
              </w:rPr>
              <w:t>Ze względu na brak wskaźników własnych zawsze zaznacza się odp. NIE DOTYCZY</w:t>
            </w:r>
          </w:p>
        </w:tc>
      </w:tr>
    </w:tbl>
    <w:p w14:paraId="2562B2C0" w14:textId="03885F4D" w:rsidR="000B1765" w:rsidRPr="00182335" w:rsidRDefault="1B6FAB7F" w:rsidP="4728435D">
      <w:pPr>
        <w:spacing w:line="276" w:lineRule="auto"/>
        <w:rPr>
          <w:rFonts w:ascii="Aptos" w:eastAsia="Aptos" w:hAnsi="Aptos" w:cs="Aptos"/>
          <w:sz w:val="24"/>
          <w:szCs w:val="24"/>
        </w:rPr>
      </w:pPr>
      <w:r w:rsidRPr="725CF917">
        <w:rPr>
          <w:rFonts w:ascii="Aptos" w:eastAsia="Aptos" w:hAnsi="Aptos" w:cs="Aptos"/>
          <w:sz w:val="24"/>
          <w:szCs w:val="24"/>
        </w:rPr>
        <w:t xml:space="preserve"> </w:t>
      </w:r>
    </w:p>
    <w:p w14:paraId="08B7220D" w14:textId="5BE49B04" w:rsidR="5230C31B" w:rsidRPr="004106B4" w:rsidRDefault="5230C31B" w:rsidP="27DC761E">
      <w:pPr>
        <w:jc w:val="both"/>
        <w:rPr>
          <w:rFonts w:ascii="Aptos" w:eastAsia="Aptos" w:hAnsi="Aptos" w:cs="Aptos"/>
          <w:b/>
          <w:bCs/>
        </w:rPr>
      </w:pPr>
      <w:r>
        <w:br/>
      </w:r>
      <w:r w:rsidRPr="27DC761E">
        <w:rPr>
          <w:rFonts w:ascii="Aptos" w:eastAsia="Aptos" w:hAnsi="Aptos" w:cs="Aptos"/>
          <w:b/>
          <w:bCs/>
        </w:rPr>
        <w:t>Kluczowe informacje dot</w:t>
      </w:r>
      <w:r w:rsidR="19E8220E" w:rsidRPr="27DC761E">
        <w:rPr>
          <w:rFonts w:ascii="Aptos" w:eastAsia="Aptos" w:hAnsi="Aptos" w:cs="Aptos"/>
          <w:b/>
          <w:bCs/>
        </w:rPr>
        <w:t>yczące</w:t>
      </w:r>
      <w:r w:rsidRPr="27DC761E">
        <w:rPr>
          <w:rFonts w:ascii="Aptos" w:eastAsia="Aptos" w:hAnsi="Aptos" w:cs="Aptos"/>
          <w:b/>
          <w:bCs/>
        </w:rPr>
        <w:t xml:space="preserve"> zasad dofinansowania </w:t>
      </w:r>
      <w:r w:rsidR="5CEA0B43" w:rsidRPr="27DC761E">
        <w:rPr>
          <w:rFonts w:ascii="Aptos" w:eastAsia="Aptos" w:hAnsi="Aptos" w:cs="Aptos"/>
          <w:b/>
          <w:bCs/>
        </w:rPr>
        <w:t xml:space="preserve">przedsięwzięć </w:t>
      </w:r>
      <w:r w:rsidRPr="27DC761E">
        <w:rPr>
          <w:rFonts w:ascii="Aptos" w:eastAsia="Aptos" w:hAnsi="Aptos" w:cs="Aptos"/>
          <w:b/>
          <w:bCs/>
        </w:rPr>
        <w:t xml:space="preserve">z Programu </w:t>
      </w:r>
      <w:proofErr w:type="spellStart"/>
      <w:r w:rsidRPr="27DC761E">
        <w:rPr>
          <w:rFonts w:ascii="Aptos" w:eastAsia="Aptos" w:hAnsi="Aptos" w:cs="Aptos"/>
          <w:b/>
          <w:bCs/>
        </w:rPr>
        <w:t>NaszEauto</w:t>
      </w:r>
      <w:proofErr w:type="spellEnd"/>
    </w:p>
    <w:p w14:paraId="5883FF81" w14:textId="71D91D61" w:rsidR="5230C31B" w:rsidRDefault="5230C31B" w:rsidP="27DC761E">
      <w:pPr>
        <w:spacing w:after="60"/>
        <w:jc w:val="both"/>
        <w:rPr>
          <w:rFonts w:ascii="Aptos" w:eastAsia="Aptos" w:hAnsi="Aptos" w:cs="Aptos"/>
          <w:u w:val="single"/>
        </w:rPr>
      </w:pPr>
      <w:r w:rsidRPr="27DC761E">
        <w:rPr>
          <w:rFonts w:ascii="Aptos" w:eastAsia="Aptos" w:hAnsi="Aptos" w:cs="Aptos"/>
          <w:u w:val="single"/>
        </w:rPr>
        <w:t>Zakup nowego pojazdu elektrycznego kategorii M1, M2, N1:</w:t>
      </w:r>
    </w:p>
    <w:p w14:paraId="6B1358EA" w14:textId="6879742D" w:rsidR="5230C31B" w:rsidRDefault="5230C31B" w:rsidP="27DC761E">
      <w:pPr>
        <w:pStyle w:val="Akapitzlist"/>
        <w:numPr>
          <w:ilvl w:val="0"/>
          <w:numId w:val="6"/>
        </w:numPr>
        <w:spacing w:after="0"/>
        <w:ind w:left="426"/>
        <w:jc w:val="both"/>
        <w:rPr>
          <w:rFonts w:ascii="Aptos" w:eastAsia="Aptos" w:hAnsi="Aptos" w:cs="Aptos"/>
        </w:rPr>
      </w:pPr>
      <w:r w:rsidRPr="27DC761E">
        <w:rPr>
          <w:rFonts w:ascii="Aptos" w:eastAsia="Aptos" w:hAnsi="Aptos" w:cs="Aptos"/>
        </w:rPr>
        <w:t xml:space="preserve">Kosztem kwalifikowanym </w:t>
      </w:r>
      <w:r w:rsidR="6AE09610" w:rsidRPr="27DC761E">
        <w:rPr>
          <w:rFonts w:ascii="Aptos" w:eastAsia="Aptos" w:hAnsi="Aptos" w:cs="Aptos"/>
        </w:rPr>
        <w:t xml:space="preserve">podlegającym dofinansowaniu </w:t>
      </w:r>
      <w:r w:rsidRPr="27DC761E">
        <w:rPr>
          <w:rFonts w:ascii="Aptos" w:eastAsia="Aptos" w:hAnsi="Aptos" w:cs="Aptos"/>
        </w:rPr>
        <w:t>jest cena netto zakupu nowego pojazdu elektrycznego kategorii M1, M2 lub N1.</w:t>
      </w:r>
    </w:p>
    <w:p w14:paraId="39629B76" w14:textId="4060F279" w:rsidR="17F43FF7" w:rsidRDefault="17F43FF7" w:rsidP="27DC761E">
      <w:pPr>
        <w:pStyle w:val="Akapitzlist"/>
        <w:numPr>
          <w:ilvl w:val="0"/>
          <w:numId w:val="6"/>
        </w:numPr>
        <w:spacing w:after="0"/>
        <w:ind w:left="426"/>
        <w:jc w:val="both"/>
        <w:rPr>
          <w:rFonts w:ascii="Aptos" w:eastAsia="Aptos" w:hAnsi="Aptos" w:cs="Aptos"/>
        </w:rPr>
      </w:pPr>
      <w:r w:rsidRPr="27DC761E">
        <w:rPr>
          <w:rFonts w:ascii="Aptos" w:eastAsia="Aptos" w:hAnsi="Aptos" w:cs="Aptos"/>
        </w:rPr>
        <w:t>Warunkiem złożenia wniosku jest</w:t>
      </w:r>
      <w:r w:rsidR="5230C31B" w:rsidRPr="27DC761E">
        <w:rPr>
          <w:rFonts w:ascii="Aptos" w:eastAsia="Aptos" w:hAnsi="Aptos" w:cs="Aptos"/>
        </w:rPr>
        <w:t xml:space="preserve">: </w:t>
      </w:r>
    </w:p>
    <w:p w14:paraId="5963F1BC" w14:textId="62F92101" w:rsidR="5230C31B" w:rsidRDefault="5230C31B" w:rsidP="27DC761E">
      <w:pPr>
        <w:pStyle w:val="Akapitzlist"/>
        <w:numPr>
          <w:ilvl w:val="1"/>
          <w:numId w:val="106"/>
        </w:numPr>
        <w:spacing w:after="0"/>
        <w:ind w:left="851"/>
        <w:jc w:val="both"/>
        <w:rPr>
          <w:rFonts w:ascii="Aptos" w:eastAsia="Aptos" w:hAnsi="Aptos" w:cs="Aptos"/>
        </w:rPr>
      </w:pPr>
      <w:r w:rsidRPr="27DC761E">
        <w:rPr>
          <w:rFonts w:ascii="Aptos" w:eastAsia="Aptos" w:hAnsi="Aptos" w:cs="Aptos"/>
        </w:rPr>
        <w:t>zakup pojazdu u dealera oraz dokonanie zapłaty na rachunek bankowy wskazany przez dealera,</w:t>
      </w:r>
    </w:p>
    <w:p w14:paraId="14D3B6FB" w14:textId="4083514D" w:rsidR="5230C31B" w:rsidRDefault="5230C31B" w:rsidP="27DC761E">
      <w:pPr>
        <w:pStyle w:val="Akapitzlist"/>
        <w:numPr>
          <w:ilvl w:val="1"/>
          <w:numId w:val="106"/>
        </w:numPr>
        <w:spacing w:after="0"/>
        <w:ind w:left="851"/>
        <w:jc w:val="both"/>
        <w:rPr>
          <w:rFonts w:ascii="Aptos" w:eastAsia="Aptos" w:hAnsi="Aptos" w:cs="Aptos"/>
        </w:rPr>
      </w:pPr>
      <w:r w:rsidRPr="27DC761E">
        <w:rPr>
          <w:rFonts w:ascii="Aptos" w:eastAsia="Aptos" w:hAnsi="Aptos" w:cs="Aptos"/>
        </w:rPr>
        <w:t xml:space="preserve">rejestracja pojazdu na właściciela i jeśli dotyczy na współwłaściciela pojazdu (nie kwalifikują się pojazdy, które </w:t>
      </w:r>
      <w:r w:rsidR="5E5DEF5A" w:rsidRPr="27DC761E">
        <w:rPr>
          <w:rFonts w:ascii="Aptos" w:eastAsia="Aptos" w:hAnsi="Aptos" w:cs="Aptos"/>
        </w:rPr>
        <w:t xml:space="preserve">wcześniej zostały </w:t>
      </w:r>
      <w:r w:rsidRPr="27DC761E">
        <w:rPr>
          <w:rFonts w:ascii="Aptos" w:eastAsia="Aptos" w:hAnsi="Aptos" w:cs="Aptos"/>
        </w:rPr>
        <w:t>zarejestrowane na dealera). Wnioskodawcą (dalej: OOW) może być właściciel pojazdu lub współwłaściciel pojazdu,</w:t>
      </w:r>
    </w:p>
    <w:p w14:paraId="5F2E1AD5" w14:textId="485CAE02" w:rsidR="165C9361" w:rsidRDefault="00A40BB7" w:rsidP="27DC761E">
      <w:pPr>
        <w:pStyle w:val="Akapitzlist"/>
        <w:numPr>
          <w:ilvl w:val="1"/>
          <w:numId w:val="106"/>
        </w:numPr>
        <w:spacing w:after="0"/>
        <w:ind w:left="851"/>
        <w:jc w:val="both"/>
        <w:rPr>
          <w:rFonts w:ascii="Aptos" w:eastAsia="Aptos" w:hAnsi="Aptos" w:cs="Aptos"/>
        </w:rPr>
      </w:pPr>
      <w:r w:rsidRPr="27DC761E">
        <w:rPr>
          <w:rFonts w:ascii="Aptos" w:eastAsia="Aptos" w:hAnsi="Aptos" w:cs="Aptos"/>
        </w:rPr>
        <w:t>u</w:t>
      </w:r>
      <w:r w:rsidR="165C9361" w:rsidRPr="27DC761E">
        <w:rPr>
          <w:rFonts w:ascii="Aptos" w:eastAsia="Aptos" w:hAnsi="Aptos" w:cs="Aptos"/>
        </w:rPr>
        <w:t xml:space="preserve">bezpieczenie pojazdu polisą </w:t>
      </w:r>
      <w:r w:rsidR="5230C31B" w:rsidRPr="27DC761E">
        <w:rPr>
          <w:rFonts w:ascii="Aptos" w:eastAsia="Aptos" w:hAnsi="Aptos" w:cs="Aptos"/>
        </w:rPr>
        <w:t>OC/AC,</w:t>
      </w:r>
    </w:p>
    <w:p w14:paraId="133D630F" w14:textId="290FC2A4" w:rsidR="5230C31B" w:rsidRDefault="5230C31B" w:rsidP="27DC761E">
      <w:pPr>
        <w:pStyle w:val="Akapitzlist"/>
        <w:numPr>
          <w:ilvl w:val="1"/>
          <w:numId w:val="106"/>
        </w:numPr>
        <w:spacing w:after="0"/>
        <w:ind w:left="851"/>
        <w:jc w:val="both"/>
        <w:rPr>
          <w:rFonts w:ascii="Aptos" w:eastAsia="Aptos" w:hAnsi="Aptos" w:cs="Aptos"/>
        </w:rPr>
      </w:pPr>
      <w:r w:rsidRPr="27DC761E">
        <w:rPr>
          <w:rFonts w:ascii="Aptos" w:eastAsia="Aptos" w:hAnsi="Aptos" w:cs="Aptos"/>
        </w:rPr>
        <w:t>(opcjonalnie) zezłomowanie pojazdu spalinowego i jego wyrejestrowanie.</w:t>
      </w:r>
    </w:p>
    <w:p w14:paraId="20EA6D8E" w14:textId="7C1F36F1" w:rsidR="5230C31B" w:rsidRDefault="5230C31B" w:rsidP="27DC761E">
      <w:pPr>
        <w:pStyle w:val="Akapitzlist"/>
        <w:numPr>
          <w:ilvl w:val="0"/>
          <w:numId w:val="6"/>
        </w:numPr>
        <w:spacing w:after="0"/>
        <w:ind w:left="426"/>
        <w:jc w:val="both"/>
        <w:rPr>
          <w:rFonts w:ascii="Aptos" w:eastAsia="Aptos" w:hAnsi="Aptos" w:cs="Aptos"/>
        </w:rPr>
      </w:pPr>
      <w:r w:rsidRPr="27DC761E">
        <w:rPr>
          <w:rFonts w:ascii="Aptos" w:eastAsia="Aptos" w:hAnsi="Aptos" w:cs="Aptos"/>
        </w:rPr>
        <w:t xml:space="preserve">Złożenie </w:t>
      </w:r>
      <w:r w:rsidR="3E58FDE0" w:rsidRPr="27DC761E">
        <w:rPr>
          <w:rFonts w:ascii="Aptos" w:eastAsia="Aptos" w:hAnsi="Aptos" w:cs="Aptos"/>
        </w:rPr>
        <w:t xml:space="preserve">elektronicznego </w:t>
      </w:r>
      <w:r w:rsidRPr="27DC761E">
        <w:rPr>
          <w:rFonts w:ascii="Aptos" w:eastAsia="Aptos" w:hAnsi="Aptos" w:cs="Aptos"/>
        </w:rPr>
        <w:t>wniosku</w:t>
      </w:r>
      <w:r w:rsidR="4D5E1864" w:rsidRPr="27DC761E">
        <w:rPr>
          <w:rFonts w:ascii="Aptos" w:eastAsia="Aptos" w:hAnsi="Aptos" w:cs="Aptos"/>
        </w:rPr>
        <w:t xml:space="preserve"> o dofinansowanie za pośrednictw</w:t>
      </w:r>
      <w:r w:rsidR="71E4CDBD" w:rsidRPr="27DC761E">
        <w:rPr>
          <w:rFonts w:ascii="Aptos" w:eastAsia="Aptos" w:hAnsi="Aptos" w:cs="Aptos"/>
        </w:rPr>
        <w:t>em Generatora Wniosków o Dofinansowanie (GWD)</w:t>
      </w:r>
      <w:r w:rsidRPr="27DC761E">
        <w:rPr>
          <w:rFonts w:ascii="Aptos" w:eastAsia="Aptos" w:hAnsi="Aptos" w:cs="Aptos"/>
        </w:rPr>
        <w:t xml:space="preserve"> do NFOŚiGW przez właściciela/współwłaściciela pojazdu</w:t>
      </w:r>
      <w:r w:rsidR="6D1DCD42" w:rsidRPr="27DC761E">
        <w:rPr>
          <w:rFonts w:ascii="Aptos" w:eastAsia="Aptos" w:hAnsi="Aptos" w:cs="Aptos"/>
        </w:rPr>
        <w:t xml:space="preserve"> wraz z wymaganymi załącznikami: faktura </w:t>
      </w:r>
      <w:r w:rsidRPr="27DC761E">
        <w:rPr>
          <w:rFonts w:ascii="Aptos" w:eastAsia="Aptos" w:hAnsi="Aptos" w:cs="Aptos"/>
        </w:rPr>
        <w:t>zakup</w:t>
      </w:r>
      <w:r w:rsidR="4B6DD211" w:rsidRPr="27DC761E">
        <w:rPr>
          <w:rFonts w:ascii="Aptos" w:eastAsia="Aptos" w:hAnsi="Aptos" w:cs="Aptos"/>
        </w:rPr>
        <w:t>u</w:t>
      </w:r>
      <w:r w:rsidRPr="27DC761E">
        <w:rPr>
          <w:rFonts w:ascii="Aptos" w:eastAsia="Aptos" w:hAnsi="Aptos" w:cs="Aptos"/>
        </w:rPr>
        <w:t xml:space="preserve"> pojazdu, która stanowi podstawę do rejestracji pojazdu, </w:t>
      </w:r>
      <w:r w:rsidR="0A2442B8" w:rsidRPr="27DC761E">
        <w:rPr>
          <w:rFonts w:ascii="Aptos" w:eastAsia="Aptos" w:hAnsi="Aptos" w:cs="Aptos"/>
        </w:rPr>
        <w:t xml:space="preserve">stały dowód rejestracyjny pojazdu, </w:t>
      </w:r>
      <w:r w:rsidRPr="27DC761E">
        <w:rPr>
          <w:rFonts w:ascii="Aptos" w:eastAsia="Aptos" w:hAnsi="Aptos" w:cs="Aptos"/>
        </w:rPr>
        <w:t>obowiązująca polisa OC/AC.</w:t>
      </w:r>
    </w:p>
    <w:p w14:paraId="0521A2F6" w14:textId="77777777" w:rsidR="00AA03D0" w:rsidRDefault="00AA03D0" w:rsidP="00AA03D0">
      <w:pPr>
        <w:pStyle w:val="Akapitzlist"/>
        <w:spacing w:after="0"/>
        <w:ind w:left="1080"/>
        <w:jc w:val="both"/>
        <w:rPr>
          <w:rFonts w:ascii="Aptos" w:eastAsia="Aptos" w:hAnsi="Aptos" w:cs="Aptos"/>
        </w:rPr>
      </w:pPr>
    </w:p>
    <w:p w14:paraId="0D1387F6" w14:textId="775CF306" w:rsidR="58836979" w:rsidRDefault="58836979" w:rsidP="27DC761E">
      <w:pPr>
        <w:pStyle w:val="Akapitzlist"/>
        <w:spacing w:after="60"/>
        <w:ind w:left="0"/>
        <w:jc w:val="both"/>
        <w:rPr>
          <w:rFonts w:ascii="Aptos" w:eastAsia="Aptos" w:hAnsi="Aptos" w:cs="Aptos"/>
          <w:u w:val="single"/>
        </w:rPr>
      </w:pPr>
      <w:r w:rsidRPr="27DC761E">
        <w:rPr>
          <w:rFonts w:ascii="Aptos" w:eastAsia="Aptos" w:hAnsi="Aptos" w:cs="Aptos"/>
          <w:u w:val="single"/>
        </w:rPr>
        <w:t xml:space="preserve">   </w:t>
      </w:r>
      <w:r w:rsidR="5230C31B" w:rsidRPr="27DC761E">
        <w:rPr>
          <w:rFonts w:ascii="Aptos" w:eastAsia="Aptos" w:hAnsi="Aptos" w:cs="Aptos"/>
          <w:u w:val="single"/>
        </w:rPr>
        <w:t>Leasing/wynajem długoterminowy nowego pojazdu elektrycznego kategorii M1, M2, N1:</w:t>
      </w:r>
    </w:p>
    <w:p w14:paraId="7B649F53" w14:textId="77777777" w:rsidR="00D14C43" w:rsidRDefault="00D14C43" w:rsidP="7B2B9B13">
      <w:pPr>
        <w:pStyle w:val="Akapitzlist"/>
        <w:spacing w:after="60"/>
        <w:jc w:val="both"/>
        <w:rPr>
          <w:rFonts w:ascii="Aptos" w:eastAsia="Aptos" w:hAnsi="Aptos" w:cs="Aptos"/>
          <w:u w:val="single"/>
        </w:rPr>
      </w:pPr>
    </w:p>
    <w:p w14:paraId="647C9431" w14:textId="010B336C" w:rsidR="63425792" w:rsidRDefault="5230C31B" w:rsidP="27DC761E">
      <w:pPr>
        <w:pStyle w:val="Akapitzlist"/>
        <w:numPr>
          <w:ilvl w:val="0"/>
          <w:numId w:val="108"/>
        </w:numPr>
        <w:spacing w:after="0"/>
        <w:ind w:left="426"/>
        <w:jc w:val="both"/>
        <w:rPr>
          <w:rFonts w:ascii="Aptos" w:eastAsia="Aptos" w:hAnsi="Aptos" w:cs="Aptos"/>
        </w:rPr>
      </w:pPr>
      <w:r w:rsidRPr="27DC761E">
        <w:rPr>
          <w:rFonts w:ascii="Aptos" w:eastAsia="Aptos" w:hAnsi="Aptos" w:cs="Aptos"/>
        </w:rPr>
        <w:t>Kosztem kwalifikowanym</w:t>
      </w:r>
      <w:r w:rsidR="00A9F243" w:rsidRPr="27DC761E">
        <w:rPr>
          <w:rFonts w:ascii="Aptos" w:eastAsia="Aptos" w:hAnsi="Aptos" w:cs="Aptos"/>
        </w:rPr>
        <w:t xml:space="preserve"> podlegającym dofinansowaniu</w:t>
      </w:r>
      <w:r w:rsidRPr="27DC761E">
        <w:rPr>
          <w:rFonts w:ascii="Aptos" w:eastAsia="Aptos" w:hAnsi="Aptos" w:cs="Aptos"/>
        </w:rPr>
        <w:t xml:space="preserve"> jest cena netto opłaty wstępnej wynikającej z faktury wystawionej przez firmę leasingową/wynajmującą.</w:t>
      </w:r>
    </w:p>
    <w:p w14:paraId="19834B26" w14:textId="45E1A700" w:rsidR="007E6645" w:rsidRPr="004106B4" w:rsidRDefault="23713844" w:rsidP="27DC761E">
      <w:pPr>
        <w:pStyle w:val="Akapitzlist"/>
        <w:numPr>
          <w:ilvl w:val="0"/>
          <w:numId w:val="108"/>
        </w:numPr>
        <w:spacing w:after="0"/>
        <w:ind w:left="426"/>
        <w:jc w:val="both"/>
        <w:rPr>
          <w:rFonts w:ascii="Aptos" w:eastAsia="Aptos" w:hAnsi="Aptos" w:cs="Aptos"/>
        </w:rPr>
      </w:pPr>
      <w:r w:rsidRPr="27DC761E">
        <w:rPr>
          <w:rFonts w:ascii="Aptos" w:eastAsia="Aptos" w:hAnsi="Aptos" w:cs="Aptos"/>
        </w:rPr>
        <w:t>Warunkiem złożenia wniosku jest:</w:t>
      </w:r>
    </w:p>
    <w:p w14:paraId="63CC4C28" w14:textId="579F4FD1" w:rsidR="5230C31B" w:rsidRPr="004106B4" w:rsidRDefault="5230C31B" w:rsidP="27DC761E">
      <w:pPr>
        <w:pStyle w:val="Akapitzlist"/>
        <w:numPr>
          <w:ilvl w:val="0"/>
          <w:numId w:val="109"/>
        </w:numPr>
        <w:spacing w:after="0"/>
        <w:jc w:val="both"/>
        <w:rPr>
          <w:rFonts w:ascii="Aptos" w:eastAsia="Aptos" w:hAnsi="Aptos" w:cs="Aptos"/>
        </w:rPr>
      </w:pPr>
      <w:r w:rsidRPr="27DC761E">
        <w:rPr>
          <w:rFonts w:ascii="Aptos" w:eastAsia="Aptos" w:hAnsi="Aptos" w:cs="Aptos"/>
        </w:rPr>
        <w:t>podpisanie umowy leasing</w:t>
      </w:r>
      <w:r w:rsidR="5502287C" w:rsidRPr="27DC761E">
        <w:rPr>
          <w:rFonts w:ascii="Aptos" w:eastAsia="Aptos" w:hAnsi="Aptos" w:cs="Aptos"/>
        </w:rPr>
        <w:t>u</w:t>
      </w:r>
      <w:r w:rsidRPr="27DC761E">
        <w:rPr>
          <w:rFonts w:ascii="Aptos" w:eastAsia="Aptos" w:hAnsi="Aptos" w:cs="Aptos"/>
        </w:rPr>
        <w:t xml:space="preserve">/wynajmu długoterminowego, </w:t>
      </w:r>
    </w:p>
    <w:p w14:paraId="5BDAB767" w14:textId="308B717D" w:rsidR="5230C31B" w:rsidRDefault="5230C31B" w:rsidP="27DC761E">
      <w:pPr>
        <w:pStyle w:val="Akapitzlist"/>
        <w:numPr>
          <w:ilvl w:val="0"/>
          <w:numId w:val="109"/>
        </w:numPr>
        <w:spacing w:after="0"/>
        <w:jc w:val="both"/>
        <w:rPr>
          <w:rFonts w:ascii="Aptos" w:eastAsia="Aptos" w:hAnsi="Aptos" w:cs="Aptos"/>
        </w:rPr>
      </w:pPr>
      <w:r w:rsidRPr="27DC761E">
        <w:rPr>
          <w:rFonts w:ascii="Aptos" w:eastAsia="Aptos" w:hAnsi="Aptos" w:cs="Aptos"/>
        </w:rPr>
        <w:lastRenderedPageBreak/>
        <w:t>dokonanie zapłaty opłaty wstępnej (lub równoważnej) oraz przekazanie pojazdu OOW do używania lub używania i pobierania pożytków na podstawie protokołu</w:t>
      </w:r>
      <w:r w:rsidR="31A465C6" w:rsidRPr="27DC761E">
        <w:rPr>
          <w:rFonts w:ascii="Aptos" w:eastAsia="Aptos" w:hAnsi="Aptos" w:cs="Aptos"/>
        </w:rPr>
        <w:t xml:space="preserve"> przekazania</w:t>
      </w:r>
      <w:r w:rsidRPr="27DC761E">
        <w:rPr>
          <w:rFonts w:ascii="Aptos" w:eastAsia="Aptos" w:hAnsi="Aptos" w:cs="Aptos"/>
        </w:rPr>
        <w:t>. Umowa leasingu/wynajmu musi dotyczyć okresu co najmniej 2 lat,</w:t>
      </w:r>
    </w:p>
    <w:p w14:paraId="733BFEEC" w14:textId="14FFEC7D" w:rsidR="5230C31B" w:rsidRDefault="5230C31B" w:rsidP="27DC761E">
      <w:pPr>
        <w:pStyle w:val="Akapitzlist"/>
        <w:numPr>
          <w:ilvl w:val="0"/>
          <w:numId w:val="109"/>
        </w:numPr>
        <w:spacing w:after="0"/>
        <w:jc w:val="both"/>
        <w:rPr>
          <w:rFonts w:ascii="Aptos" w:eastAsia="Aptos" w:hAnsi="Aptos" w:cs="Aptos"/>
        </w:rPr>
      </w:pPr>
      <w:r w:rsidRPr="27DC761E">
        <w:rPr>
          <w:rFonts w:ascii="Aptos" w:eastAsia="Aptos" w:hAnsi="Aptos" w:cs="Aptos"/>
        </w:rPr>
        <w:t>rejestracja pojazdu na OOW/firmę leasingową/wynajmującą (w zależności od rodzaju leasingu/wynajmu) i jeśli dotyczy na współwłaściciela pojazdu. OOW może być korzystający z pojazdu, który podpisał umowę z firmą leasingową/wynajmującą,</w:t>
      </w:r>
    </w:p>
    <w:p w14:paraId="6365DCCE" w14:textId="281354B3" w:rsidR="2BC86970" w:rsidRDefault="2BC86970" w:rsidP="27DC761E">
      <w:pPr>
        <w:pStyle w:val="Akapitzlist"/>
        <w:numPr>
          <w:ilvl w:val="0"/>
          <w:numId w:val="109"/>
        </w:numPr>
        <w:spacing w:after="0"/>
        <w:jc w:val="both"/>
        <w:rPr>
          <w:rFonts w:ascii="Aptos" w:eastAsia="Aptos" w:hAnsi="Aptos" w:cs="Aptos"/>
        </w:rPr>
      </w:pPr>
      <w:r w:rsidRPr="27DC761E">
        <w:rPr>
          <w:rFonts w:ascii="Aptos" w:eastAsia="Aptos" w:hAnsi="Aptos" w:cs="Aptos"/>
        </w:rPr>
        <w:t xml:space="preserve">ubezpieczenie pojazdu polisą </w:t>
      </w:r>
      <w:r w:rsidR="5230C31B" w:rsidRPr="27DC761E">
        <w:rPr>
          <w:rFonts w:ascii="Aptos" w:eastAsia="Aptos" w:hAnsi="Aptos" w:cs="Aptos"/>
        </w:rPr>
        <w:t>OC/AC,</w:t>
      </w:r>
    </w:p>
    <w:p w14:paraId="76497584" w14:textId="30043DE1" w:rsidR="5230C31B" w:rsidRDefault="5230C31B" w:rsidP="27DC761E">
      <w:pPr>
        <w:pStyle w:val="Akapitzlist"/>
        <w:numPr>
          <w:ilvl w:val="0"/>
          <w:numId w:val="109"/>
        </w:numPr>
        <w:spacing w:after="0"/>
        <w:jc w:val="both"/>
        <w:rPr>
          <w:rFonts w:ascii="Aptos" w:eastAsia="Aptos" w:hAnsi="Aptos" w:cs="Aptos"/>
        </w:rPr>
      </w:pPr>
      <w:r w:rsidRPr="27DC761E">
        <w:rPr>
          <w:rFonts w:ascii="Aptos" w:eastAsia="Aptos" w:hAnsi="Aptos" w:cs="Aptos"/>
        </w:rPr>
        <w:t>(opcjonalnie) zezłomowanie pojazdu spalinowego i jego wyrejestrowanie.</w:t>
      </w:r>
    </w:p>
    <w:p w14:paraId="64FB489C" w14:textId="611E758A" w:rsidR="27D0E908" w:rsidRPr="00515DEC" w:rsidRDefault="5230C31B" w:rsidP="27DC761E">
      <w:pPr>
        <w:pStyle w:val="Akapitzlist"/>
        <w:numPr>
          <w:ilvl w:val="0"/>
          <w:numId w:val="108"/>
        </w:numPr>
        <w:spacing w:after="60"/>
        <w:ind w:left="426"/>
        <w:jc w:val="both"/>
        <w:rPr>
          <w:rFonts w:ascii="Aptos" w:eastAsia="Aptos" w:hAnsi="Aptos" w:cs="Aptos"/>
        </w:rPr>
      </w:pPr>
      <w:r w:rsidRPr="27DC761E">
        <w:rPr>
          <w:rFonts w:ascii="Aptos" w:eastAsia="Aptos" w:hAnsi="Aptos" w:cs="Aptos"/>
        </w:rPr>
        <w:t xml:space="preserve">Złożenie </w:t>
      </w:r>
      <w:r w:rsidR="5317BA00" w:rsidRPr="27DC761E">
        <w:rPr>
          <w:rFonts w:ascii="Aptos" w:eastAsia="Aptos" w:hAnsi="Aptos" w:cs="Aptos"/>
        </w:rPr>
        <w:t xml:space="preserve">elektronicznego </w:t>
      </w:r>
      <w:r w:rsidRPr="27DC761E">
        <w:rPr>
          <w:rFonts w:ascii="Aptos" w:eastAsia="Aptos" w:hAnsi="Aptos" w:cs="Aptos"/>
        </w:rPr>
        <w:t>wniosku</w:t>
      </w:r>
      <w:r w:rsidR="604D5051" w:rsidRPr="27DC761E">
        <w:rPr>
          <w:rFonts w:ascii="Aptos" w:eastAsia="Aptos" w:hAnsi="Aptos" w:cs="Aptos"/>
        </w:rPr>
        <w:t xml:space="preserve"> o dofinansowanie za pośrednictwem Generatora Wniosków o </w:t>
      </w:r>
      <w:r w:rsidR="173129A9" w:rsidRPr="27DC761E">
        <w:rPr>
          <w:rFonts w:ascii="Aptos" w:eastAsia="Aptos" w:hAnsi="Aptos" w:cs="Aptos"/>
        </w:rPr>
        <w:t>Dofinansowanie</w:t>
      </w:r>
      <w:r w:rsidRPr="27DC761E">
        <w:rPr>
          <w:rFonts w:ascii="Aptos" w:eastAsia="Aptos" w:hAnsi="Aptos" w:cs="Aptos"/>
        </w:rPr>
        <w:t xml:space="preserve"> NFOŚiGW przez korzystającego z pojazdu</w:t>
      </w:r>
      <w:r w:rsidR="44D011A6" w:rsidRPr="27DC761E">
        <w:rPr>
          <w:rFonts w:ascii="Aptos" w:eastAsia="Aptos" w:hAnsi="Aptos" w:cs="Aptos"/>
        </w:rPr>
        <w:t xml:space="preserve"> wraz z wymaganymi załącznikami: </w:t>
      </w:r>
      <w:r w:rsidRPr="27DC761E">
        <w:rPr>
          <w:rFonts w:ascii="Aptos" w:eastAsia="Aptos" w:hAnsi="Aptos" w:cs="Aptos"/>
        </w:rPr>
        <w:t>faktura za opłatę wstępną, dokument potwierdzający cenę zakupu pojazdu tj. faktura za zakup pojazdu lub oświadczenie firmy leasingowej/wynajmującej lub umowa leasingu/wynajmu, obowiązująca polisa OC/AC, protokół przekazania pojazdu do używania lub używania i pobierania pożytków.</w:t>
      </w:r>
    </w:p>
    <w:p w14:paraId="71F344DB" w14:textId="77777777" w:rsidR="00D14C43" w:rsidRDefault="00D14C43" w:rsidP="55C197D1">
      <w:pPr>
        <w:spacing w:after="0"/>
        <w:jc w:val="both"/>
        <w:rPr>
          <w:rFonts w:ascii="Aptos" w:eastAsia="Aptos" w:hAnsi="Aptos" w:cs="Aptos"/>
        </w:rPr>
      </w:pPr>
    </w:p>
    <w:p w14:paraId="562877E2" w14:textId="3670E49B" w:rsidR="5230C31B" w:rsidRPr="004106B4" w:rsidRDefault="5230C31B" w:rsidP="27DC761E">
      <w:pPr>
        <w:spacing w:after="60"/>
        <w:jc w:val="both"/>
        <w:rPr>
          <w:rFonts w:ascii="Aptos" w:eastAsia="Aptos" w:hAnsi="Aptos" w:cs="Aptos"/>
          <w:u w:val="single"/>
        </w:rPr>
      </w:pPr>
      <w:r w:rsidRPr="27DC761E">
        <w:rPr>
          <w:rFonts w:ascii="Aptos" w:eastAsia="Aptos" w:hAnsi="Aptos" w:cs="Aptos"/>
          <w:u w:val="single"/>
        </w:rPr>
        <w:t>Warunki do</w:t>
      </w:r>
      <w:r w:rsidR="097BA780" w:rsidRPr="27DC761E">
        <w:rPr>
          <w:rFonts w:ascii="Aptos" w:eastAsia="Aptos" w:hAnsi="Aptos" w:cs="Aptos"/>
          <w:u w:val="single"/>
        </w:rPr>
        <w:t>finansowania przedsięwzięć</w:t>
      </w:r>
      <w:r w:rsidRPr="27DC761E">
        <w:rPr>
          <w:rFonts w:ascii="Aptos" w:eastAsia="Aptos" w:hAnsi="Aptos" w:cs="Aptos"/>
          <w:u w:val="single"/>
        </w:rPr>
        <w:t>:</w:t>
      </w:r>
    </w:p>
    <w:p w14:paraId="79D2AE1B" w14:textId="77777777" w:rsidR="00D14C43" w:rsidRDefault="00D14C43" w:rsidP="27DC761E">
      <w:pPr>
        <w:pStyle w:val="Akapitzlist"/>
        <w:spacing w:after="60"/>
        <w:ind w:left="426"/>
        <w:jc w:val="both"/>
        <w:rPr>
          <w:rFonts w:ascii="Aptos" w:eastAsia="Aptos" w:hAnsi="Aptos" w:cs="Aptos"/>
          <w:u w:val="single"/>
        </w:rPr>
      </w:pPr>
    </w:p>
    <w:p w14:paraId="18417C5A" w14:textId="1EE173A1" w:rsidR="20A947CE" w:rsidRDefault="20A947CE" w:rsidP="27DC761E">
      <w:pPr>
        <w:pStyle w:val="Akapitzlist"/>
        <w:numPr>
          <w:ilvl w:val="0"/>
          <w:numId w:val="5"/>
        </w:numPr>
        <w:spacing w:after="0"/>
        <w:ind w:left="426"/>
        <w:jc w:val="both"/>
        <w:rPr>
          <w:rFonts w:ascii="Aptos" w:eastAsia="Aptos" w:hAnsi="Aptos" w:cs="Aptos"/>
        </w:rPr>
      </w:pPr>
      <w:r w:rsidRPr="27DC761E">
        <w:rPr>
          <w:rFonts w:ascii="Aptos" w:eastAsia="Aptos" w:hAnsi="Aptos" w:cs="Aptos"/>
        </w:rPr>
        <w:t>Do dofinansowania kwalifikuje się n</w:t>
      </w:r>
      <w:r w:rsidR="5230C31B" w:rsidRPr="27DC761E">
        <w:rPr>
          <w:rFonts w:ascii="Aptos" w:eastAsia="Aptos" w:hAnsi="Aptos" w:cs="Aptos"/>
        </w:rPr>
        <w:t>owy pojazd elektryczny</w:t>
      </w:r>
      <w:r w:rsidR="66B483EC" w:rsidRPr="27DC761E">
        <w:rPr>
          <w:rFonts w:ascii="Aptos" w:eastAsia="Aptos" w:hAnsi="Aptos" w:cs="Aptos"/>
        </w:rPr>
        <w:t xml:space="preserve"> kategorii M1, M2, N1</w:t>
      </w:r>
      <w:r w:rsidR="5230C31B" w:rsidRPr="27DC761E">
        <w:rPr>
          <w:rFonts w:ascii="Aptos" w:eastAsia="Aptos" w:hAnsi="Aptos" w:cs="Aptos"/>
        </w:rPr>
        <w:t xml:space="preserve"> tj. </w:t>
      </w:r>
      <w:r w:rsidR="693BBF43" w:rsidRPr="27DC761E">
        <w:rPr>
          <w:rFonts w:ascii="Aptos" w:eastAsia="Aptos" w:hAnsi="Aptos" w:cs="Aptos"/>
        </w:rPr>
        <w:t xml:space="preserve">pojazd, którego OOW jest pierwszym właścicielem i na którego została dokonana pierwsza rejestracja </w:t>
      </w:r>
      <w:r w:rsidR="5230C31B" w:rsidRPr="27DC761E">
        <w:rPr>
          <w:rFonts w:ascii="Aptos" w:eastAsia="Aptos" w:hAnsi="Aptos" w:cs="Aptos"/>
        </w:rPr>
        <w:t>(</w:t>
      </w:r>
      <w:r w:rsidR="013BBABA" w:rsidRPr="27DC761E">
        <w:rPr>
          <w:rFonts w:ascii="Aptos" w:eastAsia="Aptos" w:hAnsi="Aptos" w:cs="Aptos"/>
        </w:rPr>
        <w:t>dotyczy zakupu</w:t>
      </w:r>
      <w:r w:rsidR="5230C31B" w:rsidRPr="27DC761E">
        <w:rPr>
          <w:rFonts w:ascii="Aptos" w:eastAsia="Aptos" w:hAnsi="Aptos" w:cs="Aptos"/>
        </w:rPr>
        <w:t xml:space="preserve">) lub </w:t>
      </w:r>
      <w:r w:rsidR="31C108E4" w:rsidRPr="27DC761E">
        <w:rPr>
          <w:rFonts w:ascii="Aptos" w:eastAsia="Aptos" w:hAnsi="Aptos" w:cs="Aptos"/>
        </w:rPr>
        <w:t>firma</w:t>
      </w:r>
      <w:r w:rsidR="5230C31B" w:rsidRPr="27DC761E">
        <w:rPr>
          <w:rFonts w:ascii="Aptos" w:eastAsia="Aptos" w:hAnsi="Aptos" w:cs="Aptos"/>
        </w:rPr>
        <w:t xml:space="preserve"> leasingow</w:t>
      </w:r>
      <w:r w:rsidR="5FFFB208" w:rsidRPr="27DC761E">
        <w:rPr>
          <w:rFonts w:ascii="Aptos" w:eastAsia="Aptos" w:hAnsi="Aptos" w:cs="Aptos"/>
        </w:rPr>
        <w:t>a</w:t>
      </w:r>
      <w:r w:rsidR="5230C31B" w:rsidRPr="27DC761E">
        <w:rPr>
          <w:rFonts w:ascii="Aptos" w:eastAsia="Aptos" w:hAnsi="Aptos" w:cs="Aptos"/>
        </w:rPr>
        <w:t>/wynajmując</w:t>
      </w:r>
      <w:r w:rsidR="4422E473" w:rsidRPr="27DC761E">
        <w:rPr>
          <w:rFonts w:ascii="Aptos" w:eastAsia="Aptos" w:hAnsi="Aptos" w:cs="Aptos"/>
        </w:rPr>
        <w:t>a</w:t>
      </w:r>
      <w:r w:rsidR="5230C31B" w:rsidRPr="27DC761E">
        <w:rPr>
          <w:rFonts w:ascii="Aptos" w:eastAsia="Aptos" w:hAnsi="Aptos" w:cs="Aptos"/>
        </w:rPr>
        <w:t xml:space="preserve"> (</w:t>
      </w:r>
      <w:r w:rsidR="1AC351E5" w:rsidRPr="27DC761E">
        <w:rPr>
          <w:rFonts w:ascii="Aptos" w:eastAsia="Aptos" w:hAnsi="Aptos" w:cs="Aptos"/>
        </w:rPr>
        <w:t>dotyczy</w:t>
      </w:r>
      <w:r w:rsidR="5230C31B" w:rsidRPr="27DC761E">
        <w:rPr>
          <w:rFonts w:ascii="Aptos" w:eastAsia="Aptos" w:hAnsi="Aptos" w:cs="Aptos"/>
        </w:rPr>
        <w:t xml:space="preserve"> leasingu/wynajmu)</w:t>
      </w:r>
      <w:r w:rsidR="55256A44" w:rsidRPr="27DC761E">
        <w:rPr>
          <w:rFonts w:ascii="Aptos" w:eastAsia="Aptos" w:hAnsi="Aptos" w:cs="Aptos"/>
        </w:rPr>
        <w:t>. Przebieg pojazdu</w:t>
      </w:r>
      <w:r w:rsidR="743E4334" w:rsidRPr="27DC761E">
        <w:rPr>
          <w:rFonts w:ascii="Aptos" w:eastAsia="Aptos" w:hAnsi="Aptos" w:cs="Aptos"/>
        </w:rPr>
        <w:t xml:space="preserve"> na</w:t>
      </w:r>
      <w:r w:rsidR="5230C31B" w:rsidRPr="27DC761E">
        <w:rPr>
          <w:rFonts w:ascii="Aptos" w:eastAsia="Aptos" w:hAnsi="Aptos" w:cs="Aptos"/>
        </w:rPr>
        <w:t xml:space="preserve"> dzień zakupu </w:t>
      </w:r>
      <w:r w:rsidR="65BB597F" w:rsidRPr="27DC761E">
        <w:rPr>
          <w:rFonts w:ascii="Aptos" w:eastAsia="Aptos" w:hAnsi="Aptos" w:cs="Aptos"/>
        </w:rPr>
        <w:t xml:space="preserve">nie może być wyższy </w:t>
      </w:r>
      <w:r w:rsidR="44D361FE" w:rsidRPr="27DC761E">
        <w:rPr>
          <w:rFonts w:ascii="Aptos" w:eastAsia="Aptos" w:hAnsi="Aptos" w:cs="Aptos"/>
        </w:rPr>
        <w:t>niż</w:t>
      </w:r>
      <w:r w:rsidR="5230C31B" w:rsidRPr="27DC761E">
        <w:rPr>
          <w:rFonts w:ascii="Aptos" w:eastAsia="Aptos" w:hAnsi="Aptos" w:cs="Aptos"/>
        </w:rPr>
        <w:t xml:space="preserve"> 6 000 km.</w:t>
      </w:r>
    </w:p>
    <w:p w14:paraId="6D0A0CEC" w14:textId="1A7FA46A" w:rsidR="007E6645" w:rsidRDefault="5230C31B" w:rsidP="27DC761E">
      <w:pPr>
        <w:pStyle w:val="Akapitzlist"/>
        <w:numPr>
          <w:ilvl w:val="0"/>
          <w:numId w:val="5"/>
        </w:numPr>
        <w:spacing w:after="0"/>
        <w:ind w:left="426"/>
        <w:jc w:val="both"/>
        <w:rPr>
          <w:rFonts w:ascii="Aptos" w:eastAsia="Aptos" w:hAnsi="Aptos" w:cs="Aptos"/>
        </w:rPr>
      </w:pPr>
      <w:r w:rsidRPr="27DC761E">
        <w:rPr>
          <w:rFonts w:ascii="Aptos" w:eastAsia="Aptos" w:hAnsi="Aptos" w:cs="Aptos"/>
        </w:rPr>
        <w:t xml:space="preserve">Maksymalna cena netto zakupu pojazdu kategorii M1 wynikająca z faktury </w:t>
      </w:r>
      <w:r w:rsidR="56ADA011" w:rsidRPr="27DC761E">
        <w:rPr>
          <w:rFonts w:ascii="Aptos" w:eastAsia="Aptos" w:hAnsi="Aptos" w:cs="Aptos"/>
        </w:rPr>
        <w:t xml:space="preserve">nie może być wyższa niż </w:t>
      </w:r>
      <w:r w:rsidR="7D98E8AA" w:rsidRPr="27DC761E">
        <w:rPr>
          <w:rFonts w:ascii="Aptos" w:eastAsia="Aptos" w:hAnsi="Aptos" w:cs="Aptos"/>
        </w:rPr>
        <w:t>225</w:t>
      </w:r>
      <w:r w:rsidRPr="27DC761E">
        <w:rPr>
          <w:rFonts w:ascii="Aptos" w:eastAsia="Aptos" w:hAnsi="Aptos" w:cs="Aptos"/>
        </w:rPr>
        <w:t xml:space="preserve"> 000</w:t>
      </w:r>
      <w:r w:rsidR="592142E3" w:rsidRPr="27DC761E">
        <w:rPr>
          <w:rFonts w:ascii="Aptos" w:eastAsia="Aptos" w:hAnsi="Aptos" w:cs="Aptos"/>
        </w:rPr>
        <w:t>,00</w:t>
      </w:r>
      <w:r w:rsidRPr="27DC761E">
        <w:rPr>
          <w:rFonts w:ascii="Aptos" w:eastAsia="Aptos" w:hAnsi="Aptos" w:cs="Aptos"/>
        </w:rPr>
        <w:t xml:space="preserve"> zł.</w:t>
      </w:r>
    </w:p>
    <w:p w14:paraId="2A0EB3F9" w14:textId="29320C5B" w:rsidR="015E38B2" w:rsidRPr="004106B4" w:rsidRDefault="5230C31B" w:rsidP="27DC761E">
      <w:pPr>
        <w:pStyle w:val="Akapitzlist"/>
        <w:numPr>
          <w:ilvl w:val="0"/>
          <w:numId w:val="5"/>
        </w:numPr>
        <w:spacing w:after="0"/>
        <w:ind w:left="426"/>
        <w:jc w:val="both"/>
        <w:rPr>
          <w:rFonts w:ascii="Aptos" w:eastAsia="Aptos" w:hAnsi="Aptos" w:cs="Aptos"/>
        </w:rPr>
      </w:pPr>
      <w:r w:rsidRPr="27DC761E">
        <w:rPr>
          <w:rFonts w:ascii="Aptos" w:eastAsia="Aptos" w:hAnsi="Aptos" w:cs="Aptos"/>
        </w:rPr>
        <w:t xml:space="preserve">Okres trwałości przedsięwzięcia wynosi 2 lata od dnia zakończenia jego realizacji (zakończenie przedsięwzięcia to: data wystawienia faktury VAT potwierdzającej zakup pojazdu elektrycznego, stanowiącej podstawę do rejestracji pojazdu (przez OOW), a w przypadku leasingu/ wynajmu długoterminowego </w:t>
      </w:r>
      <w:r w:rsidR="0BDD5DA7" w:rsidRPr="27DC761E">
        <w:rPr>
          <w:rFonts w:ascii="Aptos" w:eastAsia="Aptos" w:hAnsi="Aptos" w:cs="Aptos"/>
        </w:rPr>
        <w:t>data</w:t>
      </w:r>
      <w:r w:rsidRPr="27DC761E">
        <w:rPr>
          <w:rFonts w:ascii="Aptos" w:eastAsia="Aptos" w:hAnsi="Aptos" w:cs="Aptos"/>
        </w:rPr>
        <w:t xml:space="preserve"> przekazania OOW (Korzystającemu) pojazdu elektrycznego do używania albo używania i pobierania pożytków na podstawie protokołu przekazania pojazdu).</w:t>
      </w:r>
    </w:p>
    <w:p w14:paraId="5EB4F098" w14:textId="310E36F9" w:rsidR="725CF917" w:rsidRDefault="725CF917" w:rsidP="64E47E4E">
      <w:pPr>
        <w:spacing w:after="0"/>
        <w:jc w:val="both"/>
        <w:rPr>
          <w:rFonts w:ascii="Aptos" w:eastAsia="Aptos" w:hAnsi="Aptos" w:cs="Aptos"/>
        </w:rPr>
      </w:pPr>
      <w:r w:rsidRPr="725CF917">
        <w:rPr>
          <w:rFonts w:ascii="Aptos" w:eastAsia="Aptos" w:hAnsi="Aptos" w:cs="Aptos"/>
        </w:rPr>
        <w:t xml:space="preserve">4. </w:t>
      </w:r>
      <w:r w:rsidR="5230C31B" w:rsidRPr="725CF917">
        <w:rPr>
          <w:rFonts w:ascii="Aptos" w:eastAsia="Aptos" w:hAnsi="Aptos" w:cs="Aptos"/>
        </w:rPr>
        <w:t>Obowiązki w trakcie trwałości:</w:t>
      </w:r>
    </w:p>
    <w:p w14:paraId="291ADF10" w14:textId="2464F9E8" w:rsidR="334E811F" w:rsidRDefault="334E811F" w:rsidP="27DC761E">
      <w:pPr>
        <w:ind w:left="709" w:hanging="283"/>
        <w:rPr>
          <w:rFonts w:ascii="Aptos" w:eastAsia="Aptos" w:hAnsi="Aptos" w:cs="Aptos"/>
        </w:rPr>
      </w:pPr>
      <w:r w:rsidRPr="27DC761E">
        <w:rPr>
          <w:rFonts w:ascii="Aptos" w:eastAsia="Aptos" w:hAnsi="Aptos" w:cs="Aptos"/>
        </w:rPr>
        <w:t xml:space="preserve">a) </w:t>
      </w:r>
      <w:r w:rsidR="5230C31B" w:rsidRPr="27DC761E">
        <w:rPr>
          <w:rFonts w:ascii="Aptos" w:eastAsia="Aptos" w:hAnsi="Aptos" w:cs="Aptos"/>
        </w:rPr>
        <w:t>w przypadku zakupu</w:t>
      </w:r>
      <w:r w:rsidR="0D1E96AD" w:rsidRPr="27DC761E">
        <w:rPr>
          <w:rFonts w:ascii="Aptos" w:eastAsia="Aptos" w:hAnsi="Aptos" w:cs="Aptos"/>
        </w:rPr>
        <w:t xml:space="preserve"> </w:t>
      </w:r>
      <w:r w:rsidR="75BB152A" w:rsidRPr="27DC761E">
        <w:rPr>
          <w:rFonts w:ascii="Aptos" w:eastAsia="Aptos" w:hAnsi="Aptos" w:cs="Aptos"/>
        </w:rPr>
        <w:t>-</w:t>
      </w:r>
      <w:r w:rsidR="5230C31B" w:rsidRPr="27DC761E">
        <w:rPr>
          <w:rFonts w:ascii="Aptos" w:eastAsia="Aptos" w:hAnsi="Aptos" w:cs="Aptos"/>
        </w:rPr>
        <w:t xml:space="preserve"> pojazd elektryczny nie będzie zbyty przez OOW i będzie zarejestrowany na rzecz OOW na terytorium RP,</w:t>
      </w:r>
    </w:p>
    <w:p w14:paraId="6FE9955C" w14:textId="78A5A7B6" w:rsidR="0513F8A4" w:rsidRDefault="0513F8A4" w:rsidP="27DC761E">
      <w:pPr>
        <w:ind w:left="709" w:hanging="283"/>
        <w:rPr>
          <w:rFonts w:ascii="Aptos" w:eastAsia="Aptos" w:hAnsi="Aptos" w:cs="Aptos"/>
        </w:rPr>
      </w:pPr>
      <w:r w:rsidRPr="27DC761E">
        <w:rPr>
          <w:rFonts w:ascii="Aptos" w:eastAsia="Aptos" w:hAnsi="Aptos" w:cs="Aptos"/>
        </w:rPr>
        <w:t xml:space="preserve">b) </w:t>
      </w:r>
      <w:r w:rsidR="5230C31B" w:rsidRPr="27DC761E">
        <w:rPr>
          <w:rFonts w:ascii="Aptos" w:eastAsia="Aptos" w:hAnsi="Aptos" w:cs="Aptos"/>
        </w:rPr>
        <w:t>w przypadku leasingu</w:t>
      </w:r>
      <w:r w:rsidR="51EF1D4C" w:rsidRPr="27DC761E">
        <w:rPr>
          <w:rFonts w:ascii="Aptos" w:eastAsia="Aptos" w:hAnsi="Aptos" w:cs="Aptos"/>
        </w:rPr>
        <w:t xml:space="preserve"> </w:t>
      </w:r>
      <w:r w:rsidR="69DE6895" w:rsidRPr="27DC761E">
        <w:rPr>
          <w:rFonts w:ascii="Aptos" w:eastAsia="Aptos" w:hAnsi="Aptos" w:cs="Aptos"/>
        </w:rPr>
        <w:t>-</w:t>
      </w:r>
      <w:r w:rsidR="5230C31B" w:rsidRPr="27DC761E">
        <w:rPr>
          <w:rFonts w:ascii="Aptos" w:eastAsia="Aptos" w:hAnsi="Aptos" w:cs="Aptos"/>
        </w:rPr>
        <w:t xml:space="preserve"> pojazd elektryczny będzie używany przez OOW i będzie zarejestrowany na rzecz OOW lub firmę, z którą wiąże go umowa leasingu/wynajmu długoterminowego, na terytorium RP,</w:t>
      </w:r>
    </w:p>
    <w:p w14:paraId="608E8275" w14:textId="41534875" w:rsidR="2BEA1885" w:rsidRDefault="2BEA1885" w:rsidP="27DC761E">
      <w:pPr>
        <w:ind w:left="709" w:hanging="283"/>
        <w:rPr>
          <w:rFonts w:ascii="Aptos" w:eastAsia="Aptos" w:hAnsi="Aptos" w:cs="Aptos"/>
        </w:rPr>
      </w:pPr>
      <w:r w:rsidRPr="27DC761E">
        <w:rPr>
          <w:rFonts w:ascii="Aptos" w:eastAsia="Aptos" w:hAnsi="Aptos" w:cs="Aptos"/>
        </w:rPr>
        <w:t xml:space="preserve">c) </w:t>
      </w:r>
      <w:r w:rsidR="5230C31B" w:rsidRPr="27DC761E">
        <w:rPr>
          <w:rFonts w:ascii="Aptos" w:eastAsia="Aptos" w:hAnsi="Aptos" w:cs="Aptos"/>
        </w:rPr>
        <w:t>pojazd elektryczny zakupiony/leasingowany/wynajmowany przez OOW będącego osobą fizyczną nie będzie wykorzystywany do prowadzenia działalności gospodarczej,</w:t>
      </w:r>
    </w:p>
    <w:p w14:paraId="1D26CCCB" w14:textId="1321ED17" w:rsidR="140A5579" w:rsidRDefault="746B1BFD" w:rsidP="27DC761E">
      <w:pPr>
        <w:ind w:left="709" w:hanging="283"/>
        <w:rPr>
          <w:rFonts w:ascii="Aptos" w:eastAsia="Aptos" w:hAnsi="Aptos" w:cs="Aptos"/>
        </w:rPr>
      </w:pPr>
      <w:r w:rsidRPr="27DC761E">
        <w:rPr>
          <w:rFonts w:ascii="Aptos" w:eastAsia="Aptos" w:hAnsi="Aptos" w:cs="Aptos"/>
        </w:rPr>
        <w:t xml:space="preserve">d) </w:t>
      </w:r>
      <w:r w:rsidR="5230C31B" w:rsidRPr="27DC761E">
        <w:rPr>
          <w:rFonts w:ascii="Aptos" w:eastAsia="Aptos" w:hAnsi="Aptos" w:cs="Aptos"/>
        </w:rPr>
        <w:t>pojazd elektryczny musi być oznakowany w okresie trwałości (naklejka</w:t>
      </w:r>
      <w:r w:rsidR="36F8D10D" w:rsidRPr="27DC761E">
        <w:rPr>
          <w:rFonts w:ascii="Aptos" w:eastAsia="Aptos" w:hAnsi="Aptos" w:cs="Aptos"/>
        </w:rPr>
        <w:t xml:space="preserve"> informująca o dofinansowaniu</w:t>
      </w:r>
      <w:r w:rsidR="5230C31B" w:rsidRPr="27DC761E">
        <w:rPr>
          <w:rFonts w:ascii="Aptos" w:eastAsia="Aptos" w:hAnsi="Aptos" w:cs="Aptos"/>
        </w:rPr>
        <w:t>),</w:t>
      </w:r>
    </w:p>
    <w:p w14:paraId="11778848" w14:textId="32470D14" w:rsidR="72DBB5A1" w:rsidRDefault="72DBB5A1" w:rsidP="27DC761E">
      <w:pPr>
        <w:ind w:left="709" w:hanging="283"/>
        <w:rPr>
          <w:rFonts w:ascii="Aptos" w:eastAsia="Aptos" w:hAnsi="Aptos" w:cs="Aptos"/>
        </w:rPr>
      </w:pPr>
      <w:r w:rsidRPr="27DC761E">
        <w:rPr>
          <w:rFonts w:ascii="Aptos" w:eastAsia="Aptos" w:hAnsi="Aptos" w:cs="Aptos"/>
        </w:rPr>
        <w:t xml:space="preserve">e) </w:t>
      </w:r>
      <w:r w:rsidR="5230C31B" w:rsidRPr="27DC761E">
        <w:rPr>
          <w:rFonts w:ascii="Aptos" w:eastAsia="Aptos" w:hAnsi="Aptos" w:cs="Aptos"/>
        </w:rPr>
        <w:t>pojazd elektryczny musi być ubezpieczony polisą OC/AC,</w:t>
      </w:r>
    </w:p>
    <w:p w14:paraId="13C52583" w14:textId="461FD542" w:rsidR="3C1C3046" w:rsidRDefault="3C1C3046" w:rsidP="27DC761E">
      <w:pPr>
        <w:ind w:left="709" w:hanging="283"/>
        <w:rPr>
          <w:rFonts w:ascii="Aptos" w:eastAsia="Aptos" w:hAnsi="Aptos" w:cs="Aptos"/>
        </w:rPr>
      </w:pPr>
      <w:r w:rsidRPr="27DC761E">
        <w:rPr>
          <w:rFonts w:ascii="Aptos" w:eastAsia="Aptos" w:hAnsi="Aptos" w:cs="Aptos"/>
        </w:rPr>
        <w:t xml:space="preserve">f) </w:t>
      </w:r>
      <w:r w:rsidR="5230C31B" w:rsidRPr="27DC761E">
        <w:rPr>
          <w:rFonts w:ascii="Aptos" w:eastAsia="Aptos" w:hAnsi="Aptos" w:cs="Aptos"/>
        </w:rPr>
        <w:t>pojazd elektryczny będzie posiadał aktualne pozytywne badanie techniczne.</w:t>
      </w:r>
    </w:p>
    <w:p w14:paraId="55CE5072" w14:textId="2952D897" w:rsidR="6063BC30" w:rsidRDefault="6063BC30" w:rsidP="27DC761E">
      <w:pPr>
        <w:pStyle w:val="Akapitzlist"/>
        <w:spacing w:after="0"/>
        <w:ind w:left="284" w:hanging="284"/>
        <w:jc w:val="both"/>
        <w:rPr>
          <w:rFonts w:ascii="Aptos" w:eastAsia="Aptos" w:hAnsi="Aptos" w:cs="Aptos"/>
        </w:rPr>
      </w:pPr>
      <w:r w:rsidRPr="27DC761E">
        <w:rPr>
          <w:rFonts w:ascii="Aptos" w:eastAsia="Aptos" w:hAnsi="Aptos" w:cs="Aptos"/>
        </w:rPr>
        <w:t xml:space="preserve">5. </w:t>
      </w:r>
      <w:r w:rsidR="5230C31B" w:rsidRPr="27DC761E">
        <w:rPr>
          <w:rFonts w:ascii="Aptos" w:eastAsia="Aptos" w:hAnsi="Aptos" w:cs="Aptos"/>
        </w:rPr>
        <w:t>W przypadku złożenia wniosku na pojazd kategorii M1, który jest współwłasnością kilku osób, pozostałe osoby będące współwłaścicielami nie będą mogły występować o wsparcie na inne pojazdy.</w:t>
      </w:r>
    </w:p>
    <w:p w14:paraId="1CE06B9B" w14:textId="242B6A69" w:rsidR="6C4B04FE" w:rsidRDefault="798C0910" w:rsidP="27DC761E">
      <w:pPr>
        <w:pStyle w:val="Akapitzlist"/>
        <w:spacing w:after="0"/>
        <w:ind w:left="284" w:hanging="284"/>
        <w:jc w:val="both"/>
        <w:rPr>
          <w:rFonts w:ascii="Aptos" w:eastAsia="Aptos" w:hAnsi="Aptos" w:cs="Aptos"/>
        </w:rPr>
      </w:pPr>
      <w:r w:rsidRPr="27DC761E">
        <w:rPr>
          <w:rFonts w:ascii="Aptos" w:eastAsia="Aptos" w:hAnsi="Aptos" w:cs="Aptos"/>
        </w:rPr>
        <w:lastRenderedPageBreak/>
        <w:t xml:space="preserve">6. </w:t>
      </w:r>
      <w:r w:rsidR="5230C31B" w:rsidRPr="27DC761E">
        <w:rPr>
          <w:rFonts w:ascii="Aptos" w:eastAsia="Aptos" w:hAnsi="Aptos" w:cs="Aptos"/>
        </w:rPr>
        <w:t>Wsparcie nie zostanie udzielone na pojazd, na który uzyskano dofinansowane z publicznych środków krajowych lub zagranicznych, w szczególności ze środków budżetu Unii Europejskiej.</w:t>
      </w:r>
    </w:p>
    <w:p w14:paraId="38C2B036" w14:textId="1B3665AC" w:rsidR="33A2813E" w:rsidRDefault="33A2813E" w:rsidP="33A2813E">
      <w:pPr>
        <w:pStyle w:val="Akapitzlist"/>
        <w:spacing w:after="0"/>
        <w:jc w:val="both"/>
        <w:rPr>
          <w:rFonts w:ascii="Aptos" w:eastAsia="Aptos" w:hAnsi="Aptos" w:cs="Aptos"/>
        </w:rPr>
      </w:pPr>
    </w:p>
    <w:p w14:paraId="5889983D" w14:textId="284F88D4" w:rsidR="5230C31B" w:rsidRDefault="664CE979" w:rsidP="27DC761E">
      <w:pPr>
        <w:pStyle w:val="Akapitzlist"/>
        <w:spacing w:after="0"/>
        <w:ind w:left="0"/>
        <w:jc w:val="both"/>
        <w:rPr>
          <w:rFonts w:ascii="Aptos" w:eastAsia="Aptos" w:hAnsi="Aptos" w:cs="Aptos"/>
        </w:rPr>
      </w:pPr>
      <w:r w:rsidRPr="27DC761E">
        <w:rPr>
          <w:rFonts w:ascii="Aptos" w:eastAsia="Aptos" w:hAnsi="Aptos" w:cs="Aptos"/>
          <w:u w:val="single"/>
        </w:rPr>
        <w:t>W</w:t>
      </w:r>
      <w:r w:rsidR="5230C31B" w:rsidRPr="27DC761E">
        <w:rPr>
          <w:rFonts w:ascii="Aptos" w:eastAsia="Aptos" w:hAnsi="Aptos" w:cs="Aptos"/>
          <w:u w:val="single"/>
        </w:rPr>
        <w:t>ykaz wnioskodawców kwalifikujących się do wsparcia oraz zasady dotyczące liczby złożonych wniosków przez poszczególnych wnioskodawców</w:t>
      </w:r>
      <w:r w:rsidR="5230C31B" w:rsidRPr="27DC761E">
        <w:rPr>
          <w:rFonts w:ascii="Aptos" w:eastAsia="Aptos" w:hAnsi="Aptos" w:cs="Aptos"/>
        </w:rPr>
        <w:t xml:space="preserve">. </w:t>
      </w:r>
    </w:p>
    <w:p w14:paraId="344FFBF5" w14:textId="77777777" w:rsidR="00973A8B" w:rsidRDefault="00973A8B" w:rsidP="2CA56265">
      <w:pPr>
        <w:pStyle w:val="Akapitzlist"/>
        <w:spacing w:after="0"/>
        <w:jc w:val="both"/>
        <w:rPr>
          <w:rFonts w:ascii="Aptos" w:eastAsia="Aptos" w:hAnsi="Aptos" w:cs="Aptos"/>
        </w:rPr>
      </w:pPr>
    </w:p>
    <w:tbl>
      <w:tblPr>
        <w:tblStyle w:val="Tabela-Siatka"/>
        <w:tblW w:w="0" w:type="auto"/>
        <w:tblInd w:w="-5" w:type="dxa"/>
        <w:tblLook w:val="04A0" w:firstRow="1" w:lastRow="0" w:firstColumn="1" w:lastColumn="0" w:noHBand="0" w:noVBand="1"/>
      </w:tblPr>
      <w:tblGrid>
        <w:gridCol w:w="4253"/>
        <w:gridCol w:w="1276"/>
        <w:gridCol w:w="1984"/>
        <w:gridCol w:w="1552"/>
      </w:tblGrid>
      <w:tr w:rsidR="00973A8B" w14:paraId="25373E15" w14:textId="77777777" w:rsidTr="27DC761E">
        <w:trPr>
          <w:trHeight w:val="300"/>
        </w:trPr>
        <w:tc>
          <w:tcPr>
            <w:tcW w:w="4253" w:type="dxa"/>
          </w:tcPr>
          <w:p w14:paraId="3561D2AC" w14:textId="49FF9A4D" w:rsidR="00730795" w:rsidRPr="004106B4" w:rsidRDefault="00973A8B" w:rsidP="2CA56265">
            <w:pPr>
              <w:pStyle w:val="Akapitzlist"/>
              <w:ind w:left="0"/>
              <w:jc w:val="both"/>
              <w:rPr>
                <w:rFonts w:ascii="Aptos" w:eastAsia="Aptos" w:hAnsi="Aptos" w:cs="Aptos"/>
                <w:b/>
                <w:bCs/>
              </w:rPr>
            </w:pPr>
            <w:r w:rsidRPr="27DC761E">
              <w:rPr>
                <w:rFonts w:ascii="Aptos" w:eastAsia="Aptos" w:hAnsi="Aptos" w:cs="Aptos"/>
                <w:b/>
                <w:bCs/>
              </w:rPr>
              <w:t>OOW</w:t>
            </w:r>
          </w:p>
        </w:tc>
        <w:tc>
          <w:tcPr>
            <w:tcW w:w="1276" w:type="dxa"/>
          </w:tcPr>
          <w:p w14:paraId="04DBDE7D" w14:textId="132127A4" w:rsidR="00730795" w:rsidRPr="004106B4" w:rsidRDefault="00730795" w:rsidP="27DC761E">
            <w:pPr>
              <w:pStyle w:val="Akapitzlist"/>
              <w:ind w:left="0"/>
              <w:jc w:val="center"/>
              <w:rPr>
                <w:rFonts w:ascii="Aptos" w:eastAsia="Aptos" w:hAnsi="Aptos" w:cs="Aptos"/>
                <w:b/>
                <w:bCs/>
              </w:rPr>
            </w:pPr>
            <w:r w:rsidRPr="27DC761E">
              <w:rPr>
                <w:rFonts w:ascii="Aptos" w:eastAsia="Aptos" w:hAnsi="Aptos" w:cs="Aptos"/>
                <w:b/>
                <w:bCs/>
              </w:rPr>
              <w:t>Kat. M1</w:t>
            </w:r>
          </w:p>
        </w:tc>
        <w:tc>
          <w:tcPr>
            <w:tcW w:w="1984" w:type="dxa"/>
            <w:tcBorders>
              <w:bottom w:val="single" w:sz="4" w:space="0" w:color="auto"/>
            </w:tcBorders>
          </w:tcPr>
          <w:p w14:paraId="01F31843" w14:textId="524F5009" w:rsidR="00730795" w:rsidRPr="004106B4" w:rsidRDefault="00730795" w:rsidP="27DC761E">
            <w:pPr>
              <w:pStyle w:val="Akapitzlist"/>
              <w:ind w:left="0"/>
              <w:jc w:val="center"/>
              <w:rPr>
                <w:rFonts w:ascii="Aptos" w:eastAsia="Aptos" w:hAnsi="Aptos" w:cs="Aptos"/>
                <w:b/>
                <w:bCs/>
              </w:rPr>
            </w:pPr>
            <w:r w:rsidRPr="27DC761E">
              <w:rPr>
                <w:rFonts w:ascii="Aptos" w:eastAsia="Aptos" w:hAnsi="Aptos" w:cs="Aptos"/>
                <w:b/>
                <w:bCs/>
              </w:rPr>
              <w:t>Kat. M2</w:t>
            </w:r>
          </w:p>
        </w:tc>
        <w:tc>
          <w:tcPr>
            <w:tcW w:w="1552" w:type="dxa"/>
            <w:tcBorders>
              <w:bottom w:val="single" w:sz="4" w:space="0" w:color="auto"/>
            </w:tcBorders>
          </w:tcPr>
          <w:p w14:paraId="65F67451" w14:textId="0C9B1062" w:rsidR="00730795" w:rsidRPr="004106B4" w:rsidRDefault="00730795" w:rsidP="27DC761E">
            <w:pPr>
              <w:pStyle w:val="Akapitzlist"/>
              <w:ind w:left="0"/>
              <w:jc w:val="center"/>
              <w:rPr>
                <w:rFonts w:ascii="Aptos" w:eastAsia="Aptos" w:hAnsi="Aptos" w:cs="Aptos"/>
                <w:b/>
                <w:bCs/>
              </w:rPr>
            </w:pPr>
            <w:r w:rsidRPr="27DC761E">
              <w:rPr>
                <w:rFonts w:ascii="Aptos" w:eastAsia="Aptos" w:hAnsi="Aptos" w:cs="Aptos"/>
                <w:b/>
                <w:bCs/>
              </w:rPr>
              <w:t>Kat. N1</w:t>
            </w:r>
          </w:p>
        </w:tc>
      </w:tr>
      <w:tr w:rsidR="00973A8B" w14:paraId="08907481" w14:textId="77777777" w:rsidTr="27DC761E">
        <w:trPr>
          <w:trHeight w:val="300"/>
        </w:trPr>
        <w:tc>
          <w:tcPr>
            <w:tcW w:w="4253" w:type="dxa"/>
          </w:tcPr>
          <w:p w14:paraId="37C12C29" w14:textId="507B0A95" w:rsidR="00730795" w:rsidRDefault="00730795" w:rsidP="27DC761E">
            <w:pPr>
              <w:pStyle w:val="Akapitzlist"/>
              <w:ind w:left="0"/>
              <w:rPr>
                <w:rFonts w:ascii="Aptos" w:eastAsia="Aptos" w:hAnsi="Aptos" w:cs="Aptos"/>
              </w:rPr>
            </w:pPr>
            <w:r w:rsidRPr="27DC761E">
              <w:rPr>
                <w:rFonts w:ascii="Aptos" w:eastAsia="Aptos" w:hAnsi="Aptos" w:cs="Aptos"/>
              </w:rPr>
              <w:t>Osoby fizyczne</w:t>
            </w:r>
          </w:p>
        </w:tc>
        <w:tc>
          <w:tcPr>
            <w:tcW w:w="1276" w:type="dxa"/>
          </w:tcPr>
          <w:p w14:paraId="08C804ED" w14:textId="38842210" w:rsidR="00730795" w:rsidRDefault="00730795" w:rsidP="27DC761E">
            <w:pPr>
              <w:pStyle w:val="Akapitzlist"/>
              <w:ind w:left="0"/>
              <w:jc w:val="center"/>
              <w:rPr>
                <w:rFonts w:ascii="Aptos" w:eastAsia="Aptos" w:hAnsi="Aptos" w:cs="Aptos"/>
              </w:rPr>
            </w:pPr>
            <w:r w:rsidRPr="27DC761E">
              <w:rPr>
                <w:rFonts w:ascii="Aptos" w:eastAsia="Aptos" w:hAnsi="Aptos" w:cs="Aptos"/>
              </w:rPr>
              <w:t>1</w:t>
            </w:r>
          </w:p>
        </w:tc>
        <w:tc>
          <w:tcPr>
            <w:tcW w:w="1984" w:type="dxa"/>
            <w:tcBorders>
              <w:tl2br w:val="single" w:sz="4" w:space="0" w:color="auto"/>
              <w:tr2bl w:val="single" w:sz="4" w:space="0" w:color="auto"/>
            </w:tcBorders>
          </w:tcPr>
          <w:p w14:paraId="7C71BE61" w14:textId="77777777" w:rsidR="00730795" w:rsidRDefault="00730795" w:rsidP="27DC761E">
            <w:pPr>
              <w:pStyle w:val="Akapitzlist"/>
              <w:ind w:left="0"/>
              <w:jc w:val="center"/>
              <w:rPr>
                <w:rFonts w:ascii="Aptos" w:eastAsia="Aptos" w:hAnsi="Aptos" w:cs="Aptos"/>
              </w:rPr>
            </w:pPr>
          </w:p>
        </w:tc>
        <w:tc>
          <w:tcPr>
            <w:tcW w:w="1552" w:type="dxa"/>
            <w:tcBorders>
              <w:tl2br w:val="single" w:sz="4" w:space="0" w:color="auto"/>
              <w:tr2bl w:val="single" w:sz="4" w:space="0" w:color="auto"/>
            </w:tcBorders>
          </w:tcPr>
          <w:p w14:paraId="32A1779D" w14:textId="77777777" w:rsidR="00730795" w:rsidRDefault="00730795" w:rsidP="27DC761E">
            <w:pPr>
              <w:pStyle w:val="Akapitzlist"/>
              <w:ind w:left="0"/>
              <w:jc w:val="center"/>
              <w:rPr>
                <w:rFonts w:ascii="Aptos" w:eastAsia="Aptos" w:hAnsi="Aptos" w:cs="Aptos"/>
              </w:rPr>
            </w:pPr>
          </w:p>
        </w:tc>
      </w:tr>
      <w:tr w:rsidR="00973A8B" w14:paraId="0CB434B7" w14:textId="77777777" w:rsidTr="27DC761E">
        <w:trPr>
          <w:trHeight w:val="300"/>
        </w:trPr>
        <w:tc>
          <w:tcPr>
            <w:tcW w:w="4253" w:type="dxa"/>
          </w:tcPr>
          <w:p w14:paraId="1C6EF03D" w14:textId="306544DC" w:rsidR="00730795" w:rsidRDefault="00730795" w:rsidP="27DC761E">
            <w:pPr>
              <w:pStyle w:val="Akapitzlist"/>
              <w:ind w:left="0"/>
              <w:rPr>
                <w:rFonts w:ascii="Aptos" w:eastAsia="Aptos" w:hAnsi="Aptos" w:cs="Aptos"/>
              </w:rPr>
            </w:pPr>
            <w:r w:rsidRPr="27DC761E">
              <w:rPr>
                <w:rFonts w:ascii="Aptos" w:eastAsia="Aptos" w:hAnsi="Aptos" w:cs="Aptos"/>
              </w:rPr>
              <w:t>Osoby fizyczne prowadzące jednoosobową działalność gospodarczą</w:t>
            </w:r>
          </w:p>
        </w:tc>
        <w:tc>
          <w:tcPr>
            <w:tcW w:w="1276" w:type="dxa"/>
          </w:tcPr>
          <w:p w14:paraId="67031A37" w14:textId="00F0582D" w:rsidR="00730795" w:rsidRDefault="005252D2" w:rsidP="27DC761E">
            <w:pPr>
              <w:pStyle w:val="Akapitzlist"/>
              <w:ind w:left="0"/>
              <w:jc w:val="center"/>
              <w:rPr>
                <w:rFonts w:ascii="Aptos" w:eastAsia="Aptos" w:hAnsi="Aptos" w:cs="Aptos"/>
              </w:rPr>
            </w:pPr>
            <w:r w:rsidRPr="27DC761E">
              <w:rPr>
                <w:rFonts w:ascii="Aptos" w:eastAsia="Aptos" w:hAnsi="Aptos" w:cs="Aptos"/>
              </w:rPr>
              <w:t>1</w:t>
            </w:r>
          </w:p>
        </w:tc>
        <w:tc>
          <w:tcPr>
            <w:tcW w:w="1984" w:type="dxa"/>
          </w:tcPr>
          <w:p w14:paraId="7D11A9CF" w14:textId="52B62205" w:rsidR="00730795" w:rsidRDefault="00973A8B" w:rsidP="27DC761E">
            <w:pPr>
              <w:pStyle w:val="Akapitzlist"/>
              <w:ind w:left="0"/>
              <w:jc w:val="center"/>
              <w:rPr>
                <w:rFonts w:ascii="Aptos" w:eastAsia="Aptos" w:hAnsi="Aptos" w:cs="Aptos"/>
              </w:rPr>
            </w:pPr>
            <w:r w:rsidRPr="27DC761E">
              <w:rPr>
                <w:rFonts w:ascii="Aptos" w:eastAsia="Aptos" w:hAnsi="Aptos" w:cs="Aptos"/>
              </w:rPr>
              <w:t>W</w:t>
            </w:r>
            <w:r w:rsidR="005252D2" w:rsidRPr="27DC761E">
              <w:rPr>
                <w:rFonts w:ascii="Aptos" w:eastAsia="Aptos" w:hAnsi="Aptos" w:cs="Aptos"/>
              </w:rPr>
              <w:t>ięcej</w:t>
            </w:r>
            <w:r w:rsidRPr="27DC761E">
              <w:rPr>
                <w:rFonts w:ascii="Aptos" w:eastAsia="Aptos" w:hAnsi="Aptos" w:cs="Aptos"/>
              </w:rPr>
              <w:t xml:space="preserve"> niż 1</w:t>
            </w:r>
          </w:p>
        </w:tc>
        <w:tc>
          <w:tcPr>
            <w:tcW w:w="1552" w:type="dxa"/>
          </w:tcPr>
          <w:p w14:paraId="29AC77BE" w14:textId="5BC52E6E" w:rsidR="00730795" w:rsidRDefault="00973A8B" w:rsidP="27DC761E">
            <w:pPr>
              <w:pStyle w:val="Akapitzlist"/>
              <w:ind w:left="0"/>
              <w:jc w:val="center"/>
              <w:rPr>
                <w:rFonts w:ascii="Aptos" w:eastAsia="Aptos" w:hAnsi="Aptos" w:cs="Aptos"/>
              </w:rPr>
            </w:pPr>
            <w:r w:rsidRPr="27DC761E">
              <w:rPr>
                <w:rFonts w:ascii="Aptos" w:eastAsia="Aptos" w:hAnsi="Aptos" w:cs="Aptos"/>
              </w:rPr>
              <w:t>W</w:t>
            </w:r>
            <w:r w:rsidR="005252D2" w:rsidRPr="27DC761E">
              <w:rPr>
                <w:rFonts w:ascii="Aptos" w:eastAsia="Aptos" w:hAnsi="Aptos" w:cs="Aptos"/>
              </w:rPr>
              <w:t>ięcej</w:t>
            </w:r>
            <w:r w:rsidRPr="27DC761E">
              <w:rPr>
                <w:rFonts w:ascii="Aptos" w:eastAsia="Aptos" w:hAnsi="Aptos" w:cs="Aptos"/>
              </w:rPr>
              <w:t xml:space="preserve"> niż 1</w:t>
            </w:r>
          </w:p>
        </w:tc>
      </w:tr>
    </w:tbl>
    <w:p w14:paraId="1719B126" w14:textId="77777777" w:rsidR="00730795" w:rsidRDefault="00730795" w:rsidP="2CA56265">
      <w:pPr>
        <w:pStyle w:val="Akapitzlist"/>
        <w:spacing w:after="0"/>
        <w:jc w:val="both"/>
        <w:rPr>
          <w:rFonts w:ascii="Aptos" w:eastAsia="Aptos" w:hAnsi="Aptos" w:cs="Aptos"/>
        </w:rPr>
      </w:pPr>
    </w:p>
    <w:p w14:paraId="74091A4F" w14:textId="76BD51A0" w:rsidR="5230C31B" w:rsidRPr="007E6AFB" w:rsidRDefault="5230C31B" w:rsidP="27DC761E">
      <w:pPr>
        <w:spacing w:after="60"/>
        <w:jc w:val="both"/>
        <w:rPr>
          <w:rFonts w:ascii="Aptos" w:eastAsia="Aptos" w:hAnsi="Aptos" w:cs="Aptos"/>
        </w:rPr>
      </w:pPr>
      <w:r w:rsidRPr="27DC761E">
        <w:rPr>
          <w:rFonts w:ascii="Aptos" w:eastAsia="Aptos" w:hAnsi="Aptos" w:cs="Aptos"/>
          <w:u w:val="single"/>
        </w:rPr>
        <w:t>Premia za zezłomowanie pojazdu</w:t>
      </w:r>
      <w:r w:rsidRPr="27DC761E">
        <w:rPr>
          <w:rFonts w:ascii="Aptos" w:eastAsia="Aptos" w:hAnsi="Aptos" w:cs="Aptos"/>
        </w:rPr>
        <w:t xml:space="preserve">: </w:t>
      </w:r>
    </w:p>
    <w:p w14:paraId="04F033FA" w14:textId="3E8C8161" w:rsidR="725CF917" w:rsidRDefault="5230C31B" w:rsidP="27DC761E">
      <w:pPr>
        <w:pStyle w:val="Akapitzlist"/>
        <w:numPr>
          <w:ilvl w:val="0"/>
          <w:numId w:val="2"/>
        </w:numPr>
        <w:spacing w:after="0"/>
        <w:ind w:left="709"/>
        <w:jc w:val="both"/>
        <w:rPr>
          <w:rFonts w:ascii="Aptos" w:eastAsia="Aptos" w:hAnsi="Aptos" w:cs="Aptos"/>
        </w:rPr>
      </w:pPr>
      <w:r w:rsidRPr="27DC761E">
        <w:rPr>
          <w:rFonts w:ascii="Aptos" w:eastAsia="Aptos" w:hAnsi="Aptos" w:cs="Aptos"/>
        </w:rPr>
        <w:t>premia dot. pojazdów spalinowych tej samej kategorii co pojazd elektryczny wskazany we wniosku (np. wniosek dot. dofinansowania do pojazdu kat. M2 – możliwa jest premia za zezłomowanie pojazdu spalinowego wyłącznie kat. M2),</w:t>
      </w:r>
    </w:p>
    <w:p w14:paraId="60835247" w14:textId="6CAA5018" w:rsidR="5230C31B" w:rsidRDefault="5230C31B" w:rsidP="27DC761E">
      <w:pPr>
        <w:pStyle w:val="Akapitzlist"/>
        <w:numPr>
          <w:ilvl w:val="0"/>
          <w:numId w:val="2"/>
        </w:numPr>
        <w:spacing w:after="0"/>
        <w:ind w:left="709"/>
        <w:jc w:val="both"/>
        <w:rPr>
          <w:rFonts w:ascii="Aptos" w:eastAsia="Aptos" w:hAnsi="Aptos" w:cs="Aptos"/>
        </w:rPr>
      </w:pPr>
      <w:r w:rsidRPr="27DC761E">
        <w:rPr>
          <w:rFonts w:ascii="Aptos" w:eastAsia="Aptos" w:hAnsi="Aptos" w:cs="Aptos"/>
        </w:rPr>
        <w:t xml:space="preserve">OOW był właścicielem/współwłaścicielem zezłomowanego samochodu od co najmniej </w:t>
      </w:r>
      <w:r w:rsidR="54EC016E" w:rsidRPr="27DC761E">
        <w:rPr>
          <w:rFonts w:ascii="Aptos" w:eastAsia="Aptos" w:hAnsi="Aptos" w:cs="Aptos"/>
        </w:rPr>
        <w:t xml:space="preserve">  </w:t>
      </w:r>
      <w:r w:rsidRPr="27DC761E">
        <w:rPr>
          <w:rFonts w:ascii="Aptos" w:eastAsia="Aptos" w:hAnsi="Aptos" w:cs="Aptos"/>
        </w:rPr>
        <w:t>3 lat (pojazd musiał być zarejestrowany na OOW),</w:t>
      </w:r>
    </w:p>
    <w:p w14:paraId="36E173D9" w14:textId="785DCE0A" w:rsidR="5230C31B" w:rsidRDefault="5230C31B" w:rsidP="27DC761E">
      <w:pPr>
        <w:pStyle w:val="Akapitzlist"/>
        <w:numPr>
          <w:ilvl w:val="0"/>
          <w:numId w:val="2"/>
        </w:numPr>
        <w:spacing w:after="0"/>
        <w:ind w:left="709"/>
        <w:jc w:val="both"/>
        <w:rPr>
          <w:rFonts w:ascii="Aptos" w:eastAsia="Aptos" w:hAnsi="Aptos" w:cs="Aptos"/>
        </w:rPr>
      </w:pPr>
      <w:r w:rsidRPr="27DC761E">
        <w:rPr>
          <w:rFonts w:ascii="Aptos" w:eastAsia="Aptos" w:hAnsi="Aptos" w:cs="Aptos"/>
        </w:rPr>
        <w:t>zezłomowanie pojazdu spalinowego nastąpiło nie wcześniej niż 01.02.2020 r.</w:t>
      </w:r>
    </w:p>
    <w:p w14:paraId="592B56B4" w14:textId="3DE59E82" w:rsidR="5230C31B" w:rsidRDefault="5230C31B" w:rsidP="2370D124">
      <w:pPr>
        <w:pStyle w:val="Akapitzlist"/>
        <w:spacing w:after="120"/>
        <w:jc w:val="both"/>
        <w:rPr>
          <w:rFonts w:ascii="Aptos" w:eastAsia="Aptos" w:hAnsi="Aptos" w:cs="Aptos"/>
        </w:rPr>
      </w:pPr>
      <w:r w:rsidRPr="725CF917">
        <w:rPr>
          <w:rFonts w:ascii="Aptos" w:eastAsia="Aptos" w:hAnsi="Aptos" w:cs="Aptos"/>
        </w:rPr>
        <w:t xml:space="preserve"> </w:t>
      </w:r>
    </w:p>
    <w:p w14:paraId="6205BFC0" w14:textId="39316024" w:rsidR="5230C31B" w:rsidRPr="004106B4" w:rsidRDefault="5230C31B" w:rsidP="004106B4">
      <w:pPr>
        <w:spacing w:after="60"/>
        <w:jc w:val="both"/>
        <w:rPr>
          <w:rFonts w:ascii="Aptos" w:eastAsia="Aptos" w:hAnsi="Aptos" w:cs="Aptos"/>
          <w:u w:val="single"/>
        </w:rPr>
      </w:pPr>
      <w:r w:rsidRPr="004106B4">
        <w:rPr>
          <w:rFonts w:ascii="Aptos" w:eastAsia="Aptos" w:hAnsi="Aptos" w:cs="Aptos"/>
          <w:u w:val="single"/>
        </w:rPr>
        <w:t>Wnioskowanie o wsparcie:</w:t>
      </w:r>
    </w:p>
    <w:p w14:paraId="4DE3CEB4" w14:textId="21EE4641" w:rsidR="5230C31B" w:rsidRDefault="5230C31B" w:rsidP="27DC761E">
      <w:pPr>
        <w:pStyle w:val="Akapitzlist"/>
        <w:numPr>
          <w:ilvl w:val="0"/>
          <w:numId w:val="110"/>
        </w:numPr>
        <w:spacing w:after="0"/>
        <w:ind w:left="709"/>
        <w:jc w:val="both"/>
        <w:rPr>
          <w:rFonts w:ascii="Aptos" w:eastAsia="Aptos" w:hAnsi="Aptos" w:cs="Aptos"/>
        </w:rPr>
      </w:pPr>
      <w:r w:rsidRPr="27DC761E">
        <w:rPr>
          <w:rFonts w:ascii="Aptos" w:eastAsia="Aptos" w:hAnsi="Aptos" w:cs="Aptos"/>
        </w:rPr>
        <w:t xml:space="preserve">Wnioski składane są do NFOŚGW wyłącznie poprzez Generator Wniosków o Dofinansowanie, w wersji elektronicznej. </w:t>
      </w:r>
    </w:p>
    <w:p w14:paraId="4DE9B760" w14:textId="6B9AFEF6" w:rsidR="5230C31B" w:rsidRDefault="5230C31B" w:rsidP="27DC761E">
      <w:pPr>
        <w:pStyle w:val="Akapitzlist"/>
        <w:numPr>
          <w:ilvl w:val="0"/>
          <w:numId w:val="110"/>
        </w:numPr>
        <w:spacing w:after="0"/>
        <w:ind w:left="709"/>
        <w:jc w:val="both"/>
        <w:rPr>
          <w:rFonts w:ascii="Aptos" w:eastAsia="Aptos" w:hAnsi="Aptos" w:cs="Aptos"/>
        </w:rPr>
      </w:pPr>
      <w:r w:rsidRPr="27DC761E">
        <w:rPr>
          <w:rFonts w:ascii="Aptos" w:eastAsia="Aptos" w:hAnsi="Aptos" w:cs="Aptos"/>
        </w:rPr>
        <w:t>W przypadku zakupu pojazdu wniosek może złożyć właściciel/współwłaściciel pojazdu lub pełnomocnik, który otrzymał pełnomocnictwo od właściciela/współwłaściciela pojazdu. Pełnomocnikiem może być również przedstawiciel dealera.</w:t>
      </w:r>
    </w:p>
    <w:p w14:paraId="02B91D31" w14:textId="5CF67457" w:rsidR="5230C31B" w:rsidRDefault="5230C31B" w:rsidP="27DC761E">
      <w:pPr>
        <w:numPr>
          <w:ilvl w:val="0"/>
          <w:numId w:val="110"/>
        </w:numPr>
        <w:spacing w:after="0"/>
        <w:ind w:left="709"/>
        <w:jc w:val="both"/>
        <w:rPr>
          <w:rFonts w:ascii="Aptos" w:eastAsia="Aptos" w:hAnsi="Aptos" w:cs="Aptos"/>
        </w:rPr>
      </w:pPr>
      <w:r w:rsidRPr="27DC761E">
        <w:rPr>
          <w:rFonts w:ascii="Aptos" w:eastAsia="Aptos" w:hAnsi="Aptos" w:cs="Aptos"/>
        </w:rPr>
        <w:t>W przypadku leasingu/wynajmu pojazdu wniosek może złożyć korzystający z pojazdu lub pełnomocnik, który otrzymał pełnomocnictwo od korzystającego. Pełnomocnikiem może być również przedstawiciel firmy leasingowej/wynajmu.</w:t>
      </w:r>
    </w:p>
    <w:p w14:paraId="387C14FC" w14:textId="654AEB2C" w:rsidR="5230C31B" w:rsidRPr="004106B4" w:rsidRDefault="5230C31B" w:rsidP="27DC761E">
      <w:pPr>
        <w:numPr>
          <w:ilvl w:val="0"/>
          <w:numId w:val="110"/>
        </w:numPr>
        <w:spacing w:after="0"/>
        <w:ind w:left="709"/>
        <w:jc w:val="both"/>
        <w:rPr>
          <w:rFonts w:ascii="Aptos" w:eastAsia="Aptos" w:hAnsi="Aptos" w:cs="Aptos"/>
        </w:rPr>
      </w:pPr>
      <w:r w:rsidRPr="27DC761E">
        <w:rPr>
          <w:rFonts w:ascii="Aptos" w:eastAsia="Aptos" w:hAnsi="Aptos" w:cs="Aptos"/>
        </w:rPr>
        <w:t>Wnios</w:t>
      </w:r>
      <w:r w:rsidR="7C687860" w:rsidRPr="27DC761E">
        <w:rPr>
          <w:rFonts w:ascii="Aptos" w:eastAsia="Aptos" w:hAnsi="Aptos" w:cs="Aptos"/>
        </w:rPr>
        <w:t>ek</w:t>
      </w:r>
      <w:r w:rsidRPr="27DC761E">
        <w:rPr>
          <w:rFonts w:ascii="Aptos" w:eastAsia="Aptos" w:hAnsi="Aptos" w:cs="Aptos"/>
        </w:rPr>
        <w:t xml:space="preserve"> jednocześnie stanowi </w:t>
      </w:r>
      <w:r w:rsidR="71B06BE4" w:rsidRPr="27DC761E">
        <w:rPr>
          <w:rFonts w:ascii="Aptos" w:eastAsia="Aptos" w:hAnsi="Aptos" w:cs="Aptos"/>
        </w:rPr>
        <w:t>umowę</w:t>
      </w:r>
      <w:r w:rsidRPr="27DC761E">
        <w:rPr>
          <w:rFonts w:ascii="Aptos" w:eastAsia="Aptos" w:hAnsi="Aptos" w:cs="Aptos"/>
        </w:rPr>
        <w:t xml:space="preserve"> o dofinansowanie</w:t>
      </w:r>
      <w:r w:rsidR="32B75C1C" w:rsidRPr="27DC761E">
        <w:rPr>
          <w:rFonts w:ascii="Aptos" w:eastAsia="Aptos" w:hAnsi="Aptos" w:cs="Aptos"/>
        </w:rPr>
        <w:t>. OOW podpisując wniosek elektronicznie potwierdza, ż</w:t>
      </w:r>
      <w:r w:rsidR="75B33F57" w:rsidRPr="27DC761E">
        <w:rPr>
          <w:rFonts w:ascii="Aptos" w:eastAsia="Aptos" w:hAnsi="Aptos" w:cs="Aptos"/>
        </w:rPr>
        <w:t>e</w:t>
      </w:r>
      <w:r w:rsidR="32B75C1C" w:rsidRPr="27DC761E">
        <w:rPr>
          <w:rFonts w:ascii="Aptos" w:eastAsia="Aptos" w:hAnsi="Aptos" w:cs="Aptos"/>
        </w:rPr>
        <w:t xml:space="preserve"> zapoznał się z warunkami umowy i wyraża na nie zgodę.</w:t>
      </w:r>
      <w:r w:rsidRPr="27DC761E">
        <w:rPr>
          <w:rFonts w:ascii="Aptos" w:eastAsia="Aptos" w:hAnsi="Aptos" w:cs="Aptos"/>
        </w:rPr>
        <w:t xml:space="preserve"> Wniosek może być przekazany do korekty </w:t>
      </w:r>
      <w:r w:rsidR="010B4D88" w:rsidRPr="27DC761E">
        <w:rPr>
          <w:rFonts w:ascii="Aptos" w:eastAsia="Aptos" w:hAnsi="Aptos" w:cs="Aptos"/>
        </w:rPr>
        <w:t xml:space="preserve">dwa razy: raz </w:t>
      </w:r>
      <w:r w:rsidRPr="27DC761E">
        <w:rPr>
          <w:rFonts w:ascii="Aptos" w:eastAsia="Aptos" w:hAnsi="Aptos" w:cs="Aptos"/>
        </w:rPr>
        <w:t>na etapie oceny wniosku (I stopień weryfikacji) oraz raz na etapie kontroli wniosku (II stopień weryfikacji).</w:t>
      </w:r>
    </w:p>
    <w:p w14:paraId="3FC7C89D" w14:textId="1B45A266" w:rsidR="5230C31B" w:rsidRPr="004106B4" w:rsidRDefault="5230C31B" w:rsidP="27DC761E">
      <w:pPr>
        <w:numPr>
          <w:ilvl w:val="0"/>
          <w:numId w:val="110"/>
        </w:numPr>
        <w:spacing w:after="0"/>
        <w:ind w:left="709"/>
        <w:jc w:val="both"/>
        <w:rPr>
          <w:rFonts w:ascii="Aptos" w:eastAsia="Aptos" w:hAnsi="Aptos" w:cs="Aptos"/>
        </w:rPr>
      </w:pPr>
      <w:r w:rsidRPr="27DC761E">
        <w:rPr>
          <w:rFonts w:ascii="Aptos" w:eastAsia="Aptos" w:hAnsi="Aptos" w:cs="Aptos"/>
        </w:rPr>
        <w:t>Korekta wniosku musi być złożona przez OOW w ciągu 1</w:t>
      </w:r>
      <w:r w:rsidR="00FC1614" w:rsidRPr="27DC761E">
        <w:rPr>
          <w:rFonts w:ascii="Aptos" w:eastAsia="Aptos" w:hAnsi="Aptos" w:cs="Aptos"/>
        </w:rPr>
        <w:t>0</w:t>
      </w:r>
      <w:r w:rsidRPr="27DC761E">
        <w:rPr>
          <w:rFonts w:ascii="Aptos" w:eastAsia="Aptos" w:hAnsi="Aptos" w:cs="Aptos"/>
        </w:rPr>
        <w:t xml:space="preserve"> dni roboczych. Złożenie korekty wniosku poza ww. terminem powoduje odrzucenie wniosku.</w:t>
      </w:r>
    </w:p>
    <w:p w14:paraId="6536A11C" w14:textId="6417FDAE" w:rsidR="5230C31B" w:rsidRDefault="5230C31B" w:rsidP="54EAAE7D">
      <w:pPr>
        <w:pStyle w:val="Akapitzlist"/>
        <w:spacing w:after="60"/>
        <w:jc w:val="both"/>
        <w:rPr>
          <w:rFonts w:ascii="Aptos" w:eastAsia="Aptos" w:hAnsi="Aptos" w:cs="Aptos"/>
        </w:rPr>
      </w:pPr>
    </w:p>
    <w:p w14:paraId="25C793B2" w14:textId="637F54B5" w:rsidR="5230C31B" w:rsidRDefault="5230C31B" w:rsidP="27DC761E">
      <w:pPr>
        <w:pStyle w:val="Akapitzlist"/>
        <w:spacing w:after="60" w:line="276" w:lineRule="auto"/>
        <w:jc w:val="both"/>
        <w:rPr>
          <w:rFonts w:ascii="Aptos" w:eastAsia="Aptos" w:hAnsi="Aptos" w:cs="Aptos"/>
          <w:sz w:val="24"/>
          <w:szCs w:val="24"/>
        </w:rPr>
      </w:pPr>
      <w:r w:rsidRPr="27DC761E">
        <w:rPr>
          <w:rFonts w:ascii="Aptos" w:eastAsia="Aptos" w:hAnsi="Aptos" w:cs="Aptos"/>
          <w:sz w:val="24"/>
          <w:szCs w:val="24"/>
        </w:rPr>
        <w:t xml:space="preserve"> </w:t>
      </w:r>
    </w:p>
    <w:p w14:paraId="1BC7A70D" w14:textId="589BB4AB" w:rsidR="004473EB" w:rsidRPr="004106B4" w:rsidRDefault="5230C31B" w:rsidP="27DC761E">
      <w:pPr>
        <w:pStyle w:val="Akapitzlist"/>
        <w:spacing w:after="60"/>
        <w:ind w:left="0"/>
        <w:jc w:val="both"/>
        <w:rPr>
          <w:rFonts w:ascii="Aptos" w:eastAsia="Aptos" w:hAnsi="Aptos" w:cs="Aptos"/>
          <w:u w:val="single"/>
        </w:rPr>
      </w:pPr>
      <w:r w:rsidRPr="27DC761E">
        <w:rPr>
          <w:rFonts w:ascii="Aptos" w:eastAsia="Aptos" w:hAnsi="Aptos" w:cs="Aptos"/>
          <w:u w:val="single"/>
        </w:rPr>
        <w:t>Ocena wniosków złożonych przed 20.10.2025 r. godz. 09:00</w:t>
      </w:r>
    </w:p>
    <w:p w14:paraId="008DBF38" w14:textId="0E8D3F26" w:rsidR="5230C31B" w:rsidRPr="004106B4" w:rsidRDefault="5230C31B" w:rsidP="27DC761E">
      <w:pPr>
        <w:spacing w:after="60"/>
        <w:jc w:val="both"/>
        <w:rPr>
          <w:rFonts w:ascii="Aptos" w:eastAsia="Aptos" w:hAnsi="Aptos" w:cs="Aptos"/>
        </w:rPr>
      </w:pPr>
      <w:r w:rsidRPr="27DC761E">
        <w:rPr>
          <w:rFonts w:ascii="Aptos" w:eastAsia="Aptos" w:hAnsi="Aptos" w:cs="Aptos"/>
        </w:rPr>
        <w:t xml:space="preserve">Lista załączników do wniosku </w:t>
      </w:r>
      <w:r w:rsidRPr="27DC761E">
        <w:rPr>
          <w:rFonts w:ascii="Aptos" w:eastAsia="Aptos" w:hAnsi="Aptos" w:cs="Aptos"/>
          <w:b/>
          <w:bCs/>
        </w:rPr>
        <w:t>dot</w:t>
      </w:r>
      <w:r w:rsidR="004473EB" w:rsidRPr="27DC761E">
        <w:rPr>
          <w:rFonts w:ascii="Aptos" w:eastAsia="Aptos" w:hAnsi="Aptos" w:cs="Aptos"/>
          <w:b/>
          <w:bCs/>
        </w:rPr>
        <w:t>yczy</w:t>
      </w:r>
      <w:r w:rsidRPr="27DC761E">
        <w:rPr>
          <w:rFonts w:ascii="Aptos" w:eastAsia="Aptos" w:hAnsi="Aptos" w:cs="Aptos"/>
          <w:b/>
          <w:bCs/>
        </w:rPr>
        <w:t xml:space="preserve"> zakupu pojazdu</w:t>
      </w:r>
      <w:r w:rsidRPr="27DC761E">
        <w:rPr>
          <w:rFonts w:ascii="Aptos" w:eastAsia="Aptos" w:hAnsi="Aptos" w:cs="Aptos"/>
        </w:rPr>
        <w:t xml:space="preserve"> kat. M1:</w:t>
      </w:r>
    </w:p>
    <w:p w14:paraId="05D5C9E3" w14:textId="47633318" w:rsidR="5230C31B" w:rsidRDefault="5230C31B" w:rsidP="27DC761E">
      <w:pPr>
        <w:pStyle w:val="Akapitzlist"/>
        <w:numPr>
          <w:ilvl w:val="0"/>
          <w:numId w:val="1"/>
        </w:numPr>
        <w:spacing w:after="0" w:line="276" w:lineRule="auto"/>
        <w:ind w:left="709"/>
        <w:jc w:val="both"/>
        <w:rPr>
          <w:rFonts w:ascii="Aptos" w:eastAsia="Aptos" w:hAnsi="Aptos" w:cs="Aptos"/>
        </w:rPr>
      </w:pPr>
      <w:r w:rsidRPr="27DC761E">
        <w:rPr>
          <w:rFonts w:ascii="Aptos" w:eastAsia="Aptos" w:hAnsi="Aptos" w:cs="Aptos"/>
        </w:rPr>
        <w:t>faktura zakupu pojazdu,</w:t>
      </w:r>
    </w:p>
    <w:p w14:paraId="2E86670B" w14:textId="79830EEB" w:rsidR="5230C31B" w:rsidRDefault="5230C31B" w:rsidP="27DC761E">
      <w:pPr>
        <w:pStyle w:val="Akapitzlist"/>
        <w:numPr>
          <w:ilvl w:val="0"/>
          <w:numId w:val="1"/>
        </w:numPr>
        <w:spacing w:after="0" w:line="276" w:lineRule="auto"/>
        <w:ind w:left="709"/>
        <w:jc w:val="both"/>
        <w:rPr>
          <w:rFonts w:ascii="Aptos" w:eastAsia="Aptos" w:hAnsi="Aptos" w:cs="Aptos"/>
        </w:rPr>
      </w:pPr>
      <w:r w:rsidRPr="27DC761E">
        <w:rPr>
          <w:rFonts w:ascii="Aptos" w:eastAsia="Aptos" w:hAnsi="Aptos" w:cs="Aptos"/>
        </w:rPr>
        <w:t>dowód rejestracyjny pojazdu,</w:t>
      </w:r>
    </w:p>
    <w:p w14:paraId="4AA215A7" w14:textId="4E132C6F" w:rsidR="5230C31B" w:rsidRDefault="5230C31B" w:rsidP="27DC761E">
      <w:pPr>
        <w:pStyle w:val="Akapitzlist"/>
        <w:numPr>
          <w:ilvl w:val="0"/>
          <w:numId w:val="1"/>
        </w:numPr>
        <w:spacing w:after="0" w:line="276" w:lineRule="auto"/>
        <w:ind w:left="709"/>
        <w:jc w:val="both"/>
        <w:rPr>
          <w:rFonts w:ascii="Aptos" w:eastAsia="Aptos" w:hAnsi="Aptos" w:cs="Aptos"/>
        </w:rPr>
      </w:pPr>
      <w:r w:rsidRPr="27DC761E">
        <w:rPr>
          <w:rFonts w:ascii="Aptos" w:eastAsia="Aptos" w:hAnsi="Aptos" w:cs="Aptos"/>
        </w:rPr>
        <w:t>polisa OC/AC podpisana przez ubezpieczyciela/agenta wraz z dowodem zapłaty,</w:t>
      </w:r>
    </w:p>
    <w:p w14:paraId="41E64830" w14:textId="79EE5F48" w:rsidR="5230C31B" w:rsidRDefault="5230C31B" w:rsidP="27DC761E">
      <w:pPr>
        <w:pStyle w:val="Akapitzlist"/>
        <w:numPr>
          <w:ilvl w:val="0"/>
          <w:numId w:val="1"/>
        </w:numPr>
        <w:spacing w:after="0" w:line="276" w:lineRule="auto"/>
        <w:ind w:left="709"/>
        <w:jc w:val="both"/>
        <w:rPr>
          <w:rFonts w:ascii="Aptos" w:eastAsia="Aptos" w:hAnsi="Aptos" w:cs="Aptos"/>
        </w:rPr>
      </w:pPr>
      <w:r w:rsidRPr="27DC761E">
        <w:rPr>
          <w:rFonts w:ascii="Aptos" w:eastAsia="Aptos" w:hAnsi="Aptos" w:cs="Aptos"/>
        </w:rPr>
        <w:t xml:space="preserve">raport z </w:t>
      </w:r>
      <w:proofErr w:type="spellStart"/>
      <w:r w:rsidRPr="27DC761E">
        <w:rPr>
          <w:rFonts w:ascii="Aptos" w:eastAsia="Aptos" w:hAnsi="Aptos" w:cs="Aptos"/>
        </w:rPr>
        <w:t>CEPiK</w:t>
      </w:r>
      <w:proofErr w:type="spellEnd"/>
      <w:r w:rsidR="43B2F2CE" w:rsidRPr="27DC761E">
        <w:rPr>
          <w:rFonts w:ascii="Aptos" w:eastAsia="Aptos" w:hAnsi="Aptos" w:cs="Aptos"/>
        </w:rPr>
        <w:t xml:space="preserve"> (Centralna Ewidencja Pojazdów i Kierowców dostępna na stronie </w:t>
      </w:r>
      <w:r w:rsidR="350356C1" w:rsidRPr="27DC761E">
        <w:rPr>
          <w:rFonts w:ascii="Aptos" w:eastAsia="Aptos" w:hAnsi="Aptos" w:cs="Aptos"/>
        </w:rPr>
        <w:t>historiapojazdu.gov.pl</w:t>
      </w:r>
      <w:r w:rsidR="7BFE9F72" w:rsidRPr="27DC761E">
        <w:rPr>
          <w:rFonts w:ascii="Aptos" w:eastAsia="Aptos" w:hAnsi="Aptos" w:cs="Aptos"/>
        </w:rPr>
        <w:t xml:space="preserve"> )</w:t>
      </w:r>
      <w:r w:rsidRPr="27DC761E">
        <w:rPr>
          <w:rFonts w:ascii="Aptos" w:eastAsia="Aptos" w:hAnsi="Aptos" w:cs="Aptos"/>
        </w:rPr>
        <w:t>,</w:t>
      </w:r>
    </w:p>
    <w:p w14:paraId="3E4E6AF0" w14:textId="21DA7EF0" w:rsidR="5230C31B" w:rsidRDefault="5230C31B" w:rsidP="27DC761E">
      <w:pPr>
        <w:pStyle w:val="Akapitzlist"/>
        <w:numPr>
          <w:ilvl w:val="0"/>
          <w:numId w:val="1"/>
        </w:numPr>
        <w:spacing w:after="0" w:line="276" w:lineRule="auto"/>
        <w:ind w:left="709"/>
        <w:jc w:val="both"/>
        <w:rPr>
          <w:rFonts w:ascii="Aptos" w:eastAsia="Aptos" w:hAnsi="Aptos" w:cs="Aptos"/>
        </w:rPr>
      </w:pPr>
      <w:r w:rsidRPr="27DC761E">
        <w:rPr>
          <w:rFonts w:ascii="Aptos" w:eastAsia="Aptos" w:hAnsi="Aptos" w:cs="Aptos"/>
        </w:rPr>
        <w:t>oświadczenie Wnioskodawcy o niepozostawaniu w związku małżeńskim lub o pozostawaniu w rozdzielności majątkowej lub zgoda współmałżonka na przyjęcie dofinansowania,</w:t>
      </w:r>
    </w:p>
    <w:p w14:paraId="187D3847" w14:textId="7AA1FB2A" w:rsidR="5230C31B" w:rsidRDefault="5230C31B" w:rsidP="27DC761E">
      <w:pPr>
        <w:pStyle w:val="Akapitzlist"/>
        <w:numPr>
          <w:ilvl w:val="0"/>
          <w:numId w:val="1"/>
        </w:numPr>
        <w:spacing w:after="0" w:line="276" w:lineRule="auto"/>
        <w:ind w:left="709"/>
        <w:jc w:val="both"/>
        <w:rPr>
          <w:rFonts w:ascii="Aptos" w:eastAsia="Aptos" w:hAnsi="Aptos" w:cs="Aptos"/>
        </w:rPr>
      </w:pPr>
      <w:r w:rsidRPr="27DC761E">
        <w:rPr>
          <w:rFonts w:ascii="Aptos" w:eastAsia="Aptos" w:hAnsi="Aptos" w:cs="Aptos"/>
        </w:rPr>
        <w:lastRenderedPageBreak/>
        <w:t>pełnomocnictwo (jeśli wniosek złożony jest przez pełnomocnika),</w:t>
      </w:r>
    </w:p>
    <w:p w14:paraId="7385294B" w14:textId="483BFC7C" w:rsidR="5230C31B" w:rsidRDefault="5230C31B" w:rsidP="27DC761E">
      <w:pPr>
        <w:pStyle w:val="Akapitzlist"/>
        <w:numPr>
          <w:ilvl w:val="0"/>
          <w:numId w:val="1"/>
        </w:numPr>
        <w:spacing w:after="0" w:line="276" w:lineRule="auto"/>
        <w:ind w:left="709"/>
        <w:jc w:val="both"/>
        <w:rPr>
          <w:rFonts w:ascii="Aptos" w:eastAsia="Aptos" w:hAnsi="Aptos" w:cs="Aptos"/>
        </w:rPr>
      </w:pPr>
      <w:r w:rsidRPr="27DC761E">
        <w:rPr>
          <w:rFonts w:ascii="Aptos" w:eastAsia="Aptos" w:hAnsi="Aptos" w:cs="Aptos"/>
        </w:rPr>
        <w:t>pełnomocnictwo współwłaściciela pojazdu (jeśli pojazd zarejestrowany jest na więcej niż jedną osobę),</w:t>
      </w:r>
    </w:p>
    <w:p w14:paraId="2B21E826" w14:textId="2CE7E94D" w:rsidR="5230C31B" w:rsidRDefault="5230C31B" w:rsidP="27DC761E">
      <w:pPr>
        <w:pStyle w:val="Akapitzlist"/>
        <w:numPr>
          <w:ilvl w:val="0"/>
          <w:numId w:val="1"/>
        </w:numPr>
        <w:spacing w:after="0" w:line="276" w:lineRule="auto"/>
        <w:ind w:left="709"/>
        <w:jc w:val="both"/>
        <w:rPr>
          <w:rFonts w:ascii="Aptos" w:eastAsia="Aptos" w:hAnsi="Aptos" w:cs="Aptos"/>
        </w:rPr>
      </w:pPr>
      <w:r w:rsidRPr="27DC761E">
        <w:rPr>
          <w:rFonts w:ascii="Aptos" w:eastAsia="Aptos" w:hAnsi="Aptos" w:cs="Aptos"/>
        </w:rPr>
        <w:t>skan Karty Dużej Rodziny (obie strony),</w:t>
      </w:r>
    </w:p>
    <w:p w14:paraId="313A6C6E" w14:textId="52AA4C3B" w:rsidR="5230C31B" w:rsidRDefault="5230C31B" w:rsidP="27DC761E">
      <w:pPr>
        <w:pStyle w:val="Akapitzlist"/>
        <w:numPr>
          <w:ilvl w:val="0"/>
          <w:numId w:val="1"/>
        </w:numPr>
        <w:spacing w:after="0" w:line="276" w:lineRule="auto"/>
        <w:ind w:left="709"/>
        <w:jc w:val="both"/>
        <w:rPr>
          <w:rFonts w:ascii="Aptos" w:eastAsia="Aptos" w:hAnsi="Aptos" w:cs="Aptos"/>
        </w:rPr>
      </w:pPr>
      <w:r w:rsidRPr="27DC761E">
        <w:rPr>
          <w:rFonts w:ascii="Aptos" w:eastAsia="Aptos" w:hAnsi="Aptos" w:cs="Aptos"/>
        </w:rPr>
        <w:t>Decyzja o wyrejestrowaniu pojazdu, którego ostatnim właścicielem od co najmniej 3 lat był OOW, ze wskazaniem złomowania jako powodu wyrejestrowania (w przypadku zaznaczenia we wniosku premii za zezłomowanie pojazdu spalinowego).</w:t>
      </w:r>
    </w:p>
    <w:p w14:paraId="0C4B9416" w14:textId="77777777" w:rsidR="004473EB" w:rsidRDefault="004473EB" w:rsidP="27DC761E">
      <w:pPr>
        <w:pStyle w:val="Akapitzlist"/>
        <w:spacing w:after="0" w:line="276" w:lineRule="auto"/>
        <w:ind w:left="709"/>
        <w:jc w:val="both"/>
        <w:rPr>
          <w:rFonts w:ascii="Aptos" w:eastAsia="Aptos" w:hAnsi="Aptos" w:cs="Aptos"/>
        </w:rPr>
      </w:pPr>
    </w:p>
    <w:p w14:paraId="6CE9EEFE" w14:textId="68871E9E" w:rsidR="5230C31B" w:rsidRPr="004106B4" w:rsidRDefault="5230C31B" w:rsidP="27DC761E">
      <w:pPr>
        <w:spacing w:after="60"/>
        <w:jc w:val="both"/>
        <w:rPr>
          <w:rFonts w:ascii="Aptos" w:eastAsia="Aptos" w:hAnsi="Aptos" w:cs="Aptos"/>
        </w:rPr>
      </w:pPr>
      <w:r w:rsidRPr="27DC761E">
        <w:rPr>
          <w:rFonts w:ascii="Aptos" w:eastAsia="Aptos" w:hAnsi="Aptos" w:cs="Aptos"/>
        </w:rPr>
        <w:t xml:space="preserve">Lista załączników do wniosku </w:t>
      </w:r>
      <w:r w:rsidRPr="27DC761E">
        <w:rPr>
          <w:rFonts w:ascii="Aptos" w:eastAsia="Aptos" w:hAnsi="Aptos" w:cs="Aptos"/>
          <w:b/>
          <w:bCs/>
        </w:rPr>
        <w:t>dot. leasingu/wynajmu długoterminowego</w:t>
      </w:r>
      <w:r w:rsidRPr="27DC761E">
        <w:rPr>
          <w:rFonts w:ascii="Aptos" w:eastAsia="Aptos" w:hAnsi="Aptos" w:cs="Aptos"/>
        </w:rPr>
        <w:t xml:space="preserve"> pojazdu kat. M1:</w:t>
      </w:r>
    </w:p>
    <w:p w14:paraId="35BB4812" w14:textId="07856F00" w:rsidR="5230C31B" w:rsidRDefault="5230C31B" w:rsidP="27DC761E">
      <w:pPr>
        <w:numPr>
          <w:ilvl w:val="0"/>
          <w:numId w:val="104"/>
        </w:numPr>
        <w:spacing w:after="60" w:line="276" w:lineRule="auto"/>
        <w:jc w:val="both"/>
        <w:rPr>
          <w:rFonts w:ascii="Aptos" w:eastAsia="Aptos" w:hAnsi="Aptos" w:cs="Aptos"/>
        </w:rPr>
      </w:pPr>
      <w:r w:rsidRPr="27DC761E">
        <w:rPr>
          <w:rFonts w:ascii="Aptos" w:eastAsia="Aptos" w:hAnsi="Aptos" w:cs="Aptos"/>
        </w:rPr>
        <w:t xml:space="preserve">protokół przekazania </w:t>
      </w:r>
      <w:r w:rsidR="6C0EF949" w:rsidRPr="27DC761E">
        <w:rPr>
          <w:rFonts w:ascii="Aptos" w:eastAsia="Aptos" w:hAnsi="Aptos" w:cs="Aptos"/>
        </w:rPr>
        <w:t xml:space="preserve">OOW </w:t>
      </w:r>
      <w:r w:rsidR="5D03DE86" w:rsidRPr="27DC761E">
        <w:rPr>
          <w:rFonts w:ascii="Aptos" w:eastAsia="Aptos" w:hAnsi="Aptos" w:cs="Aptos"/>
        </w:rPr>
        <w:t>pojazdu do używania lub używania i pobierania pożytków</w:t>
      </w:r>
      <w:r w:rsidRPr="27DC761E">
        <w:rPr>
          <w:rFonts w:ascii="Aptos" w:eastAsia="Aptos" w:hAnsi="Aptos" w:cs="Aptos"/>
        </w:rPr>
        <w:t>,</w:t>
      </w:r>
    </w:p>
    <w:p w14:paraId="69FC6E57" w14:textId="684E39F2" w:rsidR="5230C31B" w:rsidRDefault="5230C31B" w:rsidP="27DC761E">
      <w:pPr>
        <w:pStyle w:val="Akapitzlist"/>
        <w:numPr>
          <w:ilvl w:val="0"/>
          <w:numId w:val="104"/>
        </w:numPr>
        <w:spacing w:after="0" w:line="276" w:lineRule="auto"/>
        <w:ind w:left="709"/>
        <w:jc w:val="both"/>
        <w:rPr>
          <w:rFonts w:ascii="Aptos" w:eastAsia="Aptos" w:hAnsi="Aptos" w:cs="Aptos"/>
        </w:rPr>
      </w:pPr>
      <w:r w:rsidRPr="27DC761E">
        <w:rPr>
          <w:rFonts w:ascii="Aptos" w:eastAsia="Aptos" w:hAnsi="Aptos" w:cs="Aptos"/>
        </w:rPr>
        <w:t>faktura za opłatę wstępną wraz z dowodem zapłaty na rachunek bankowy firmy leasingowej/wynajmującej,</w:t>
      </w:r>
    </w:p>
    <w:p w14:paraId="70E26D32" w14:textId="076394F5" w:rsidR="5230C31B" w:rsidRDefault="5230C31B" w:rsidP="27DC761E">
      <w:pPr>
        <w:pStyle w:val="Akapitzlist"/>
        <w:numPr>
          <w:ilvl w:val="0"/>
          <w:numId w:val="104"/>
        </w:numPr>
        <w:spacing w:after="0" w:line="276" w:lineRule="auto"/>
        <w:ind w:left="709"/>
        <w:jc w:val="both"/>
        <w:rPr>
          <w:rFonts w:ascii="Aptos" w:eastAsia="Aptos" w:hAnsi="Aptos" w:cs="Aptos"/>
        </w:rPr>
      </w:pPr>
      <w:r w:rsidRPr="27DC761E">
        <w:rPr>
          <w:rFonts w:ascii="Aptos" w:eastAsia="Aptos" w:hAnsi="Aptos" w:cs="Aptos"/>
        </w:rPr>
        <w:t>faktura zakupu pojazdu lub oświadczenie firmy leasingowej/wynajmującej o cenie netto zakupu pojazdu/umowa leasingowa/wynajmu,</w:t>
      </w:r>
    </w:p>
    <w:p w14:paraId="1CC1463A" w14:textId="736859AC" w:rsidR="5230C31B" w:rsidRDefault="5230C31B" w:rsidP="27DC761E">
      <w:pPr>
        <w:pStyle w:val="Akapitzlist"/>
        <w:numPr>
          <w:ilvl w:val="0"/>
          <w:numId w:val="104"/>
        </w:numPr>
        <w:spacing w:after="0" w:line="276" w:lineRule="auto"/>
        <w:ind w:left="709"/>
        <w:jc w:val="both"/>
        <w:rPr>
          <w:rFonts w:ascii="Aptos" w:eastAsia="Aptos" w:hAnsi="Aptos" w:cs="Aptos"/>
        </w:rPr>
      </w:pPr>
      <w:r w:rsidRPr="27DC761E">
        <w:rPr>
          <w:rFonts w:ascii="Aptos" w:eastAsia="Aptos" w:hAnsi="Aptos" w:cs="Aptos"/>
        </w:rPr>
        <w:t>dowód rejestracyjny pojazdu,</w:t>
      </w:r>
    </w:p>
    <w:p w14:paraId="5F78AABF" w14:textId="7ACDD23B" w:rsidR="5230C31B" w:rsidRDefault="5230C31B" w:rsidP="27DC761E">
      <w:pPr>
        <w:pStyle w:val="Akapitzlist"/>
        <w:numPr>
          <w:ilvl w:val="0"/>
          <w:numId w:val="104"/>
        </w:numPr>
        <w:spacing w:after="0" w:line="276" w:lineRule="auto"/>
        <w:ind w:left="709"/>
        <w:jc w:val="both"/>
        <w:rPr>
          <w:rFonts w:ascii="Aptos" w:eastAsia="Aptos" w:hAnsi="Aptos" w:cs="Aptos"/>
        </w:rPr>
      </w:pPr>
      <w:r w:rsidRPr="27DC761E">
        <w:rPr>
          <w:rFonts w:ascii="Aptos" w:eastAsia="Aptos" w:hAnsi="Aptos" w:cs="Aptos"/>
        </w:rPr>
        <w:t>polisa OC/AC podpisana przez ubezpieczyciela/agenta wraz z dowodem zapłaty,</w:t>
      </w:r>
    </w:p>
    <w:p w14:paraId="72D1FFB2" w14:textId="11C9E95F" w:rsidR="5230C31B" w:rsidRDefault="5230C31B" w:rsidP="27DC761E">
      <w:pPr>
        <w:pStyle w:val="Akapitzlist"/>
        <w:numPr>
          <w:ilvl w:val="0"/>
          <w:numId w:val="104"/>
        </w:numPr>
        <w:spacing w:after="0" w:line="276" w:lineRule="auto"/>
        <w:ind w:left="709"/>
        <w:jc w:val="both"/>
        <w:rPr>
          <w:rFonts w:ascii="Aptos" w:eastAsia="Aptos" w:hAnsi="Aptos" w:cs="Aptos"/>
        </w:rPr>
      </w:pPr>
      <w:r w:rsidRPr="27DC761E">
        <w:rPr>
          <w:rFonts w:ascii="Aptos" w:eastAsia="Aptos" w:hAnsi="Aptos" w:cs="Aptos"/>
        </w:rPr>
        <w:t xml:space="preserve">raport z </w:t>
      </w:r>
      <w:proofErr w:type="spellStart"/>
      <w:r w:rsidRPr="27DC761E">
        <w:rPr>
          <w:rFonts w:ascii="Aptos" w:eastAsia="Aptos" w:hAnsi="Aptos" w:cs="Aptos"/>
        </w:rPr>
        <w:t>CEPiK</w:t>
      </w:r>
      <w:proofErr w:type="spellEnd"/>
      <w:r w:rsidR="7839B91B" w:rsidRPr="27DC761E">
        <w:rPr>
          <w:rFonts w:ascii="Aptos" w:eastAsia="Aptos" w:hAnsi="Aptos" w:cs="Aptos"/>
        </w:rPr>
        <w:t xml:space="preserve"> (Centralna Ewidencja Pojazdów i Kierowców dostępna na stronie historiapojazdu.gov.pl )</w:t>
      </w:r>
      <w:r w:rsidRPr="27DC761E">
        <w:rPr>
          <w:rFonts w:ascii="Aptos" w:eastAsia="Aptos" w:hAnsi="Aptos" w:cs="Aptos"/>
        </w:rPr>
        <w:t>,</w:t>
      </w:r>
    </w:p>
    <w:p w14:paraId="7B45D554" w14:textId="605261C2" w:rsidR="5230C31B" w:rsidRDefault="5230C31B" w:rsidP="27DC761E">
      <w:pPr>
        <w:pStyle w:val="Akapitzlist"/>
        <w:numPr>
          <w:ilvl w:val="0"/>
          <w:numId w:val="104"/>
        </w:numPr>
        <w:spacing w:after="0" w:line="276" w:lineRule="auto"/>
        <w:ind w:left="709"/>
        <w:jc w:val="both"/>
        <w:rPr>
          <w:rFonts w:ascii="Aptos" w:eastAsia="Aptos" w:hAnsi="Aptos" w:cs="Aptos"/>
        </w:rPr>
      </w:pPr>
      <w:r w:rsidRPr="27DC761E">
        <w:rPr>
          <w:rFonts w:ascii="Aptos" w:eastAsia="Aptos" w:hAnsi="Aptos" w:cs="Aptos"/>
        </w:rPr>
        <w:t>oświadczenie Wnioskodawcy o niepozostawaniu w związku małżeńskim lub o pozostawaniu w rozdzielności majątkowej lub zgoda współmałżonka na przyjęcie dofinansowania,</w:t>
      </w:r>
    </w:p>
    <w:p w14:paraId="0AAF1AE8" w14:textId="6B46BAE1" w:rsidR="5230C31B" w:rsidRDefault="5230C31B" w:rsidP="27DC761E">
      <w:pPr>
        <w:pStyle w:val="Akapitzlist"/>
        <w:numPr>
          <w:ilvl w:val="0"/>
          <w:numId w:val="104"/>
        </w:numPr>
        <w:spacing w:after="0" w:line="276" w:lineRule="auto"/>
        <w:ind w:left="709"/>
        <w:jc w:val="both"/>
        <w:rPr>
          <w:rFonts w:ascii="Aptos" w:eastAsia="Aptos" w:hAnsi="Aptos" w:cs="Aptos"/>
        </w:rPr>
      </w:pPr>
      <w:r w:rsidRPr="27DC761E">
        <w:rPr>
          <w:rFonts w:ascii="Aptos" w:eastAsia="Aptos" w:hAnsi="Aptos" w:cs="Aptos"/>
        </w:rPr>
        <w:t>pełnomocnictwo (jeśli wniosek złożony jest przez pełnomocnika),</w:t>
      </w:r>
    </w:p>
    <w:p w14:paraId="304258F6" w14:textId="56D00A5A" w:rsidR="5230C31B" w:rsidRDefault="5230C31B" w:rsidP="27DC761E">
      <w:pPr>
        <w:pStyle w:val="Akapitzlist"/>
        <w:numPr>
          <w:ilvl w:val="0"/>
          <w:numId w:val="104"/>
        </w:numPr>
        <w:spacing w:after="0" w:line="276" w:lineRule="auto"/>
        <w:ind w:left="709"/>
        <w:jc w:val="both"/>
        <w:rPr>
          <w:rFonts w:ascii="Aptos" w:eastAsia="Aptos" w:hAnsi="Aptos" w:cs="Aptos"/>
        </w:rPr>
      </w:pPr>
      <w:r w:rsidRPr="27DC761E">
        <w:rPr>
          <w:rFonts w:ascii="Aptos" w:eastAsia="Aptos" w:hAnsi="Aptos" w:cs="Aptos"/>
        </w:rPr>
        <w:t>Decyzja o wyrejestrowaniu pojazdu, którego ostatnim właścicielem od co najmniej 3 lat był OOW, ze wskazaniem złomowania jako powodu wyrejestrowania (w przypadku zaznaczenia we wniosku premii za zezłomowanie pojazdu spalinowego).</w:t>
      </w:r>
    </w:p>
    <w:p w14:paraId="2A7B715F" w14:textId="77777777" w:rsidR="00DA7B5A" w:rsidRDefault="00DA7B5A" w:rsidP="27DC761E">
      <w:pPr>
        <w:pStyle w:val="Akapitzlist"/>
        <w:spacing w:after="120" w:line="276" w:lineRule="auto"/>
        <w:ind w:left="709"/>
        <w:jc w:val="both"/>
        <w:rPr>
          <w:rFonts w:ascii="Aptos" w:eastAsia="Aptos" w:hAnsi="Aptos" w:cs="Aptos"/>
        </w:rPr>
      </w:pPr>
    </w:p>
    <w:p w14:paraId="333F47EE" w14:textId="417EC450" w:rsidR="5230C31B" w:rsidRPr="004106B4" w:rsidRDefault="5230C31B" w:rsidP="27DC761E">
      <w:pPr>
        <w:spacing w:after="120" w:line="276" w:lineRule="auto"/>
        <w:jc w:val="both"/>
        <w:rPr>
          <w:rFonts w:ascii="Aptos" w:eastAsia="Aptos" w:hAnsi="Aptos" w:cs="Aptos"/>
        </w:rPr>
      </w:pPr>
      <w:r w:rsidRPr="27DC761E">
        <w:rPr>
          <w:rFonts w:ascii="Aptos" w:eastAsia="Aptos" w:hAnsi="Aptos" w:cs="Aptos"/>
        </w:rPr>
        <w:t xml:space="preserve">Brak któregokolwiek z załączników lub niespełnienie poniższych kryteriów dostępu lub horyzontalnych powoduje przekazanie wniosku do korekty lub odrzucenie wniosku. </w:t>
      </w:r>
    </w:p>
    <w:p w14:paraId="63D1ABAC" w14:textId="2FD21FF2" w:rsidR="5230C31B" w:rsidRPr="001954F1" w:rsidRDefault="5230C31B" w:rsidP="27DC761E">
      <w:pPr>
        <w:spacing w:after="120" w:line="276" w:lineRule="auto"/>
        <w:ind w:left="709"/>
        <w:jc w:val="both"/>
        <w:rPr>
          <w:rFonts w:ascii="Aptos" w:eastAsia="Aptos" w:hAnsi="Aptos" w:cs="Aptos"/>
          <w:i/>
          <w:iCs/>
        </w:rPr>
      </w:pPr>
      <w:r w:rsidRPr="27DC761E">
        <w:rPr>
          <w:rFonts w:ascii="Aptos" w:eastAsia="Aptos" w:hAnsi="Aptos" w:cs="Aptos"/>
          <w:i/>
          <w:iCs/>
        </w:rPr>
        <w:t>Wysłanie wniosku do korekty powoduje, że korekta wniosku złożona zostaje na nowym formularzu, obowiązującym od 20.10.2025 r. od godz. 09:00. Nowy formularz wniosku uzupełniony został o dwa dodatkowe oświadczenia, które OOW musi potwierdzić dotyczących uregulowania płatności za opłatę wstępną (dot. leasingu/wynajmu) oraz uregulowania płatności za polisę OC/AC. Dlatego też w przypadku braku potwierdzenia zapłaty za opłatę wstępną lub uregulowanie opłaty za opłatę wstępną na inny rachunek bankowy niż firmy leasingowej/wynajmującej, braku potwierdzenia zapłaty za polisę OC/AC, nie wzywa się OOW do uzupełnienia tych dokumentów, a jedynie do zaktualizowania formularza wniosku tj. złożenia korekty wniosku, w której OOW potwierdza poprzez oświadczenia, uregulowanie płatności za powyższe.</w:t>
      </w:r>
    </w:p>
    <w:p w14:paraId="6F0FB8EB" w14:textId="4A4EEAAA" w:rsidR="725CF917" w:rsidRDefault="725CF917" w:rsidP="61847A49">
      <w:pPr>
        <w:pStyle w:val="Akapitzlist"/>
        <w:spacing w:after="0" w:line="276" w:lineRule="auto"/>
      </w:pPr>
    </w:p>
    <w:p w14:paraId="480A1D65" w14:textId="220EE43D" w:rsidR="000B1765" w:rsidRPr="00E0362E" w:rsidRDefault="0C3C5099" w:rsidP="6C9CC030">
      <w:pPr>
        <w:pStyle w:val="Akapitzlist"/>
        <w:rPr>
          <w:b/>
          <w:sz w:val="24"/>
          <w:szCs w:val="24"/>
        </w:rPr>
      </w:pPr>
      <w:r w:rsidRPr="5C6D990A">
        <w:rPr>
          <w:b/>
          <w:bCs/>
          <w:sz w:val="24"/>
          <w:szCs w:val="24"/>
        </w:rPr>
        <w:t xml:space="preserve">IV. </w:t>
      </w:r>
      <w:r w:rsidR="000B1765" w:rsidRPr="00E0362E">
        <w:rPr>
          <w:b/>
          <w:sz w:val="24"/>
          <w:szCs w:val="24"/>
        </w:rPr>
        <w:t>Wykonanie oceny:</w:t>
      </w:r>
    </w:p>
    <w:p w14:paraId="471694D1" w14:textId="67659D95" w:rsidR="000B1765" w:rsidRPr="004376ED" w:rsidRDefault="000B1765" w:rsidP="008545CD">
      <w:pPr>
        <w:pStyle w:val="Akapitzlist"/>
        <w:numPr>
          <w:ilvl w:val="0"/>
          <w:numId w:val="60"/>
        </w:numPr>
        <w:spacing w:before="120" w:after="0" w:line="240" w:lineRule="auto"/>
        <w:jc w:val="both"/>
        <w:rPr>
          <w:lang w:eastAsia="ar-SA"/>
        </w:rPr>
      </w:pPr>
      <w:r w:rsidRPr="004376ED">
        <w:rPr>
          <w:rFonts w:cstheme="minorHAnsi"/>
        </w:rPr>
        <w:t>Ocena wniosków odbywać się będzie w formie pracy zdalnej, przy użyciu sprzętu komputerowego Wykonawcy</w:t>
      </w:r>
      <w:r w:rsidR="00922921">
        <w:rPr>
          <w:rFonts w:cstheme="minorHAnsi"/>
        </w:rPr>
        <w:t>.</w:t>
      </w:r>
      <w:r w:rsidRPr="004376ED">
        <w:rPr>
          <w:rFonts w:cstheme="minorHAnsi"/>
        </w:rPr>
        <w:t xml:space="preserve"> Sprzęt na jakim realizowany będzie przedmiot umowy musi spełniać wymagania techniczne, które stanowią Załącznik nr 7 do umowy</w:t>
      </w:r>
      <w:r>
        <w:rPr>
          <w:rFonts w:cstheme="minorHAnsi"/>
        </w:rPr>
        <w:t>.</w:t>
      </w:r>
    </w:p>
    <w:p w14:paraId="4857E9B2" w14:textId="77777777" w:rsidR="000B1765" w:rsidRPr="00665F1C" w:rsidRDefault="000B1765" w:rsidP="008545CD">
      <w:pPr>
        <w:pStyle w:val="Akapitzlist"/>
        <w:numPr>
          <w:ilvl w:val="0"/>
          <w:numId w:val="60"/>
        </w:numPr>
        <w:spacing w:before="120" w:after="0" w:line="240" w:lineRule="auto"/>
        <w:jc w:val="both"/>
        <w:rPr>
          <w:rFonts w:cstheme="minorHAnsi"/>
        </w:rPr>
      </w:pPr>
      <w:r w:rsidRPr="00665F1C">
        <w:rPr>
          <w:rFonts w:cstheme="minorHAnsi"/>
        </w:rPr>
        <w:lastRenderedPageBreak/>
        <w:t xml:space="preserve">Wnioski do oceny przydzielane będą przez aplikację do oceny wniosków, zgodnie z kolejnością ich wpływu. </w:t>
      </w:r>
    </w:p>
    <w:p w14:paraId="6FAD2E59" w14:textId="19566970" w:rsidR="000B1765" w:rsidRPr="00665F1C" w:rsidRDefault="000B1765" w:rsidP="008545CD">
      <w:pPr>
        <w:pStyle w:val="Akapitzlist"/>
        <w:numPr>
          <w:ilvl w:val="0"/>
          <w:numId w:val="60"/>
        </w:numPr>
        <w:spacing w:before="120" w:after="0" w:line="240" w:lineRule="auto"/>
        <w:jc w:val="both"/>
        <w:rPr>
          <w:lang w:eastAsia="ar-SA"/>
        </w:rPr>
      </w:pPr>
      <w:r w:rsidRPr="00665F1C">
        <w:rPr>
          <w:lang w:eastAsia="ar-SA"/>
        </w:rPr>
        <w:t xml:space="preserve">Kompletna </w:t>
      </w:r>
      <w:r w:rsidRPr="00665F1C">
        <w:t xml:space="preserve">Ocena merytoryczna I </w:t>
      </w:r>
      <w:proofErr w:type="spellStart"/>
      <w:r w:rsidRPr="00665F1C">
        <w:t>i</w:t>
      </w:r>
      <w:proofErr w:type="spellEnd"/>
      <w:r w:rsidRPr="00665F1C">
        <w:t xml:space="preserve"> II (pierwszego i drugiego) stopnia jest oceną 0-1 (zero-jedynkową). Ocena polega na weryfikacji czy wniosek spełnia wszystkie kryteria programu priorytetowego </w:t>
      </w:r>
      <w:proofErr w:type="spellStart"/>
      <w:r w:rsidR="009852A9">
        <w:t>NaszEauto</w:t>
      </w:r>
      <w:proofErr w:type="spellEnd"/>
      <w:r w:rsidRPr="00665F1C">
        <w:t xml:space="preserve"> (załącznik nr 1 do umowy)</w:t>
      </w:r>
      <w:r w:rsidR="009852A9">
        <w:t>,</w:t>
      </w:r>
      <w:r w:rsidRPr="00665F1C">
        <w:t xml:space="preserve"> które dla każdego stopnia oceny, zarówno I </w:t>
      </w:r>
      <w:proofErr w:type="spellStart"/>
      <w:r w:rsidRPr="00665F1C">
        <w:t>i</w:t>
      </w:r>
      <w:proofErr w:type="spellEnd"/>
      <w:r w:rsidRPr="00665F1C">
        <w:t xml:space="preserve"> II, są takie same, oraz został złożony zgodnie z Regulaminem naboru wniosków (załącznik nr 2 do umowy).</w:t>
      </w:r>
    </w:p>
    <w:p w14:paraId="61D8009E" w14:textId="77777777" w:rsidR="000B1765" w:rsidRDefault="000B1765" w:rsidP="008545CD">
      <w:pPr>
        <w:pStyle w:val="Akapitzlist"/>
        <w:numPr>
          <w:ilvl w:val="0"/>
          <w:numId w:val="60"/>
        </w:numPr>
        <w:spacing w:before="120" w:after="0" w:line="240" w:lineRule="auto"/>
        <w:jc w:val="both"/>
        <w:rPr>
          <w:lang w:eastAsia="ar-SA"/>
        </w:rPr>
      </w:pPr>
      <w:r w:rsidRPr="424EF0BA">
        <w:t xml:space="preserve">Weryfikacja kryteriów dla oceny I </w:t>
      </w:r>
      <w:proofErr w:type="spellStart"/>
      <w:r w:rsidRPr="424EF0BA">
        <w:t>i</w:t>
      </w:r>
      <w:proofErr w:type="spellEnd"/>
      <w:r w:rsidRPr="424EF0BA">
        <w:t xml:space="preserve"> II stopnia </w:t>
      </w:r>
      <w:r>
        <w:t>musi</w:t>
      </w:r>
      <w:r w:rsidRPr="424EF0BA">
        <w:t xml:space="preserve"> być wykonana przez dwie różne osoby. Aplikacja informatyczna do oceny i procedowania wniosków nie dopuści do oceny merytorycznej wniosku I </w:t>
      </w:r>
      <w:proofErr w:type="spellStart"/>
      <w:r w:rsidRPr="424EF0BA">
        <w:t>i</w:t>
      </w:r>
      <w:proofErr w:type="spellEnd"/>
      <w:r w:rsidRPr="424EF0BA">
        <w:t xml:space="preserve"> II stopnia przez tą samą osobę. </w:t>
      </w:r>
    </w:p>
    <w:p w14:paraId="3332C4D3" w14:textId="24369D07" w:rsidR="000B1765" w:rsidRPr="00665F1C" w:rsidRDefault="000B1765" w:rsidP="008545CD">
      <w:pPr>
        <w:pStyle w:val="Akapitzlist"/>
        <w:numPr>
          <w:ilvl w:val="0"/>
          <w:numId w:val="60"/>
        </w:numPr>
        <w:spacing w:before="120" w:after="0" w:line="240" w:lineRule="auto"/>
        <w:jc w:val="both"/>
        <w:rPr>
          <w:rFonts w:cstheme="minorHAnsi"/>
          <w:lang w:eastAsia="ar-SA"/>
        </w:rPr>
      </w:pPr>
      <w:r w:rsidRPr="00665F1C">
        <w:rPr>
          <w:rFonts w:cstheme="minorHAnsi"/>
        </w:rPr>
        <w:t xml:space="preserve">Procedowanie wniosku o dofinansowanie odbywa się dwustopniowo, tj. osoba oceniająca podejmuje wniosek do oceny merytorycznej I stopnia (jedna sztuka oceny), a następnie inna osoba podejmuje ten sam wniosek do oceny merytorycznej II stopnia. Ocena merytoryczna I lub II stopnia odbywa się na podstawie tych samych kryteriów określonych w programie. Osoba oceniająca na I stopniu przekazuje wniosek do korekty przez Wnioskodawcę lub do oceny II stopnia i nie ma możliwości zatwierdzić wniosku lub zakwalifikować go do odrzucenia. Osoba oceniająca na II stopniu ma możliwość zatwierdzenia wniosku lub zakwalifikowania go do odrzucenia. </w:t>
      </w:r>
    </w:p>
    <w:p w14:paraId="3DB5B209" w14:textId="75D7D0CA" w:rsidR="000B1765" w:rsidRPr="00665F1C" w:rsidRDefault="000B1765" w:rsidP="26B54967">
      <w:pPr>
        <w:pStyle w:val="Akapitzlist"/>
        <w:numPr>
          <w:ilvl w:val="0"/>
          <w:numId w:val="60"/>
        </w:numPr>
        <w:spacing w:before="120" w:after="0" w:line="240" w:lineRule="auto"/>
        <w:jc w:val="both"/>
        <w:rPr>
          <w:lang w:eastAsia="ar-SA"/>
        </w:rPr>
      </w:pPr>
      <w:r w:rsidRPr="26B54967">
        <w:t>Spełnienie wszystkich</w:t>
      </w:r>
      <w:r w:rsidR="00165F95" w:rsidRPr="26B54967">
        <w:t xml:space="preserve"> kryteriów oceny oraz innych</w:t>
      </w:r>
      <w:r w:rsidRPr="26B54967">
        <w:t xml:space="preserve"> warunków programu, o których mowa powyżej, umożliwia w przypadku oceny merytorycznej I stopnia przekazanie wniosku o dofinansowanie do kolejnego etapu oceny (ocena II stopnia – kontrola), natomiast ocena merytoryczna II stopnia umożliwia zatwierdzenie wniosku </w:t>
      </w:r>
      <w:r w:rsidR="131F1710" w:rsidRPr="26B54967">
        <w:t>i umieszczenie</w:t>
      </w:r>
      <w:r w:rsidRPr="26B54967">
        <w:t xml:space="preserve"> go na częściowej liście projektów zakwalifikowanych do dofinansowania</w:t>
      </w:r>
      <w:r w:rsidR="00165F95" w:rsidRPr="26B54967">
        <w:t>.</w:t>
      </w:r>
      <w:r w:rsidRPr="26B54967">
        <w:t xml:space="preserve"> </w:t>
      </w:r>
    </w:p>
    <w:p w14:paraId="7E7BE5DF" w14:textId="5C291577" w:rsidR="000B1765" w:rsidRPr="00665F1C" w:rsidRDefault="000B1765" w:rsidP="008545CD">
      <w:pPr>
        <w:pStyle w:val="Akapitzlist"/>
        <w:numPr>
          <w:ilvl w:val="0"/>
          <w:numId w:val="60"/>
        </w:numPr>
        <w:spacing w:before="120" w:after="0" w:line="240" w:lineRule="auto"/>
        <w:jc w:val="both"/>
        <w:rPr>
          <w:lang w:eastAsia="ar-SA"/>
        </w:rPr>
      </w:pPr>
      <w:r w:rsidRPr="18625960">
        <w:t xml:space="preserve">Niespełnienie </w:t>
      </w:r>
      <w:r w:rsidR="6EA8BAB7" w:rsidRPr="1FD83CD3">
        <w:t xml:space="preserve">wybranych </w:t>
      </w:r>
      <w:r w:rsidRPr="1FD83CD3">
        <w:t>kryteriów</w:t>
      </w:r>
      <w:r w:rsidRPr="18625960">
        <w:t xml:space="preserve"> oceny, wymaga cofnięcia wniosku do korekty i wezwania Wnioskodawcy do złożenia wyjaśnień bądź uzupełnienia brakującej dokumentacji w terminie zgodnym z Regulaminem naboru wniosków. Skierowanie wniosku do korekty może być wykonane zarówno podczas oceny merytorycznej I jak i II stopnia. </w:t>
      </w:r>
    </w:p>
    <w:p w14:paraId="722E9DB6" w14:textId="6B093223" w:rsidR="000B1765" w:rsidRPr="00665F1C" w:rsidRDefault="000B1765" w:rsidP="008545CD">
      <w:pPr>
        <w:pStyle w:val="Akapitzlist"/>
        <w:numPr>
          <w:ilvl w:val="0"/>
          <w:numId w:val="60"/>
        </w:numPr>
        <w:spacing w:before="120" w:after="0" w:line="240" w:lineRule="auto"/>
        <w:jc w:val="both"/>
        <w:rPr>
          <w:rFonts w:cstheme="minorHAnsi"/>
          <w:lang w:eastAsia="ar-SA"/>
        </w:rPr>
      </w:pPr>
      <w:r w:rsidRPr="00665F1C">
        <w:rPr>
          <w:rFonts w:cstheme="minorHAnsi"/>
        </w:rPr>
        <w:t>Niespełnienie wybranych kryteriów może determinować skierowanie wniosku zarówno przez ocenę I stopnia jak i ocenę II stopnia do odrzucenia</w:t>
      </w:r>
      <w:r w:rsidR="00165F95">
        <w:rPr>
          <w:rFonts w:cstheme="minorHAnsi"/>
        </w:rPr>
        <w:t>.</w:t>
      </w:r>
      <w:r w:rsidRPr="00665F1C">
        <w:rPr>
          <w:rFonts w:cstheme="minorHAnsi"/>
        </w:rPr>
        <w:t xml:space="preserve"> </w:t>
      </w:r>
    </w:p>
    <w:p w14:paraId="01653925" w14:textId="4BB2957F" w:rsidR="000B1765" w:rsidRPr="00665F1C" w:rsidRDefault="000B1765" w:rsidP="008545CD">
      <w:pPr>
        <w:pStyle w:val="Akapitzlist"/>
        <w:numPr>
          <w:ilvl w:val="0"/>
          <w:numId w:val="60"/>
        </w:numPr>
        <w:spacing w:before="120" w:after="0" w:line="240" w:lineRule="auto"/>
        <w:jc w:val="both"/>
        <w:rPr>
          <w:rFonts w:cstheme="minorHAnsi"/>
          <w:lang w:eastAsia="ar-SA"/>
        </w:rPr>
      </w:pPr>
      <w:r w:rsidRPr="00665F1C">
        <w:rPr>
          <w:rFonts w:cstheme="minorHAnsi"/>
        </w:rPr>
        <w:t xml:space="preserve">Jeżeli wniosek będzie wymagał uzupełnienia lub </w:t>
      </w:r>
      <w:r w:rsidR="009852A9">
        <w:rPr>
          <w:rFonts w:cstheme="minorHAnsi"/>
        </w:rPr>
        <w:t>korekty danych w nim podanych,</w:t>
      </w:r>
      <w:r w:rsidRPr="00665F1C">
        <w:rPr>
          <w:rFonts w:cstheme="minorHAnsi"/>
        </w:rPr>
        <w:t xml:space="preserve"> to na Wykonawcy będzie spoczywać obowiązek doprowadzenia wniosku do etapu umieszczenia go na częściowej liście projektów zakwalifikowanych do dofinansowania lub </w:t>
      </w:r>
      <w:r w:rsidR="00165F95">
        <w:rPr>
          <w:rFonts w:cstheme="minorHAnsi"/>
        </w:rPr>
        <w:t>skierowania do</w:t>
      </w:r>
      <w:r w:rsidR="00165F95" w:rsidRPr="00665F1C">
        <w:rPr>
          <w:rFonts w:cstheme="minorHAnsi"/>
        </w:rPr>
        <w:t xml:space="preserve"> </w:t>
      </w:r>
      <w:r w:rsidRPr="00665F1C">
        <w:rPr>
          <w:rFonts w:cstheme="minorHAnsi"/>
        </w:rPr>
        <w:t xml:space="preserve">odrzucenia. Bez względu na to, ile razy dany wniosek zostanie skierowany do uzupełnienia/wyjaśnienia, Wykonawca przeprowadzi jego ocenę w ramach ceny za jedną ocenę tego wniosku (I lub II stopnia) i nie otrzyma za to dodatkowego wynagrodzenia. </w:t>
      </w:r>
    </w:p>
    <w:p w14:paraId="234DF4D2" w14:textId="137D5677" w:rsidR="000B1765" w:rsidRDefault="000B1765" w:rsidP="008545CD">
      <w:pPr>
        <w:pStyle w:val="Akapitzlist"/>
        <w:numPr>
          <w:ilvl w:val="0"/>
          <w:numId w:val="60"/>
        </w:numPr>
        <w:spacing w:before="120" w:after="0" w:line="240" w:lineRule="auto"/>
        <w:jc w:val="both"/>
        <w:rPr>
          <w:lang w:eastAsia="ar-SA"/>
        </w:rPr>
      </w:pPr>
      <w:r w:rsidRPr="29EFBA24">
        <w:t>Wnioski, które zawierały błędy merytoryczne (</w:t>
      </w:r>
      <w:r>
        <w:t>wymagany termin złożenia korekty to 10 dni roboczych</w:t>
      </w:r>
      <w:r w:rsidR="009852A9">
        <w:t xml:space="preserve"> od daty wysłania wezwania do uzupełnienia</w:t>
      </w:r>
      <w:r w:rsidRPr="29EFBA24">
        <w:t>) i nie z</w:t>
      </w:r>
      <w:r>
        <w:t xml:space="preserve">ostaną </w:t>
      </w:r>
      <w:r w:rsidRPr="29EFBA24">
        <w:t xml:space="preserve">uzupełnione przez Wnioskodawców w wymaganym terminie, Wykonawca wskaże Zamawiającemu jako wnioski do odrzucenia. Zamawiający po weryfikacji odrzuci lub w przypadku stwierdzenia błędnej oceny, przywróci wniosek do ponownej oceny. </w:t>
      </w:r>
    </w:p>
    <w:p w14:paraId="59BF9193" w14:textId="77777777" w:rsidR="000B1765" w:rsidRPr="00CD62DE" w:rsidRDefault="000B1765" w:rsidP="008545CD">
      <w:pPr>
        <w:pStyle w:val="Akapitzlist"/>
        <w:numPr>
          <w:ilvl w:val="0"/>
          <w:numId w:val="60"/>
        </w:numPr>
        <w:spacing w:before="120" w:after="0" w:line="240" w:lineRule="auto"/>
        <w:jc w:val="both"/>
        <w:rPr>
          <w:lang w:eastAsia="ar-SA"/>
        </w:rPr>
      </w:pPr>
      <w:r w:rsidRPr="29EFBA24">
        <w:t>Jeżeli wniosek został wycofany z procedowania przez Wnioskodawcę, Wykonawca wskaże Zamawiającemu takie wnioski z przeznaczeniem do odrzucenia. Zamawiający po weryfikacji wycofa lub w przypadku stwierdzenia omyłkowego wycofania wniosku przez Wnioskodawcę przy aktualizacji wniosku w GWD, przywróci wniosek do ponownej oceny. Za ocenę wniosków wycofanych Wykonawca otrzyma wynagrodzenie. Wniosek wycofany jest równoważny z wnioskiem odrzuconym.</w:t>
      </w:r>
    </w:p>
    <w:p w14:paraId="254095C6" w14:textId="1440C16E" w:rsidR="000B1765" w:rsidRPr="004376ED" w:rsidRDefault="000B1765" w:rsidP="008545CD">
      <w:pPr>
        <w:pStyle w:val="Akapitzlist"/>
        <w:numPr>
          <w:ilvl w:val="0"/>
          <w:numId w:val="60"/>
        </w:numPr>
        <w:spacing w:before="120" w:after="0" w:line="240" w:lineRule="auto"/>
        <w:jc w:val="both"/>
        <w:rPr>
          <w:lang w:eastAsia="ar-SA"/>
        </w:rPr>
      </w:pPr>
      <w:r w:rsidRPr="61847A49">
        <w:rPr>
          <w:lang w:eastAsia="ar-SA"/>
        </w:rPr>
        <w:t>Cena za ocenę jednego wniosku jest taka sama bez względu na to</w:t>
      </w:r>
      <w:r w:rsidR="42A23E9B" w:rsidRPr="317FAA9B">
        <w:rPr>
          <w:lang w:eastAsia="ar-SA"/>
        </w:rPr>
        <w:t>,</w:t>
      </w:r>
      <w:r w:rsidRPr="61847A49">
        <w:rPr>
          <w:lang w:eastAsia="ar-SA"/>
        </w:rPr>
        <w:t xml:space="preserve"> ile razy dany wniosek zostanie zwrócony do ponownej oceny I </w:t>
      </w:r>
      <w:proofErr w:type="spellStart"/>
      <w:r w:rsidR="00612789">
        <w:rPr>
          <w:lang w:eastAsia="ar-SA"/>
        </w:rPr>
        <w:t>i</w:t>
      </w:r>
      <w:proofErr w:type="spellEnd"/>
      <w:r w:rsidR="00612789">
        <w:rPr>
          <w:lang w:eastAsia="ar-SA"/>
        </w:rPr>
        <w:t xml:space="preserve"> II </w:t>
      </w:r>
      <w:r w:rsidRPr="61847A49">
        <w:rPr>
          <w:lang w:eastAsia="ar-SA"/>
        </w:rPr>
        <w:t xml:space="preserve">stopnia wykonywanej przez Wykonawcę.   </w:t>
      </w:r>
    </w:p>
    <w:p w14:paraId="52032686" w14:textId="2911CB1C" w:rsidR="000B1765" w:rsidRDefault="000B1765" w:rsidP="00A4447C">
      <w:pPr>
        <w:pStyle w:val="Akapitzlist"/>
        <w:spacing w:before="120" w:after="120" w:line="276" w:lineRule="auto"/>
        <w:jc w:val="both"/>
      </w:pPr>
    </w:p>
    <w:p w14:paraId="77C55589" w14:textId="77777777" w:rsidR="000B1765" w:rsidRDefault="000B1765" w:rsidP="004E2EDE">
      <w:pPr>
        <w:spacing w:before="120" w:after="120" w:line="276" w:lineRule="auto"/>
        <w:rPr>
          <w:rFonts w:cstheme="minorHAnsi"/>
        </w:rPr>
      </w:pPr>
    </w:p>
    <w:p w14:paraId="430330FD" w14:textId="77777777" w:rsidR="000B1765" w:rsidRDefault="000B1765" w:rsidP="004E2EDE">
      <w:pPr>
        <w:spacing w:before="120" w:after="120" w:line="276" w:lineRule="auto"/>
        <w:rPr>
          <w:rFonts w:cstheme="minorHAnsi"/>
        </w:rPr>
      </w:pPr>
    </w:p>
    <w:p w14:paraId="4C2655D6" w14:textId="77777777" w:rsidR="000B1765" w:rsidRDefault="000B1765" w:rsidP="004E2EDE">
      <w:pPr>
        <w:spacing w:before="120" w:after="120" w:line="276" w:lineRule="auto"/>
        <w:rPr>
          <w:rFonts w:cstheme="minorHAnsi"/>
        </w:rPr>
      </w:pPr>
    </w:p>
    <w:p w14:paraId="59716B42" w14:textId="70A2B658" w:rsidR="000B1765" w:rsidRPr="000B1765" w:rsidRDefault="007B32C3" w:rsidP="004106B4">
      <w:pPr>
        <w:pStyle w:val="Tytu"/>
        <w:spacing w:before="120" w:after="120" w:line="276" w:lineRule="auto"/>
        <w:jc w:val="right"/>
        <w:rPr>
          <w:rFonts w:asciiTheme="minorHAnsi" w:hAnsiTheme="minorHAnsi" w:cstheme="minorBidi"/>
          <w:b w:val="0"/>
        </w:rPr>
      </w:pPr>
      <w:r w:rsidRPr="27DC761E">
        <w:rPr>
          <w:rFonts w:asciiTheme="minorHAnsi" w:hAnsiTheme="minorHAnsi" w:cstheme="minorBidi"/>
          <w:b w:val="0"/>
        </w:rPr>
        <w:t>Z</w:t>
      </w:r>
      <w:r w:rsidR="000B1765" w:rsidRPr="27DC761E">
        <w:rPr>
          <w:rFonts w:asciiTheme="minorHAnsi" w:hAnsiTheme="minorHAnsi" w:cstheme="minorBidi"/>
          <w:b w:val="0"/>
        </w:rPr>
        <w:t>ałącznik nr 4</w:t>
      </w:r>
      <w:r w:rsidR="005D1155" w:rsidRPr="27DC761E">
        <w:rPr>
          <w:rFonts w:asciiTheme="minorHAnsi" w:hAnsiTheme="minorHAnsi" w:cstheme="minorBidi"/>
          <w:b w:val="0"/>
        </w:rPr>
        <w:t>a</w:t>
      </w:r>
      <w:r w:rsidR="000B1765" w:rsidRPr="27DC761E">
        <w:rPr>
          <w:rFonts w:asciiTheme="minorHAnsi" w:hAnsiTheme="minorHAnsi" w:cstheme="minorBidi"/>
          <w:b w:val="0"/>
        </w:rPr>
        <w:t xml:space="preserve"> do Umowy</w:t>
      </w:r>
    </w:p>
    <w:p w14:paraId="6F2CB760" w14:textId="77777777" w:rsidR="000B1765" w:rsidRPr="00DB5D57" w:rsidRDefault="000B1765" w:rsidP="000B1765">
      <w:pPr>
        <w:pStyle w:val="Tytu"/>
        <w:rPr>
          <w:rFonts w:asciiTheme="minorHAnsi" w:hAnsiTheme="minorHAnsi" w:cstheme="minorHAnsi"/>
          <w:sz w:val="22"/>
          <w:szCs w:val="22"/>
        </w:rPr>
      </w:pPr>
    </w:p>
    <w:p w14:paraId="7D8384E2" w14:textId="328448C1" w:rsidR="00165F95" w:rsidRPr="00567399" w:rsidRDefault="00205397" w:rsidP="00165F95">
      <w:pPr>
        <w:pStyle w:val="Nagwek2"/>
        <w:jc w:val="center"/>
        <w:rPr>
          <w:b/>
          <w:bCs/>
          <w:sz w:val="28"/>
          <w:szCs w:val="28"/>
        </w:rPr>
      </w:pPr>
      <w:r>
        <w:rPr>
          <w:b/>
          <w:bCs/>
          <w:sz w:val="28"/>
          <w:szCs w:val="28"/>
        </w:rPr>
        <w:t xml:space="preserve">Wzór </w:t>
      </w:r>
      <w:r w:rsidR="00165F95" w:rsidRPr="00567399">
        <w:rPr>
          <w:b/>
          <w:bCs/>
          <w:sz w:val="28"/>
          <w:szCs w:val="28"/>
        </w:rPr>
        <w:t>Zestawieni</w:t>
      </w:r>
      <w:r>
        <w:rPr>
          <w:b/>
          <w:bCs/>
          <w:sz w:val="28"/>
          <w:szCs w:val="28"/>
        </w:rPr>
        <w:t>a częściowego</w:t>
      </w:r>
      <w:r w:rsidR="00165F95" w:rsidRPr="00567399">
        <w:rPr>
          <w:b/>
          <w:bCs/>
          <w:sz w:val="28"/>
          <w:szCs w:val="28"/>
        </w:rPr>
        <w:t xml:space="preserve"> nr …………….. z dnia ……………. </w:t>
      </w:r>
      <w:r w:rsidR="00165F95" w:rsidRPr="00567399">
        <w:rPr>
          <w:b/>
          <w:bCs/>
          <w:sz w:val="28"/>
          <w:szCs w:val="28"/>
        </w:rPr>
        <w:br/>
      </w:r>
      <w:r w:rsidR="00165F95" w:rsidRPr="00567399">
        <w:rPr>
          <w:b/>
          <w:bCs/>
          <w:smallCaps/>
          <w:sz w:val="28"/>
          <w:szCs w:val="28"/>
        </w:rPr>
        <w:t xml:space="preserve">w ramach </w:t>
      </w:r>
      <w:r w:rsidR="00165F95" w:rsidRPr="00567399">
        <w:rPr>
          <w:b/>
          <w:bCs/>
          <w:sz w:val="28"/>
          <w:szCs w:val="28"/>
        </w:rPr>
        <w:t>U</w:t>
      </w:r>
      <w:r w:rsidR="00165F95" w:rsidRPr="00567399">
        <w:rPr>
          <w:b/>
          <w:bCs/>
          <w:smallCaps/>
          <w:sz w:val="28"/>
          <w:szCs w:val="28"/>
        </w:rPr>
        <w:t>mowy</w:t>
      </w:r>
      <w:r w:rsidR="00165F95" w:rsidRPr="00567399">
        <w:rPr>
          <w:b/>
          <w:bCs/>
          <w:sz w:val="28"/>
          <w:szCs w:val="28"/>
        </w:rPr>
        <w:t xml:space="preserve"> …………………… z dnia …………..</w:t>
      </w:r>
    </w:p>
    <w:p w14:paraId="59112C6D" w14:textId="77777777" w:rsidR="000B1765" w:rsidRPr="00C16A94" w:rsidRDefault="000B1765" w:rsidP="000B1765">
      <w:pPr>
        <w:pStyle w:val="Tytu"/>
        <w:jc w:val="left"/>
        <w:rPr>
          <w:rFonts w:asciiTheme="minorHAnsi" w:hAnsiTheme="minorHAnsi" w:cstheme="minorHAnsi"/>
        </w:rPr>
      </w:pPr>
    </w:p>
    <w:p w14:paraId="02E22E5D" w14:textId="652E0FE5" w:rsidR="000B1765" w:rsidRPr="00C16A94" w:rsidRDefault="000B1765" w:rsidP="000B1765">
      <w:pPr>
        <w:pStyle w:val="Tytu"/>
        <w:jc w:val="left"/>
        <w:rPr>
          <w:rFonts w:asciiTheme="minorHAnsi" w:hAnsiTheme="minorHAnsi" w:cstheme="minorHAnsi"/>
          <w:b w:val="0"/>
        </w:rPr>
      </w:pPr>
      <w:r w:rsidRPr="00C16A94">
        <w:rPr>
          <w:rFonts w:asciiTheme="minorHAnsi" w:hAnsiTheme="minorHAnsi" w:cstheme="minorHAnsi"/>
        </w:rPr>
        <w:t>Dotyczy:</w:t>
      </w:r>
      <w:r w:rsidRPr="00C16A94">
        <w:rPr>
          <w:rFonts w:asciiTheme="minorHAnsi" w:hAnsiTheme="minorHAnsi" w:cstheme="minorHAnsi"/>
          <w:b w:val="0"/>
        </w:rPr>
        <w:t xml:space="preserve"> oceny wniosków o dofinansowanie w programie </w:t>
      </w:r>
      <w:r>
        <w:rPr>
          <w:rFonts w:asciiTheme="minorHAnsi" w:hAnsiTheme="minorHAnsi" w:cstheme="minorHAnsi"/>
          <w:b w:val="0"/>
        </w:rPr>
        <w:t>P</w:t>
      </w:r>
      <w:r w:rsidRPr="00C16A94">
        <w:rPr>
          <w:rFonts w:asciiTheme="minorHAnsi" w:hAnsiTheme="minorHAnsi" w:cstheme="minorHAnsi"/>
          <w:b w:val="0"/>
        </w:rPr>
        <w:t xml:space="preserve">riorytetowym </w:t>
      </w:r>
      <w:proofErr w:type="spellStart"/>
      <w:r w:rsidR="009D773A">
        <w:rPr>
          <w:rFonts w:asciiTheme="minorHAnsi" w:hAnsiTheme="minorHAnsi" w:cstheme="minorHAnsi"/>
          <w:b w:val="0"/>
        </w:rPr>
        <w:t>NaszEauto</w:t>
      </w:r>
      <w:proofErr w:type="spellEnd"/>
      <w:r>
        <w:rPr>
          <w:rFonts w:asciiTheme="minorHAnsi" w:hAnsiTheme="minorHAnsi" w:cstheme="minorHAnsi"/>
          <w:b w:val="0"/>
        </w:rPr>
        <w:t xml:space="preserve"> – ocena merytoryczna I lub II </w:t>
      </w:r>
      <w:r w:rsidRPr="00C16A94">
        <w:rPr>
          <w:rFonts w:asciiTheme="minorHAnsi" w:hAnsiTheme="minorHAnsi" w:cstheme="minorHAnsi"/>
          <w:b w:val="0"/>
        </w:rPr>
        <w:t>stopnia</w:t>
      </w:r>
    </w:p>
    <w:p w14:paraId="3A195451" w14:textId="77777777" w:rsidR="000B1765" w:rsidRPr="00C16A94" w:rsidRDefault="000B1765" w:rsidP="000B1765">
      <w:pPr>
        <w:pStyle w:val="Tytu"/>
        <w:jc w:val="left"/>
        <w:rPr>
          <w:rFonts w:asciiTheme="minorHAnsi" w:hAnsiTheme="minorHAnsi" w:cstheme="minorHAnsi"/>
          <w:b w:val="0"/>
        </w:rPr>
      </w:pPr>
    </w:p>
    <w:p w14:paraId="1DFFDD78" w14:textId="2F120092" w:rsidR="00205397" w:rsidRDefault="00205397" w:rsidP="000B1765">
      <w:pPr>
        <w:pStyle w:val="Tytu"/>
        <w:jc w:val="left"/>
        <w:rPr>
          <w:rFonts w:asciiTheme="minorHAnsi" w:hAnsiTheme="minorHAnsi" w:cstheme="minorHAnsi"/>
          <w:b w:val="0"/>
        </w:rPr>
      </w:pPr>
    </w:p>
    <w:p w14:paraId="78C4798C" w14:textId="2F1996D4" w:rsidR="000B1765" w:rsidRPr="00C16A94" w:rsidRDefault="00205397" w:rsidP="000B1765">
      <w:pPr>
        <w:pStyle w:val="Tytu"/>
        <w:jc w:val="left"/>
        <w:rPr>
          <w:rFonts w:asciiTheme="minorHAnsi" w:hAnsiTheme="minorHAnsi" w:cstheme="minorHAnsi"/>
          <w:b w:val="0"/>
        </w:rPr>
      </w:pPr>
      <w:r>
        <w:rPr>
          <w:rFonts w:asciiTheme="minorHAnsi" w:hAnsiTheme="minorHAnsi" w:cstheme="minorHAnsi"/>
          <w:b w:val="0"/>
        </w:rPr>
        <w:t>Zestawienie za okres od …………………………… do ………………………………………………..</w:t>
      </w:r>
    </w:p>
    <w:p w14:paraId="2477E3B3" w14:textId="77777777" w:rsidR="000B1765" w:rsidRPr="00C16A94" w:rsidRDefault="000B1765" w:rsidP="000B1765">
      <w:pPr>
        <w:pStyle w:val="Tytu"/>
        <w:jc w:val="left"/>
        <w:rPr>
          <w:rFonts w:asciiTheme="minorHAnsi" w:hAnsiTheme="minorHAnsi" w:cstheme="minorHAnsi"/>
        </w:rPr>
      </w:pPr>
    </w:p>
    <w:p w14:paraId="26671CFA" w14:textId="77777777" w:rsidR="000B1765" w:rsidRPr="00C16A94" w:rsidRDefault="000B1765" w:rsidP="000B1765">
      <w:pPr>
        <w:pStyle w:val="Tytu"/>
        <w:jc w:val="left"/>
        <w:rPr>
          <w:rFonts w:asciiTheme="minorHAnsi" w:hAnsiTheme="minorHAnsi" w:cstheme="minorHAnsi"/>
        </w:rPr>
      </w:pPr>
    </w:p>
    <w:tbl>
      <w:tblPr>
        <w:tblStyle w:val="Tabela-Siatka"/>
        <w:tblW w:w="0" w:type="auto"/>
        <w:jc w:val="center"/>
        <w:tblLook w:val="04A0" w:firstRow="1" w:lastRow="0" w:firstColumn="1" w:lastColumn="0" w:noHBand="0" w:noVBand="1"/>
      </w:tblPr>
      <w:tblGrid>
        <w:gridCol w:w="562"/>
        <w:gridCol w:w="5438"/>
        <w:gridCol w:w="3060"/>
      </w:tblGrid>
      <w:tr w:rsidR="00205397" w:rsidRPr="00C16A94" w14:paraId="72C38C47" w14:textId="77777777" w:rsidTr="26B54967">
        <w:trPr>
          <w:jc w:val="center"/>
        </w:trPr>
        <w:tc>
          <w:tcPr>
            <w:tcW w:w="562" w:type="dxa"/>
          </w:tcPr>
          <w:p w14:paraId="5701D54A" w14:textId="77777777" w:rsidR="00205397" w:rsidRPr="00C16A94" w:rsidRDefault="00205397">
            <w:pPr>
              <w:pStyle w:val="Tytu"/>
              <w:rPr>
                <w:rFonts w:asciiTheme="minorHAnsi" w:hAnsiTheme="minorHAnsi" w:cstheme="minorHAnsi"/>
              </w:rPr>
            </w:pPr>
          </w:p>
        </w:tc>
        <w:tc>
          <w:tcPr>
            <w:tcW w:w="5438" w:type="dxa"/>
          </w:tcPr>
          <w:p w14:paraId="5CCF5938" w14:textId="7CEE24AC" w:rsidR="00205397" w:rsidRPr="00C16A94" w:rsidRDefault="00205397">
            <w:pPr>
              <w:pStyle w:val="Tytu"/>
              <w:rPr>
                <w:rFonts w:asciiTheme="minorHAnsi" w:hAnsiTheme="minorHAnsi" w:cstheme="minorHAnsi"/>
              </w:rPr>
            </w:pPr>
            <w:r w:rsidRPr="00C16A94">
              <w:rPr>
                <w:rFonts w:asciiTheme="minorHAnsi" w:hAnsiTheme="minorHAnsi" w:cstheme="minorHAnsi"/>
              </w:rPr>
              <w:t>Wyszczególnienie</w:t>
            </w:r>
          </w:p>
        </w:tc>
        <w:tc>
          <w:tcPr>
            <w:tcW w:w="3060" w:type="dxa"/>
          </w:tcPr>
          <w:p w14:paraId="199E8E3D" w14:textId="77777777" w:rsidR="00205397" w:rsidRPr="00C16A94" w:rsidRDefault="00205397">
            <w:pPr>
              <w:pStyle w:val="Tytu"/>
              <w:rPr>
                <w:rFonts w:asciiTheme="minorHAnsi" w:hAnsiTheme="minorHAnsi" w:cstheme="minorHAnsi"/>
              </w:rPr>
            </w:pPr>
            <w:r w:rsidRPr="00C16A94">
              <w:rPr>
                <w:rFonts w:asciiTheme="minorHAnsi" w:hAnsiTheme="minorHAnsi" w:cstheme="minorHAnsi"/>
              </w:rPr>
              <w:t>Liczba wniosków</w:t>
            </w:r>
          </w:p>
        </w:tc>
      </w:tr>
      <w:tr w:rsidR="00205397" w:rsidRPr="00C16A94" w14:paraId="37435DD8" w14:textId="77777777" w:rsidTr="26B54967">
        <w:trPr>
          <w:trHeight w:val="795"/>
          <w:jc w:val="center"/>
        </w:trPr>
        <w:tc>
          <w:tcPr>
            <w:tcW w:w="562" w:type="dxa"/>
          </w:tcPr>
          <w:p w14:paraId="1A4248CF" w14:textId="77777777" w:rsidR="00205397" w:rsidRPr="00C16A94" w:rsidRDefault="00205397">
            <w:pPr>
              <w:pStyle w:val="Tytu"/>
              <w:jc w:val="left"/>
              <w:rPr>
                <w:rFonts w:asciiTheme="minorHAnsi" w:hAnsiTheme="minorHAnsi" w:cstheme="minorHAnsi"/>
                <w:b w:val="0"/>
              </w:rPr>
            </w:pPr>
          </w:p>
        </w:tc>
        <w:tc>
          <w:tcPr>
            <w:tcW w:w="5438" w:type="dxa"/>
          </w:tcPr>
          <w:p w14:paraId="79DA328A" w14:textId="777ECC30" w:rsidR="00205397" w:rsidRPr="00C16A94" w:rsidRDefault="00205397">
            <w:pPr>
              <w:pStyle w:val="Tytu"/>
              <w:jc w:val="left"/>
              <w:rPr>
                <w:rFonts w:asciiTheme="minorHAnsi" w:hAnsiTheme="minorHAnsi" w:cstheme="minorHAnsi"/>
                <w:b w:val="0"/>
              </w:rPr>
            </w:pPr>
            <w:r>
              <w:rPr>
                <w:rFonts w:asciiTheme="minorHAnsi" w:hAnsiTheme="minorHAnsi" w:cstheme="minorHAnsi"/>
                <w:b w:val="0"/>
              </w:rPr>
              <w:t xml:space="preserve">Wnioski podjęte do oceny w danym okresie </w:t>
            </w:r>
          </w:p>
          <w:p w14:paraId="63532635" w14:textId="77777777" w:rsidR="00205397" w:rsidRPr="00C16A94" w:rsidRDefault="00205397">
            <w:pPr>
              <w:pStyle w:val="Tytu"/>
              <w:jc w:val="left"/>
              <w:rPr>
                <w:rFonts w:asciiTheme="minorHAnsi" w:hAnsiTheme="minorHAnsi" w:cstheme="minorHAnsi"/>
                <w:b w:val="0"/>
              </w:rPr>
            </w:pPr>
          </w:p>
        </w:tc>
        <w:tc>
          <w:tcPr>
            <w:tcW w:w="3060" w:type="dxa"/>
          </w:tcPr>
          <w:p w14:paraId="07EDBA97" w14:textId="77777777" w:rsidR="00205397" w:rsidRDefault="00205397">
            <w:pPr>
              <w:pStyle w:val="Tytu"/>
              <w:rPr>
                <w:rFonts w:asciiTheme="minorHAnsi" w:hAnsiTheme="minorHAnsi" w:cstheme="minorHAnsi"/>
              </w:rPr>
            </w:pPr>
          </w:p>
          <w:p w14:paraId="461BE595" w14:textId="32067AF0" w:rsidR="00205397" w:rsidRPr="00C16A94" w:rsidRDefault="1C24E7D2" w:rsidP="26B54967">
            <w:pPr>
              <w:pStyle w:val="Tytu"/>
              <w:rPr>
                <w:rFonts w:asciiTheme="minorHAnsi" w:hAnsiTheme="minorHAnsi" w:cstheme="minorBidi"/>
              </w:rPr>
            </w:pPr>
            <w:r w:rsidRPr="26B54967">
              <w:rPr>
                <w:rFonts w:asciiTheme="minorHAnsi" w:hAnsiTheme="minorHAnsi" w:cstheme="minorBidi"/>
              </w:rPr>
              <w:t>SUMA (</w:t>
            </w:r>
            <w:r w:rsidR="00205397" w:rsidRPr="26B54967">
              <w:rPr>
                <w:rFonts w:asciiTheme="minorHAnsi" w:hAnsiTheme="minorHAnsi" w:cstheme="minorBidi"/>
              </w:rPr>
              <w:t>1,2)</w:t>
            </w:r>
          </w:p>
        </w:tc>
      </w:tr>
      <w:tr w:rsidR="00205397" w:rsidRPr="00C16A94" w14:paraId="111E00A3" w14:textId="77777777" w:rsidTr="26B54967">
        <w:trPr>
          <w:trHeight w:val="761"/>
          <w:jc w:val="center"/>
        </w:trPr>
        <w:tc>
          <w:tcPr>
            <w:tcW w:w="562" w:type="dxa"/>
          </w:tcPr>
          <w:p w14:paraId="3BEA25C3" w14:textId="75FCC912" w:rsidR="00205397" w:rsidRDefault="00205397">
            <w:pPr>
              <w:pStyle w:val="Tytu"/>
              <w:jc w:val="left"/>
              <w:rPr>
                <w:rFonts w:asciiTheme="minorHAnsi" w:hAnsiTheme="minorHAnsi" w:cstheme="minorHAnsi"/>
                <w:b w:val="0"/>
              </w:rPr>
            </w:pPr>
            <w:r>
              <w:rPr>
                <w:rFonts w:asciiTheme="minorHAnsi" w:hAnsiTheme="minorHAnsi" w:cstheme="minorHAnsi"/>
                <w:b w:val="0"/>
              </w:rPr>
              <w:t>1</w:t>
            </w:r>
          </w:p>
        </w:tc>
        <w:tc>
          <w:tcPr>
            <w:tcW w:w="5438" w:type="dxa"/>
          </w:tcPr>
          <w:p w14:paraId="2E7403B5" w14:textId="7BEFDC7A" w:rsidR="00205397" w:rsidRPr="00C16A94" w:rsidRDefault="00205397">
            <w:pPr>
              <w:pStyle w:val="Tytu"/>
              <w:jc w:val="left"/>
              <w:rPr>
                <w:rFonts w:asciiTheme="minorHAnsi" w:hAnsiTheme="minorHAnsi" w:cstheme="minorHAnsi"/>
                <w:b w:val="0"/>
              </w:rPr>
            </w:pPr>
            <w:r>
              <w:rPr>
                <w:rFonts w:asciiTheme="minorHAnsi" w:hAnsiTheme="minorHAnsi" w:cstheme="minorHAnsi"/>
                <w:b w:val="0"/>
              </w:rPr>
              <w:t xml:space="preserve">Wnioski ocenione – zatwierdzone </w:t>
            </w:r>
            <w:r w:rsidRPr="00C16A94">
              <w:rPr>
                <w:rFonts w:asciiTheme="minorHAnsi" w:eastAsiaTheme="minorHAnsi" w:hAnsiTheme="minorHAnsi" w:cstheme="minorHAnsi"/>
                <w:b w:val="0"/>
                <w:sz w:val="22"/>
                <w:szCs w:val="22"/>
                <w:lang w:eastAsia="en-US"/>
              </w:rPr>
              <w:t>(</w:t>
            </w:r>
            <w:r>
              <w:rPr>
                <w:rFonts w:asciiTheme="minorHAnsi" w:eastAsiaTheme="minorHAnsi" w:hAnsiTheme="minorHAnsi" w:cstheme="minorHAnsi"/>
                <w:b w:val="0"/>
                <w:sz w:val="22"/>
                <w:szCs w:val="22"/>
                <w:lang w:eastAsia="en-US"/>
              </w:rPr>
              <w:t>umieszczone lub wskazane</w:t>
            </w:r>
            <w:r w:rsidRPr="00C16A94">
              <w:rPr>
                <w:rFonts w:asciiTheme="minorHAnsi" w:eastAsiaTheme="minorHAnsi" w:hAnsiTheme="minorHAnsi" w:cstheme="minorHAnsi"/>
                <w:b w:val="0"/>
                <w:sz w:val="22"/>
                <w:szCs w:val="22"/>
                <w:lang w:eastAsia="en-US"/>
              </w:rPr>
              <w:t xml:space="preserve"> umieszczenia na </w:t>
            </w:r>
            <w:r>
              <w:rPr>
                <w:rFonts w:asciiTheme="minorHAnsi" w:eastAsiaTheme="minorHAnsi" w:hAnsiTheme="minorHAnsi" w:cstheme="minorHAnsi"/>
                <w:b w:val="0"/>
                <w:sz w:val="22"/>
                <w:szCs w:val="22"/>
                <w:lang w:eastAsia="en-US"/>
              </w:rPr>
              <w:t xml:space="preserve">częściowej </w:t>
            </w:r>
            <w:r w:rsidRPr="00C16A94">
              <w:rPr>
                <w:rFonts w:asciiTheme="minorHAnsi" w:eastAsiaTheme="minorHAnsi" w:hAnsiTheme="minorHAnsi" w:cstheme="minorHAnsi"/>
                <w:b w:val="0"/>
                <w:sz w:val="22"/>
                <w:szCs w:val="22"/>
                <w:lang w:eastAsia="en-US"/>
              </w:rPr>
              <w:t>liście</w:t>
            </w:r>
            <w:r>
              <w:rPr>
                <w:rFonts w:asciiTheme="minorHAnsi" w:eastAsiaTheme="minorHAnsi" w:hAnsiTheme="minorHAnsi" w:cstheme="minorHAnsi"/>
                <w:b w:val="0"/>
                <w:sz w:val="22"/>
                <w:szCs w:val="22"/>
                <w:lang w:eastAsia="en-US"/>
              </w:rPr>
              <w:t xml:space="preserve"> projektów zakwalifikowanych do dofinansowania)</w:t>
            </w:r>
          </w:p>
        </w:tc>
        <w:tc>
          <w:tcPr>
            <w:tcW w:w="3060" w:type="dxa"/>
          </w:tcPr>
          <w:p w14:paraId="33BF013C" w14:textId="77777777" w:rsidR="00205397" w:rsidRDefault="00205397">
            <w:pPr>
              <w:pStyle w:val="Tytu"/>
              <w:rPr>
                <w:rFonts w:asciiTheme="minorHAnsi" w:hAnsiTheme="minorHAnsi" w:cstheme="minorHAnsi"/>
              </w:rPr>
            </w:pPr>
          </w:p>
          <w:p w14:paraId="419F2367" w14:textId="77777777" w:rsidR="00205397" w:rsidRPr="00C16A94" w:rsidRDefault="00205397">
            <w:pPr>
              <w:pStyle w:val="Tytu"/>
              <w:rPr>
                <w:rFonts w:asciiTheme="minorHAnsi" w:hAnsiTheme="minorHAnsi" w:cstheme="minorHAnsi"/>
              </w:rPr>
            </w:pPr>
            <w:r w:rsidRPr="00C16A94">
              <w:rPr>
                <w:rFonts w:asciiTheme="minorHAnsi" w:hAnsiTheme="minorHAnsi" w:cstheme="minorHAnsi"/>
              </w:rPr>
              <w:t>XXXX</w:t>
            </w:r>
          </w:p>
        </w:tc>
      </w:tr>
      <w:tr w:rsidR="00205397" w:rsidRPr="00C16A94" w14:paraId="2651476D" w14:textId="77777777" w:rsidTr="26B54967">
        <w:trPr>
          <w:trHeight w:val="775"/>
          <w:jc w:val="center"/>
        </w:trPr>
        <w:tc>
          <w:tcPr>
            <w:tcW w:w="562" w:type="dxa"/>
          </w:tcPr>
          <w:p w14:paraId="3B4EFB5E" w14:textId="361302A8" w:rsidR="00205397" w:rsidRDefault="00205397">
            <w:pPr>
              <w:pStyle w:val="Tytu"/>
              <w:jc w:val="left"/>
              <w:rPr>
                <w:rFonts w:asciiTheme="minorHAnsi" w:hAnsiTheme="minorHAnsi" w:cstheme="minorHAnsi"/>
                <w:b w:val="0"/>
              </w:rPr>
            </w:pPr>
            <w:r>
              <w:rPr>
                <w:rFonts w:asciiTheme="minorHAnsi" w:hAnsiTheme="minorHAnsi" w:cstheme="minorHAnsi"/>
                <w:b w:val="0"/>
              </w:rPr>
              <w:t>2</w:t>
            </w:r>
          </w:p>
        </w:tc>
        <w:tc>
          <w:tcPr>
            <w:tcW w:w="5438" w:type="dxa"/>
          </w:tcPr>
          <w:p w14:paraId="470B1500" w14:textId="0D253534" w:rsidR="00205397" w:rsidRPr="000949C7" w:rsidRDefault="51888209">
            <w:pPr>
              <w:pStyle w:val="Tytu"/>
              <w:jc w:val="left"/>
              <w:rPr>
                <w:rStyle w:val="Uwydatnienie"/>
              </w:rPr>
            </w:pPr>
            <w:r w:rsidRPr="26B54967">
              <w:rPr>
                <w:rFonts w:asciiTheme="minorHAnsi" w:hAnsiTheme="minorHAnsi" w:cstheme="minorBidi"/>
                <w:b w:val="0"/>
              </w:rPr>
              <w:t>Wnioski ocenione</w:t>
            </w:r>
            <w:r w:rsidR="00C06E35" w:rsidRPr="26B54967">
              <w:rPr>
                <w:rFonts w:asciiTheme="minorHAnsi" w:hAnsiTheme="minorHAnsi" w:cstheme="minorBidi"/>
                <w:b w:val="0"/>
              </w:rPr>
              <w:t xml:space="preserve"> i </w:t>
            </w:r>
            <w:r w:rsidR="00205397" w:rsidRPr="26B54967">
              <w:rPr>
                <w:rFonts w:asciiTheme="minorHAnsi" w:hAnsiTheme="minorHAnsi" w:cstheme="minorBidi"/>
                <w:b w:val="0"/>
              </w:rPr>
              <w:t>skierowane do odrzucenia</w:t>
            </w:r>
          </w:p>
        </w:tc>
        <w:tc>
          <w:tcPr>
            <w:tcW w:w="3060" w:type="dxa"/>
          </w:tcPr>
          <w:p w14:paraId="0F318C27" w14:textId="77777777" w:rsidR="00205397" w:rsidRDefault="00205397">
            <w:pPr>
              <w:pStyle w:val="Tytu"/>
              <w:rPr>
                <w:rFonts w:asciiTheme="minorHAnsi" w:hAnsiTheme="minorHAnsi" w:cstheme="minorHAnsi"/>
              </w:rPr>
            </w:pPr>
          </w:p>
          <w:p w14:paraId="7ADA5DE6" w14:textId="77777777" w:rsidR="00205397" w:rsidRPr="00C16A94" w:rsidRDefault="00205397">
            <w:pPr>
              <w:pStyle w:val="Tytu"/>
              <w:rPr>
                <w:rFonts w:asciiTheme="minorHAnsi" w:hAnsiTheme="minorHAnsi" w:cstheme="minorHAnsi"/>
              </w:rPr>
            </w:pPr>
            <w:r w:rsidRPr="00C16A94">
              <w:rPr>
                <w:rFonts w:asciiTheme="minorHAnsi" w:hAnsiTheme="minorHAnsi" w:cstheme="minorHAnsi"/>
              </w:rPr>
              <w:t>XXXX</w:t>
            </w:r>
          </w:p>
        </w:tc>
      </w:tr>
      <w:tr w:rsidR="00205397" w:rsidRPr="00C16A94" w14:paraId="738CA347" w14:textId="77777777" w:rsidTr="26B54967">
        <w:trPr>
          <w:jc w:val="center"/>
        </w:trPr>
        <w:tc>
          <w:tcPr>
            <w:tcW w:w="562" w:type="dxa"/>
          </w:tcPr>
          <w:p w14:paraId="163DFED0" w14:textId="0EFD0CB9" w:rsidR="00205397" w:rsidRPr="00C16A94" w:rsidRDefault="00205397">
            <w:pPr>
              <w:pStyle w:val="Tytu"/>
              <w:jc w:val="left"/>
              <w:rPr>
                <w:rFonts w:asciiTheme="minorHAnsi" w:hAnsiTheme="minorHAnsi" w:cstheme="minorHAnsi"/>
                <w:b w:val="0"/>
              </w:rPr>
            </w:pPr>
            <w:r>
              <w:rPr>
                <w:rFonts w:asciiTheme="minorHAnsi" w:hAnsiTheme="minorHAnsi" w:cstheme="minorHAnsi"/>
                <w:b w:val="0"/>
              </w:rPr>
              <w:t>3</w:t>
            </w:r>
          </w:p>
        </w:tc>
        <w:tc>
          <w:tcPr>
            <w:tcW w:w="5438" w:type="dxa"/>
          </w:tcPr>
          <w:p w14:paraId="172DF8A4" w14:textId="17D18743" w:rsidR="00205397" w:rsidRDefault="00205397">
            <w:pPr>
              <w:pStyle w:val="Tytu"/>
              <w:jc w:val="left"/>
              <w:rPr>
                <w:rFonts w:asciiTheme="minorHAnsi" w:hAnsiTheme="minorHAnsi" w:cstheme="minorHAnsi"/>
                <w:b w:val="0"/>
              </w:rPr>
            </w:pPr>
            <w:r w:rsidRPr="00C16A94">
              <w:rPr>
                <w:rFonts w:asciiTheme="minorHAnsi" w:hAnsiTheme="minorHAnsi" w:cstheme="minorHAnsi"/>
                <w:b w:val="0"/>
              </w:rPr>
              <w:t xml:space="preserve">Wnioski </w:t>
            </w:r>
            <w:r>
              <w:rPr>
                <w:rFonts w:asciiTheme="minorHAnsi" w:hAnsiTheme="minorHAnsi" w:cstheme="minorHAnsi"/>
                <w:b w:val="0"/>
              </w:rPr>
              <w:t>skierowane do korekty</w:t>
            </w:r>
          </w:p>
          <w:p w14:paraId="59A86F76" w14:textId="11B087F7" w:rsidR="00205397" w:rsidRPr="00C16A94" w:rsidRDefault="00C06E35" w:rsidP="00C06E35">
            <w:pPr>
              <w:pStyle w:val="Tytu"/>
              <w:jc w:val="left"/>
              <w:rPr>
                <w:rFonts w:asciiTheme="minorHAnsi" w:hAnsiTheme="minorHAnsi" w:cstheme="minorHAnsi"/>
                <w:b w:val="0"/>
              </w:rPr>
            </w:pPr>
            <w:r>
              <w:rPr>
                <w:rFonts w:asciiTheme="minorHAnsi" w:hAnsiTheme="minorHAnsi" w:cstheme="minorHAnsi"/>
                <w:b w:val="0"/>
              </w:rPr>
              <w:t>(wnioski nie wliczane do wynagrodzenia w tym zestawieniu)</w:t>
            </w:r>
          </w:p>
        </w:tc>
        <w:tc>
          <w:tcPr>
            <w:tcW w:w="3060" w:type="dxa"/>
          </w:tcPr>
          <w:p w14:paraId="2DC8F170" w14:textId="77777777" w:rsidR="00205397" w:rsidRPr="00C16A94" w:rsidRDefault="00205397">
            <w:pPr>
              <w:pStyle w:val="Tytu"/>
              <w:rPr>
                <w:rFonts w:asciiTheme="minorHAnsi" w:hAnsiTheme="minorHAnsi" w:cstheme="minorHAnsi"/>
              </w:rPr>
            </w:pPr>
          </w:p>
          <w:p w14:paraId="10E31AED" w14:textId="77777777" w:rsidR="00205397" w:rsidRPr="00C16A94" w:rsidRDefault="00205397">
            <w:pPr>
              <w:pStyle w:val="Tytu"/>
              <w:rPr>
                <w:rFonts w:asciiTheme="minorHAnsi" w:hAnsiTheme="minorHAnsi" w:cstheme="minorHAnsi"/>
              </w:rPr>
            </w:pPr>
            <w:r w:rsidRPr="00C16A94">
              <w:rPr>
                <w:rFonts w:asciiTheme="minorHAnsi" w:hAnsiTheme="minorHAnsi" w:cstheme="minorHAnsi"/>
              </w:rPr>
              <w:t>XXXX</w:t>
            </w:r>
          </w:p>
        </w:tc>
      </w:tr>
    </w:tbl>
    <w:p w14:paraId="7560C8EF" w14:textId="77777777" w:rsidR="000B1765" w:rsidRPr="00C16A94" w:rsidRDefault="000B1765" w:rsidP="000B1765">
      <w:pPr>
        <w:spacing w:before="120"/>
        <w:rPr>
          <w:rFonts w:cstheme="minorHAnsi"/>
        </w:rPr>
      </w:pPr>
      <w:r w:rsidRPr="00C16A94">
        <w:rPr>
          <w:rFonts w:cstheme="minorHAnsi"/>
          <w:b/>
        </w:rPr>
        <w:t>UWAGI / dodatkowe informacje:</w:t>
      </w:r>
    </w:p>
    <w:p w14:paraId="1D0979A1" w14:textId="77777777" w:rsidR="000B1765" w:rsidRPr="00C16A94" w:rsidRDefault="000B1765" w:rsidP="000B1765">
      <w:pPr>
        <w:spacing w:before="120"/>
        <w:ind w:left="360"/>
        <w:rPr>
          <w:rFonts w:cstheme="minorHAnsi"/>
        </w:rPr>
      </w:pPr>
      <w:r w:rsidRPr="00C16A94">
        <w:rPr>
          <w:rFonts w:cstheme="minorHAnsi"/>
        </w:rPr>
        <w:t>………………………………………………………………………………………………………………………………………………………</w:t>
      </w:r>
    </w:p>
    <w:p w14:paraId="0F8BD242" w14:textId="77777777" w:rsidR="000B1765" w:rsidRPr="00C16A94" w:rsidRDefault="000B1765" w:rsidP="000B1765">
      <w:pPr>
        <w:spacing w:before="120"/>
        <w:ind w:left="360"/>
        <w:rPr>
          <w:rFonts w:cstheme="minorHAnsi"/>
        </w:rPr>
      </w:pPr>
      <w:r w:rsidRPr="00C16A94">
        <w:rPr>
          <w:rFonts w:cstheme="minorHAnsi"/>
        </w:rPr>
        <w:t>………………………………………………………………………………………………………………………………………………………</w:t>
      </w:r>
    </w:p>
    <w:p w14:paraId="72078ABD" w14:textId="6674FCF5" w:rsidR="00C06E35" w:rsidRPr="00C16A94" w:rsidRDefault="00C06E35" w:rsidP="00C06E35">
      <w:pPr>
        <w:spacing w:after="0" w:line="240" w:lineRule="auto"/>
        <w:rPr>
          <w:rFonts w:cstheme="minorHAnsi"/>
        </w:rPr>
      </w:pPr>
      <w:r w:rsidRPr="00C16A94">
        <w:rPr>
          <w:rFonts w:cstheme="minorHAnsi"/>
        </w:rPr>
        <w:t>Zmawiający potwierdza wykonani</w:t>
      </w:r>
      <w:r>
        <w:rPr>
          <w:rFonts w:cstheme="minorHAnsi"/>
        </w:rPr>
        <w:t xml:space="preserve">e oceny wniosków (I </w:t>
      </w:r>
      <w:proofErr w:type="spellStart"/>
      <w:r>
        <w:rPr>
          <w:rFonts w:cstheme="minorHAnsi"/>
        </w:rPr>
        <w:t>i</w:t>
      </w:r>
      <w:proofErr w:type="spellEnd"/>
      <w:r>
        <w:rPr>
          <w:rFonts w:cstheme="minorHAnsi"/>
        </w:rPr>
        <w:t xml:space="preserve"> II stopnia) w liczbie </w:t>
      </w:r>
      <w:r w:rsidRPr="00C16A94">
        <w:rPr>
          <w:rFonts w:cstheme="minorHAnsi"/>
        </w:rPr>
        <w:t>…………………</w:t>
      </w:r>
    </w:p>
    <w:p w14:paraId="6B57FC3F" w14:textId="73F1FA52" w:rsidR="000B1765" w:rsidRPr="00C16A94" w:rsidRDefault="00C06E35" w:rsidP="000B1765">
      <w:pPr>
        <w:spacing w:before="120"/>
        <w:rPr>
          <w:rFonts w:cstheme="minorHAnsi"/>
        </w:rPr>
      </w:pPr>
      <w:r w:rsidRPr="00C16A94">
        <w:rPr>
          <w:rFonts w:cstheme="minorHAnsi"/>
        </w:rPr>
        <w:t xml:space="preserve">Liczba ta stanowi podstawę do obliczenia wynagrodzenia </w:t>
      </w:r>
      <w:r>
        <w:rPr>
          <w:rFonts w:cstheme="minorHAnsi"/>
        </w:rPr>
        <w:t xml:space="preserve">częściowego </w:t>
      </w:r>
    </w:p>
    <w:p w14:paraId="2974F992" w14:textId="77777777" w:rsidR="000B1765" w:rsidRPr="00C16A94" w:rsidRDefault="000B1765" w:rsidP="000B1765">
      <w:pPr>
        <w:spacing w:before="120"/>
        <w:rPr>
          <w:rFonts w:cstheme="minorHAnsi"/>
        </w:rPr>
      </w:pPr>
      <w:r w:rsidRPr="00C16A94">
        <w:rPr>
          <w:rFonts w:cstheme="minorHAnsi"/>
        </w:rPr>
        <w:t>Raport sporządził(a): …………………………………………………………. na podstawie danych z aplikacji.</w:t>
      </w:r>
    </w:p>
    <w:p w14:paraId="07972A30" w14:textId="77777777" w:rsidR="000B1765" w:rsidRPr="00C16A94" w:rsidRDefault="000B1765" w:rsidP="000B1765">
      <w:pPr>
        <w:spacing w:before="120"/>
        <w:rPr>
          <w:rFonts w:cstheme="minorHAnsi"/>
        </w:rPr>
      </w:pPr>
    </w:p>
    <w:p w14:paraId="4D3A263D" w14:textId="77777777" w:rsidR="000B1765" w:rsidRPr="00C16A94" w:rsidRDefault="000B1765" w:rsidP="000B1765">
      <w:pPr>
        <w:spacing w:after="120" w:line="240" w:lineRule="auto"/>
        <w:jc w:val="both"/>
        <w:rPr>
          <w:rFonts w:cstheme="minorHAnsi"/>
          <w:sz w:val="24"/>
          <w:szCs w:val="24"/>
        </w:rPr>
      </w:pPr>
      <w:r w:rsidRPr="00C16A94">
        <w:rPr>
          <w:rFonts w:cstheme="minorHAnsi"/>
          <w:b/>
          <w:sz w:val="24"/>
          <w:szCs w:val="24"/>
        </w:rPr>
        <w:t>ZAMAWIAJĄCY:</w:t>
      </w:r>
      <w:r w:rsidRPr="00C16A94">
        <w:rPr>
          <w:rFonts w:cstheme="minorHAnsi"/>
          <w:b/>
          <w:sz w:val="24"/>
          <w:szCs w:val="24"/>
        </w:rPr>
        <w:tab/>
      </w:r>
      <w:r w:rsidRPr="00C16A94">
        <w:rPr>
          <w:rFonts w:cstheme="minorHAnsi"/>
          <w:sz w:val="24"/>
          <w:szCs w:val="24"/>
        </w:rPr>
        <w:tab/>
      </w:r>
      <w:r w:rsidRPr="00C16A94">
        <w:rPr>
          <w:rFonts w:cstheme="minorHAnsi"/>
          <w:sz w:val="24"/>
          <w:szCs w:val="24"/>
        </w:rPr>
        <w:tab/>
      </w:r>
      <w:r w:rsidRPr="00C16A94">
        <w:rPr>
          <w:rFonts w:cstheme="minorHAnsi"/>
          <w:sz w:val="24"/>
          <w:szCs w:val="24"/>
        </w:rPr>
        <w:tab/>
      </w:r>
      <w:r w:rsidRPr="00C16A94">
        <w:rPr>
          <w:rFonts w:cstheme="minorHAnsi"/>
          <w:sz w:val="24"/>
          <w:szCs w:val="24"/>
        </w:rPr>
        <w:tab/>
      </w:r>
      <w:r w:rsidRPr="00C16A94">
        <w:rPr>
          <w:rFonts w:cstheme="minorHAnsi"/>
          <w:sz w:val="24"/>
          <w:szCs w:val="24"/>
        </w:rPr>
        <w:tab/>
      </w:r>
      <w:r w:rsidRPr="00C16A94">
        <w:rPr>
          <w:rFonts w:cstheme="minorHAnsi"/>
          <w:sz w:val="24"/>
          <w:szCs w:val="24"/>
        </w:rPr>
        <w:tab/>
      </w:r>
      <w:r w:rsidRPr="00C16A94">
        <w:rPr>
          <w:rFonts w:cstheme="minorHAnsi"/>
          <w:sz w:val="24"/>
          <w:szCs w:val="24"/>
        </w:rPr>
        <w:tab/>
        <w:t xml:space="preserve"> </w:t>
      </w:r>
      <w:r w:rsidRPr="00C16A94">
        <w:rPr>
          <w:rFonts w:cstheme="minorHAnsi"/>
          <w:b/>
          <w:sz w:val="24"/>
          <w:szCs w:val="24"/>
        </w:rPr>
        <w:t>WYKONAWCA:</w:t>
      </w:r>
    </w:p>
    <w:p w14:paraId="4AD9D1D8" w14:textId="77777777" w:rsidR="000B1765" w:rsidRPr="00C16A94" w:rsidRDefault="000B1765" w:rsidP="000B1765">
      <w:pPr>
        <w:spacing w:after="120" w:line="240" w:lineRule="auto"/>
        <w:jc w:val="both"/>
        <w:rPr>
          <w:rFonts w:cstheme="minorHAnsi"/>
          <w:i/>
          <w:sz w:val="24"/>
          <w:szCs w:val="24"/>
        </w:rPr>
      </w:pPr>
      <w:r w:rsidRPr="00C16A94">
        <w:rPr>
          <w:rFonts w:cstheme="minorHAnsi"/>
          <w:i/>
          <w:sz w:val="24"/>
          <w:szCs w:val="24"/>
        </w:rPr>
        <w:t>podpis elektroniczny</w:t>
      </w:r>
      <w:r w:rsidRPr="00C16A94">
        <w:rPr>
          <w:rFonts w:cstheme="minorHAnsi"/>
          <w:sz w:val="24"/>
          <w:szCs w:val="24"/>
        </w:rPr>
        <w:tab/>
      </w:r>
      <w:r w:rsidRPr="00C16A94">
        <w:rPr>
          <w:rFonts w:cstheme="minorHAnsi"/>
          <w:sz w:val="24"/>
          <w:szCs w:val="24"/>
        </w:rPr>
        <w:tab/>
      </w:r>
      <w:r w:rsidRPr="00C16A94">
        <w:rPr>
          <w:rFonts w:cstheme="minorHAnsi"/>
          <w:sz w:val="24"/>
          <w:szCs w:val="24"/>
        </w:rPr>
        <w:tab/>
      </w:r>
      <w:r w:rsidRPr="00C16A94">
        <w:rPr>
          <w:rFonts w:cstheme="minorHAnsi"/>
          <w:sz w:val="24"/>
          <w:szCs w:val="24"/>
        </w:rPr>
        <w:tab/>
      </w:r>
      <w:r w:rsidRPr="00C16A94">
        <w:rPr>
          <w:rFonts w:cstheme="minorHAnsi"/>
          <w:sz w:val="24"/>
          <w:szCs w:val="24"/>
        </w:rPr>
        <w:tab/>
      </w:r>
      <w:r w:rsidRPr="00C16A94">
        <w:rPr>
          <w:rFonts w:cstheme="minorHAnsi"/>
          <w:sz w:val="24"/>
          <w:szCs w:val="24"/>
        </w:rPr>
        <w:tab/>
      </w:r>
      <w:r w:rsidRPr="00C16A94">
        <w:rPr>
          <w:rFonts w:cstheme="minorHAnsi"/>
          <w:sz w:val="24"/>
          <w:szCs w:val="24"/>
        </w:rPr>
        <w:tab/>
      </w:r>
      <w:r w:rsidRPr="00C16A94">
        <w:rPr>
          <w:rFonts w:cstheme="minorHAnsi"/>
          <w:sz w:val="24"/>
          <w:szCs w:val="24"/>
        </w:rPr>
        <w:tab/>
      </w:r>
      <w:r w:rsidRPr="00C16A94">
        <w:rPr>
          <w:rFonts w:cstheme="minorHAnsi"/>
          <w:i/>
          <w:sz w:val="24"/>
          <w:szCs w:val="24"/>
        </w:rPr>
        <w:t>podpis elektroniczny</w:t>
      </w:r>
    </w:p>
    <w:p w14:paraId="21542396" w14:textId="77777777" w:rsidR="000B1765" w:rsidRDefault="000B1765" w:rsidP="000B1765"/>
    <w:p w14:paraId="4508FDBE" w14:textId="77777777" w:rsidR="00A27D11" w:rsidRDefault="64758826" w:rsidP="27DC761E">
      <w:pPr>
        <w:pStyle w:val="Tytu"/>
        <w:rPr>
          <w:rFonts w:asciiTheme="minorHAnsi" w:hAnsiTheme="minorHAnsi" w:cstheme="minorBidi"/>
          <w:b w:val="0"/>
          <w:sz w:val="22"/>
          <w:szCs w:val="22"/>
        </w:rPr>
      </w:pPr>
      <w:r w:rsidRPr="27DC761E">
        <w:rPr>
          <w:rFonts w:asciiTheme="minorHAnsi" w:hAnsiTheme="minorHAnsi" w:cstheme="minorBidi"/>
          <w:b w:val="0"/>
          <w:sz w:val="22"/>
          <w:szCs w:val="22"/>
        </w:rPr>
        <w:t xml:space="preserve">                                                                                                                                   </w:t>
      </w:r>
    </w:p>
    <w:p w14:paraId="35FD95E8" w14:textId="77777777" w:rsidR="00A27D11" w:rsidRDefault="00A27D11">
      <w:pPr>
        <w:rPr>
          <w:rFonts w:eastAsia="Times New Roman"/>
          <w:lang w:eastAsia="pl-PL"/>
        </w:rPr>
      </w:pPr>
      <w:r w:rsidRPr="27DC761E">
        <w:rPr>
          <w:b/>
          <w:bCs/>
        </w:rPr>
        <w:br w:type="page"/>
      </w:r>
    </w:p>
    <w:p w14:paraId="1D7214CF" w14:textId="04FB411D" w:rsidR="000B1765" w:rsidRDefault="000B1765" w:rsidP="00AD7511">
      <w:pPr>
        <w:pStyle w:val="Tytu"/>
        <w:jc w:val="right"/>
        <w:rPr>
          <w:rFonts w:asciiTheme="minorHAnsi" w:hAnsiTheme="minorHAnsi" w:cstheme="minorBidi"/>
        </w:rPr>
      </w:pPr>
      <w:r w:rsidRPr="26B54967">
        <w:rPr>
          <w:rFonts w:asciiTheme="minorHAnsi" w:hAnsiTheme="minorHAnsi" w:cstheme="minorBidi"/>
          <w:b w:val="0"/>
          <w:sz w:val="22"/>
          <w:szCs w:val="22"/>
        </w:rPr>
        <w:lastRenderedPageBreak/>
        <w:t xml:space="preserve">Załącznik nr </w:t>
      </w:r>
      <w:r w:rsidR="00B961C9" w:rsidRPr="26B54967">
        <w:rPr>
          <w:rFonts w:asciiTheme="minorHAnsi" w:hAnsiTheme="minorHAnsi" w:cstheme="minorBidi"/>
          <w:b w:val="0"/>
          <w:sz w:val="22"/>
          <w:szCs w:val="22"/>
        </w:rPr>
        <w:t xml:space="preserve">4b </w:t>
      </w:r>
      <w:r w:rsidRPr="26B54967">
        <w:rPr>
          <w:rFonts w:asciiTheme="minorHAnsi" w:hAnsiTheme="minorHAnsi" w:cstheme="minorBidi"/>
          <w:b w:val="0"/>
          <w:sz w:val="22"/>
          <w:szCs w:val="22"/>
        </w:rPr>
        <w:t>do umowy</w:t>
      </w:r>
    </w:p>
    <w:p w14:paraId="3C94FD80" w14:textId="77777777" w:rsidR="000B1765" w:rsidRPr="007B32C3" w:rsidRDefault="000B1765" w:rsidP="007B32C3">
      <w:pPr>
        <w:pStyle w:val="Nagwek2"/>
        <w:jc w:val="center"/>
        <w:rPr>
          <w:b/>
          <w:bCs/>
        </w:rPr>
      </w:pPr>
      <w:r w:rsidRPr="007B32C3">
        <w:rPr>
          <w:b/>
          <w:bCs/>
        </w:rPr>
        <w:t>WZÓR PROTOKOŁU KOŃCOWEGO</w:t>
      </w:r>
      <w:r w:rsidRPr="007B32C3">
        <w:rPr>
          <w:b/>
          <w:bCs/>
        </w:rPr>
        <w:br/>
      </w:r>
      <w:r w:rsidRPr="007B32C3">
        <w:rPr>
          <w:b/>
          <w:bCs/>
          <w:smallCaps/>
        </w:rPr>
        <w:t xml:space="preserve">w ramach </w:t>
      </w:r>
      <w:r w:rsidRPr="007B32C3">
        <w:rPr>
          <w:b/>
          <w:bCs/>
        </w:rPr>
        <w:t>U</w:t>
      </w:r>
      <w:r w:rsidRPr="007B32C3">
        <w:rPr>
          <w:b/>
          <w:bCs/>
          <w:smallCaps/>
        </w:rPr>
        <w:t>mowy</w:t>
      </w:r>
      <w:r w:rsidRPr="007B32C3">
        <w:rPr>
          <w:b/>
          <w:bCs/>
        </w:rPr>
        <w:t xml:space="preserve"> …………………… z dnia ……………..</w:t>
      </w:r>
    </w:p>
    <w:p w14:paraId="3ACDE919" w14:textId="77777777" w:rsidR="000B1765" w:rsidRPr="007B32C3" w:rsidRDefault="000B1765" w:rsidP="007B32C3">
      <w:pPr>
        <w:pStyle w:val="Nagwek2"/>
        <w:jc w:val="center"/>
        <w:rPr>
          <w:b/>
          <w:bCs/>
        </w:rPr>
      </w:pPr>
    </w:p>
    <w:p w14:paraId="08743682" w14:textId="64F037C6" w:rsidR="000B1765" w:rsidRPr="00C16A94" w:rsidRDefault="000B1765" w:rsidP="000B1765">
      <w:pPr>
        <w:pStyle w:val="Tytu"/>
        <w:jc w:val="left"/>
        <w:rPr>
          <w:rFonts w:asciiTheme="minorHAnsi" w:hAnsiTheme="minorHAnsi" w:cstheme="minorHAnsi"/>
          <w:b w:val="0"/>
        </w:rPr>
      </w:pPr>
      <w:r w:rsidRPr="00C16A94">
        <w:rPr>
          <w:rFonts w:asciiTheme="minorHAnsi" w:hAnsiTheme="minorHAnsi" w:cstheme="minorHAnsi"/>
        </w:rPr>
        <w:t>Dotyczy:</w:t>
      </w:r>
      <w:r w:rsidRPr="00C16A94">
        <w:rPr>
          <w:rFonts w:asciiTheme="minorHAnsi" w:hAnsiTheme="minorHAnsi" w:cstheme="minorHAnsi"/>
          <w:b w:val="0"/>
        </w:rPr>
        <w:t xml:space="preserve"> o</w:t>
      </w:r>
      <w:r w:rsidRPr="00C16A94">
        <w:rPr>
          <w:rFonts w:asciiTheme="minorHAnsi" w:eastAsiaTheme="minorHAnsi" w:hAnsiTheme="minorHAnsi" w:cstheme="minorHAnsi"/>
          <w:b w:val="0"/>
          <w:sz w:val="22"/>
          <w:szCs w:val="22"/>
          <w:lang w:eastAsia="en-US"/>
        </w:rPr>
        <w:t xml:space="preserve">ceny wniosków o dofinansowanie </w:t>
      </w:r>
      <w:r w:rsidRPr="00C16A94">
        <w:rPr>
          <w:rFonts w:asciiTheme="minorHAnsi" w:hAnsiTheme="minorHAnsi" w:cstheme="minorHAnsi"/>
          <w:b w:val="0"/>
        </w:rPr>
        <w:t xml:space="preserve">w programie </w:t>
      </w:r>
      <w:r>
        <w:rPr>
          <w:rFonts w:asciiTheme="minorHAnsi" w:hAnsiTheme="minorHAnsi" w:cstheme="minorHAnsi"/>
          <w:b w:val="0"/>
        </w:rPr>
        <w:t>P</w:t>
      </w:r>
      <w:r w:rsidRPr="00C16A94">
        <w:rPr>
          <w:rFonts w:asciiTheme="minorHAnsi" w:hAnsiTheme="minorHAnsi" w:cstheme="minorHAnsi"/>
          <w:b w:val="0"/>
        </w:rPr>
        <w:t xml:space="preserve">riorytetowym </w:t>
      </w:r>
      <w:proofErr w:type="spellStart"/>
      <w:r w:rsidR="009D773A">
        <w:rPr>
          <w:rFonts w:asciiTheme="minorHAnsi" w:hAnsiTheme="minorHAnsi" w:cstheme="minorHAnsi"/>
          <w:b w:val="0"/>
        </w:rPr>
        <w:t>NaszEauto</w:t>
      </w:r>
      <w:proofErr w:type="spellEnd"/>
      <w:r>
        <w:rPr>
          <w:rFonts w:asciiTheme="minorHAnsi" w:eastAsiaTheme="minorHAnsi" w:hAnsiTheme="minorHAnsi" w:cstheme="minorHAnsi"/>
          <w:b w:val="0"/>
          <w:sz w:val="22"/>
          <w:szCs w:val="22"/>
          <w:lang w:eastAsia="en-US"/>
        </w:rPr>
        <w:t xml:space="preserve"> – ocena merytoryczna I lub II </w:t>
      </w:r>
      <w:r w:rsidRPr="00C16A94">
        <w:rPr>
          <w:rFonts w:asciiTheme="minorHAnsi" w:eastAsiaTheme="minorHAnsi" w:hAnsiTheme="minorHAnsi" w:cstheme="minorHAnsi"/>
          <w:b w:val="0"/>
          <w:sz w:val="22"/>
          <w:szCs w:val="22"/>
          <w:lang w:eastAsia="en-US"/>
        </w:rPr>
        <w:t>stopnia</w:t>
      </w:r>
    </w:p>
    <w:p w14:paraId="6D5BC535" w14:textId="77777777" w:rsidR="000B1765" w:rsidRPr="00C16A94" w:rsidRDefault="000B1765" w:rsidP="000B1765">
      <w:pPr>
        <w:pStyle w:val="Tytu"/>
        <w:jc w:val="left"/>
        <w:rPr>
          <w:rFonts w:asciiTheme="minorHAnsi" w:hAnsiTheme="minorHAnsi" w:cstheme="minorHAnsi"/>
          <w:b w:val="0"/>
        </w:rPr>
      </w:pPr>
    </w:p>
    <w:p w14:paraId="74A973FE" w14:textId="39052D27" w:rsidR="000B1765" w:rsidRPr="00C16A94" w:rsidRDefault="000B1765" w:rsidP="000B1765">
      <w:pPr>
        <w:rPr>
          <w:rFonts w:cstheme="minorHAnsi"/>
        </w:rPr>
      </w:pPr>
      <w:r w:rsidRPr="00C16A94">
        <w:rPr>
          <w:rFonts w:cstheme="minorHAnsi"/>
        </w:rPr>
        <w:t xml:space="preserve">Sporządzony na podstawie </w:t>
      </w:r>
      <w:r w:rsidR="00205397">
        <w:rPr>
          <w:rFonts w:cstheme="minorHAnsi"/>
        </w:rPr>
        <w:t>zestawień częściowych</w:t>
      </w:r>
      <w:r w:rsidRPr="00C16A94">
        <w:rPr>
          <w:rFonts w:cstheme="minorHAnsi"/>
        </w:rPr>
        <w:t>:</w:t>
      </w:r>
    </w:p>
    <w:p w14:paraId="23D3CD4A" w14:textId="77777777" w:rsidR="000B1765" w:rsidRPr="00C16A94" w:rsidRDefault="000B1765" w:rsidP="008545CD">
      <w:pPr>
        <w:pStyle w:val="Akapitzlist"/>
        <w:numPr>
          <w:ilvl w:val="0"/>
          <w:numId w:val="62"/>
        </w:numPr>
        <w:spacing w:after="0" w:line="240" w:lineRule="auto"/>
        <w:rPr>
          <w:rFonts w:cstheme="minorHAnsi"/>
        </w:rPr>
      </w:pPr>
      <w:r w:rsidRPr="00C16A94">
        <w:rPr>
          <w:rFonts w:cstheme="minorHAnsi"/>
        </w:rPr>
        <w:t>z dnia ……………….</w:t>
      </w:r>
    </w:p>
    <w:p w14:paraId="0F7746A9" w14:textId="77777777" w:rsidR="000B1765" w:rsidRPr="00C16A94" w:rsidRDefault="000B1765" w:rsidP="008545CD">
      <w:pPr>
        <w:pStyle w:val="Akapitzlist"/>
        <w:numPr>
          <w:ilvl w:val="0"/>
          <w:numId w:val="62"/>
        </w:numPr>
        <w:tabs>
          <w:tab w:val="left" w:pos="2268"/>
        </w:tabs>
        <w:spacing w:after="0" w:line="240" w:lineRule="auto"/>
        <w:rPr>
          <w:rFonts w:cstheme="minorHAnsi"/>
        </w:rPr>
      </w:pPr>
      <w:r w:rsidRPr="00C16A94">
        <w:rPr>
          <w:rFonts w:cstheme="minorHAnsi"/>
        </w:rPr>
        <w:t>z dnia ……………….</w:t>
      </w:r>
    </w:p>
    <w:p w14:paraId="6DDE6C67" w14:textId="16483D6A" w:rsidR="000B1765" w:rsidRPr="00C16A94" w:rsidRDefault="000B1765" w:rsidP="26B54967">
      <w:pPr>
        <w:pStyle w:val="Akapitzlist"/>
        <w:numPr>
          <w:ilvl w:val="0"/>
          <w:numId w:val="62"/>
        </w:numPr>
        <w:spacing w:after="0" w:line="240" w:lineRule="auto"/>
      </w:pPr>
      <w:r w:rsidRPr="26B54967">
        <w:t>z dnia…………</w:t>
      </w:r>
      <w:r w:rsidR="53EF1987" w:rsidRPr="26B54967">
        <w:t>……</w:t>
      </w:r>
      <w:r w:rsidRPr="26B54967">
        <w:t>.</w:t>
      </w:r>
      <w:r w:rsidR="054A3FEA" w:rsidRPr="26B54967">
        <w:t>.</w:t>
      </w:r>
    </w:p>
    <w:p w14:paraId="08F18F4D" w14:textId="77777777" w:rsidR="000B1765" w:rsidRPr="00C16A94" w:rsidRDefault="000B1765" w:rsidP="008545CD">
      <w:pPr>
        <w:pStyle w:val="Akapitzlist"/>
        <w:numPr>
          <w:ilvl w:val="0"/>
          <w:numId w:val="62"/>
        </w:numPr>
        <w:spacing w:after="0" w:line="240" w:lineRule="auto"/>
        <w:rPr>
          <w:rFonts w:cstheme="minorHAnsi"/>
        </w:rPr>
      </w:pPr>
      <w:r w:rsidRPr="00C16A94">
        <w:rPr>
          <w:rFonts w:cstheme="minorHAnsi"/>
        </w:rPr>
        <w:t>z dnia ……………….</w:t>
      </w:r>
    </w:p>
    <w:p w14:paraId="36133565" w14:textId="77777777" w:rsidR="000B1765" w:rsidRPr="00C16A94" w:rsidRDefault="000B1765" w:rsidP="000B1765">
      <w:pPr>
        <w:pStyle w:val="Tytu"/>
        <w:jc w:val="left"/>
        <w:rPr>
          <w:rFonts w:asciiTheme="minorHAnsi" w:hAnsiTheme="minorHAnsi" w:cstheme="minorHAnsi"/>
        </w:rPr>
      </w:pPr>
    </w:p>
    <w:p w14:paraId="19F434EB" w14:textId="77777777" w:rsidR="000B1765" w:rsidRPr="00C16A94" w:rsidRDefault="000B1765" w:rsidP="000B1765">
      <w:pPr>
        <w:spacing w:before="120"/>
        <w:rPr>
          <w:rFonts w:cstheme="minorHAnsi"/>
          <w:b/>
        </w:rPr>
      </w:pPr>
      <w:r w:rsidRPr="00C16A94">
        <w:rPr>
          <w:rFonts w:cstheme="minorHAnsi"/>
          <w:b/>
        </w:rPr>
        <w:t xml:space="preserve">Wyszczególnienie liczby wykonanych wniosków </w:t>
      </w:r>
    </w:p>
    <w:tbl>
      <w:tblPr>
        <w:tblStyle w:val="Tabela-Siatka"/>
        <w:tblW w:w="0" w:type="auto"/>
        <w:jc w:val="center"/>
        <w:tblLook w:val="04A0" w:firstRow="1" w:lastRow="0" w:firstColumn="1" w:lastColumn="0" w:noHBand="0" w:noVBand="1"/>
      </w:tblPr>
      <w:tblGrid>
        <w:gridCol w:w="562"/>
        <w:gridCol w:w="5382"/>
        <w:gridCol w:w="3116"/>
      </w:tblGrid>
      <w:tr w:rsidR="00C06E35" w:rsidRPr="00C16A94" w14:paraId="43D4A7F0" w14:textId="77777777" w:rsidTr="007B32C3">
        <w:trPr>
          <w:jc w:val="center"/>
        </w:trPr>
        <w:tc>
          <w:tcPr>
            <w:tcW w:w="562" w:type="dxa"/>
          </w:tcPr>
          <w:p w14:paraId="77324905" w14:textId="77777777" w:rsidR="00C06E35" w:rsidRPr="00C16A94" w:rsidRDefault="00C06E35">
            <w:pPr>
              <w:pStyle w:val="Tytu"/>
              <w:rPr>
                <w:rFonts w:asciiTheme="minorHAnsi" w:hAnsiTheme="minorHAnsi" w:cstheme="minorHAnsi"/>
              </w:rPr>
            </w:pPr>
          </w:p>
        </w:tc>
        <w:tc>
          <w:tcPr>
            <w:tcW w:w="5382" w:type="dxa"/>
          </w:tcPr>
          <w:p w14:paraId="489ECAF3" w14:textId="77BF0BBD" w:rsidR="00C06E35" w:rsidRPr="00C16A94" w:rsidRDefault="00C06E35">
            <w:pPr>
              <w:pStyle w:val="Tytu"/>
              <w:rPr>
                <w:rFonts w:asciiTheme="minorHAnsi" w:hAnsiTheme="minorHAnsi" w:cstheme="minorHAnsi"/>
              </w:rPr>
            </w:pPr>
            <w:r w:rsidRPr="00C16A94">
              <w:rPr>
                <w:rFonts w:asciiTheme="minorHAnsi" w:hAnsiTheme="minorHAnsi" w:cstheme="minorHAnsi"/>
              </w:rPr>
              <w:t>Wyszczególnienie</w:t>
            </w:r>
          </w:p>
        </w:tc>
        <w:tc>
          <w:tcPr>
            <w:tcW w:w="3116" w:type="dxa"/>
          </w:tcPr>
          <w:p w14:paraId="0EDCB33B" w14:textId="77777777" w:rsidR="00C06E35" w:rsidRPr="00C16A94" w:rsidRDefault="00C06E35">
            <w:pPr>
              <w:pStyle w:val="Tytu"/>
              <w:rPr>
                <w:rFonts w:asciiTheme="minorHAnsi" w:hAnsiTheme="minorHAnsi" w:cstheme="minorHAnsi"/>
              </w:rPr>
            </w:pPr>
            <w:r w:rsidRPr="00C16A94">
              <w:rPr>
                <w:rFonts w:asciiTheme="minorHAnsi" w:hAnsiTheme="minorHAnsi" w:cstheme="minorHAnsi"/>
              </w:rPr>
              <w:t>Sumaryczna liczba wniosków</w:t>
            </w:r>
          </w:p>
        </w:tc>
      </w:tr>
      <w:tr w:rsidR="00C06E35" w:rsidRPr="00C16A94" w14:paraId="2DEB8368" w14:textId="77777777" w:rsidTr="007B32C3">
        <w:trPr>
          <w:trHeight w:val="777"/>
          <w:jc w:val="center"/>
        </w:trPr>
        <w:tc>
          <w:tcPr>
            <w:tcW w:w="562" w:type="dxa"/>
          </w:tcPr>
          <w:p w14:paraId="23380D3E" w14:textId="77777777" w:rsidR="00C06E35" w:rsidRDefault="00C06E35">
            <w:pPr>
              <w:pStyle w:val="Tytu"/>
              <w:jc w:val="left"/>
              <w:rPr>
                <w:rFonts w:asciiTheme="minorHAnsi" w:eastAsiaTheme="minorHAnsi" w:hAnsiTheme="minorHAnsi" w:cstheme="minorHAnsi"/>
                <w:b w:val="0"/>
                <w:sz w:val="22"/>
                <w:szCs w:val="22"/>
                <w:lang w:eastAsia="en-US"/>
              </w:rPr>
            </w:pPr>
          </w:p>
        </w:tc>
        <w:tc>
          <w:tcPr>
            <w:tcW w:w="5382" w:type="dxa"/>
          </w:tcPr>
          <w:p w14:paraId="503B834B" w14:textId="16A207A4" w:rsidR="00C06E35" w:rsidRPr="00E911B4" w:rsidRDefault="00C06E35">
            <w:pPr>
              <w:pStyle w:val="Tytu"/>
              <w:jc w:val="left"/>
              <w:rPr>
                <w:rFonts w:asciiTheme="minorHAnsi" w:eastAsiaTheme="minorHAnsi" w:hAnsiTheme="minorHAnsi" w:cstheme="minorHAnsi"/>
                <w:b w:val="0"/>
                <w:sz w:val="22"/>
                <w:szCs w:val="22"/>
                <w:lang w:eastAsia="en-US"/>
              </w:rPr>
            </w:pPr>
            <w:r>
              <w:rPr>
                <w:rFonts w:asciiTheme="minorHAnsi" w:eastAsiaTheme="minorHAnsi" w:hAnsiTheme="minorHAnsi" w:cstheme="minorHAnsi"/>
                <w:b w:val="0"/>
                <w:sz w:val="22"/>
                <w:szCs w:val="22"/>
                <w:lang w:eastAsia="en-US"/>
              </w:rPr>
              <w:t>Wnioski wykonane w ramach umowy</w:t>
            </w:r>
          </w:p>
        </w:tc>
        <w:tc>
          <w:tcPr>
            <w:tcW w:w="3116" w:type="dxa"/>
          </w:tcPr>
          <w:p w14:paraId="1628BDAC" w14:textId="77777777" w:rsidR="00C06E35" w:rsidRDefault="00C06E35">
            <w:pPr>
              <w:pStyle w:val="Tytu"/>
              <w:rPr>
                <w:rFonts w:asciiTheme="minorHAnsi" w:hAnsiTheme="minorHAnsi" w:cstheme="minorHAnsi"/>
              </w:rPr>
            </w:pPr>
          </w:p>
          <w:p w14:paraId="340138C4" w14:textId="610BDA38" w:rsidR="00C06E35" w:rsidRPr="00C16A94" w:rsidRDefault="00C06E35">
            <w:pPr>
              <w:pStyle w:val="Tytu"/>
              <w:rPr>
                <w:rFonts w:asciiTheme="minorHAnsi" w:hAnsiTheme="minorHAnsi" w:cstheme="minorHAnsi"/>
              </w:rPr>
            </w:pPr>
            <w:r>
              <w:rPr>
                <w:rFonts w:asciiTheme="minorHAnsi" w:hAnsiTheme="minorHAnsi" w:cstheme="minorHAnsi"/>
              </w:rPr>
              <w:t>SUMA (1 i 2)</w:t>
            </w:r>
          </w:p>
        </w:tc>
      </w:tr>
      <w:tr w:rsidR="00C06E35" w:rsidRPr="00C16A94" w14:paraId="5D880885" w14:textId="77777777" w:rsidTr="007B32C3">
        <w:trPr>
          <w:jc w:val="center"/>
        </w:trPr>
        <w:tc>
          <w:tcPr>
            <w:tcW w:w="562" w:type="dxa"/>
          </w:tcPr>
          <w:p w14:paraId="74E883AC" w14:textId="32893CD6" w:rsidR="00C06E35" w:rsidRDefault="00C06E35">
            <w:pPr>
              <w:pStyle w:val="Tytu"/>
              <w:jc w:val="left"/>
              <w:rPr>
                <w:rFonts w:asciiTheme="minorHAnsi" w:eastAsiaTheme="minorHAnsi" w:hAnsiTheme="minorHAnsi" w:cstheme="minorHAnsi"/>
                <w:b w:val="0"/>
                <w:sz w:val="22"/>
                <w:szCs w:val="22"/>
                <w:lang w:eastAsia="en-US"/>
              </w:rPr>
            </w:pPr>
            <w:r>
              <w:rPr>
                <w:rFonts w:asciiTheme="minorHAnsi" w:eastAsiaTheme="minorHAnsi" w:hAnsiTheme="minorHAnsi" w:cstheme="minorHAnsi"/>
                <w:b w:val="0"/>
                <w:sz w:val="22"/>
                <w:szCs w:val="22"/>
                <w:lang w:eastAsia="en-US"/>
              </w:rPr>
              <w:t>1</w:t>
            </w:r>
          </w:p>
        </w:tc>
        <w:tc>
          <w:tcPr>
            <w:tcW w:w="5382" w:type="dxa"/>
          </w:tcPr>
          <w:p w14:paraId="3F1CFC35" w14:textId="0A9E30C5" w:rsidR="00C06E35" w:rsidRPr="00C16A94" w:rsidRDefault="00C06E35">
            <w:pPr>
              <w:pStyle w:val="Tytu"/>
              <w:jc w:val="left"/>
              <w:rPr>
                <w:rFonts w:asciiTheme="minorHAnsi" w:hAnsiTheme="minorHAnsi" w:cstheme="minorHAnsi"/>
                <w:b w:val="0"/>
              </w:rPr>
            </w:pPr>
            <w:r>
              <w:rPr>
                <w:rFonts w:asciiTheme="minorHAnsi" w:hAnsiTheme="minorHAnsi" w:cstheme="minorHAnsi"/>
                <w:b w:val="0"/>
              </w:rPr>
              <w:t xml:space="preserve">Wnioski ocenione – zatwierdzone </w:t>
            </w:r>
            <w:r w:rsidRPr="00C16A94">
              <w:rPr>
                <w:rFonts w:asciiTheme="minorHAnsi" w:eastAsiaTheme="minorHAnsi" w:hAnsiTheme="minorHAnsi" w:cstheme="minorHAnsi"/>
                <w:b w:val="0"/>
                <w:sz w:val="22"/>
                <w:szCs w:val="22"/>
                <w:lang w:eastAsia="en-US"/>
              </w:rPr>
              <w:t>(</w:t>
            </w:r>
            <w:r>
              <w:rPr>
                <w:rFonts w:asciiTheme="minorHAnsi" w:eastAsiaTheme="minorHAnsi" w:hAnsiTheme="minorHAnsi" w:cstheme="minorHAnsi"/>
                <w:b w:val="0"/>
                <w:sz w:val="22"/>
                <w:szCs w:val="22"/>
                <w:lang w:eastAsia="en-US"/>
              </w:rPr>
              <w:t>umieszczone lub wskazane</w:t>
            </w:r>
            <w:r w:rsidRPr="00C16A94">
              <w:rPr>
                <w:rFonts w:asciiTheme="minorHAnsi" w:eastAsiaTheme="minorHAnsi" w:hAnsiTheme="minorHAnsi" w:cstheme="minorHAnsi"/>
                <w:b w:val="0"/>
                <w:sz w:val="22"/>
                <w:szCs w:val="22"/>
                <w:lang w:eastAsia="en-US"/>
              </w:rPr>
              <w:t xml:space="preserve"> umieszczenia na </w:t>
            </w:r>
            <w:r>
              <w:rPr>
                <w:rFonts w:asciiTheme="minorHAnsi" w:eastAsiaTheme="minorHAnsi" w:hAnsiTheme="minorHAnsi" w:cstheme="minorHAnsi"/>
                <w:b w:val="0"/>
                <w:sz w:val="22"/>
                <w:szCs w:val="22"/>
                <w:lang w:eastAsia="en-US"/>
              </w:rPr>
              <w:t xml:space="preserve">częściowej </w:t>
            </w:r>
            <w:r w:rsidRPr="00C16A94">
              <w:rPr>
                <w:rFonts w:asciiTheme="minorHAnsi" w:eastAsiaTheme="minorHAnsi" w:hAnsiTheme="minorHAnsi" w:cstheme="minorHAnsi"/>
                <w:b w:val="0"/>
                <w:sz w:val="22"/>
                <w:szCs w:val="22"/>
                <w:lang w:eastAsia="en-US"/>
              </w:rPr>
              <w:t>liście</w:t>
            </w:r>
            <w:r>
              <w:rPr>
                <w:rFonts w:asciiTheme="minorHAnsi" w:eastAsiaTheme="minorHAnsi" w:hAnsiTheme="minorHAnsi" w:cstheme="minorHAnsi"/>
                <w:b w:val="0"/>
                <w:sz w:val="22"/>
                <w:szCs w:val="22"/>
                <w:lang w:eastAsia="en-US"/>
              </w:rPr>
              <w:t xml:space="preserve"> projektów zakwalifikowanych do dofinansowania</w:t>
            </w:r>
          </w:p>
        </w:tc>
        <w:tc>
          <w:tcPr>
            <w:tcW w:w="3116" w:type="dxa"/>
          </w:tcPr>
          <w:p w14:paraId="56044569" w14:textId="77777777" w:rsidR="00C06E35" w:rsidRPr="00C16A94" w:rsidRDefault="00C06E35">
            <w:pPr>
              <w:pStyle w:val="Tytu"/>
              <w:rPr>
                <w:rFonts w:asciiTheme="minorHAnsi" w:hAnsiTheme="minorHAnsi" w:cstheme="minorHAnsi"/>
              </w:rPr>
            </w:pPr>
          </w:p>
          <w:p w14:paraId="7CE7A3E8" w14:textId="77777777" w:rsidR="00C06E35" w:rsidRPr="00C16A94" w:rsidRDefault="00C06E35">
            <w:pPr>
              <w:pStyle w:val="Tytu"/>
              <w:rPr>
                <w:rFonts w:asciiTheme="minorHAnsi" w:hAnsiTheme="minorHAnsi" w:cstheme="minorHAnsi"/>
              </w:rPr>
            </w:pPr>
            <w:r w:rsidRPr="00C16A94">
              <w:rPr>
                <w:rFonts w:asciiTheme="minorHAnsi" w:hAnsiTheme="minorHAnsi" w:cstheme="minorHAnsi"/>
              </w:rPr>
              <w:t>XXXX</w:t>
            </w:r>
          </w:p>
        </w:tc>
      </w:tr>
      <w:tr w:rsidR="00C06E35" w:rsidRPr="00C16A94" w14:paraId="3B81B83A" w14:textId="77777777" w:rsidTr="00C06E35">
        <w:trPr>
          <w:jc w:val="center"/>
        </w:trPr>
        <w:tc>
          <w:tcPr>
            <w:tcW w:w="562" w:type="dxa"/>
          </w:tcPr>
          <w:p w14:paraId="6957F590" w14:textId="3C33CCBB" w:rsidR="00C06E35" w:rsidRDefault="00C06E35">
            <w:pPr>
              <w:pStyle w:val="Tytu"/>
              <w:jc w:val="left"/>
              <w:rPr>
                <w:rFonts w:asciiTheme="minorHAnsi" w:eastAsiaTheme="minorHAnsi" w:hAnsiTheme="minorHAnsi" w:cstheme="minorHAnsi"/>
                <w:b w:val="0"/>
                <w:sz w:val="22"/>
                <w:szCs w:val="22"/>
                <w:lang w:eastAsia="en-US"/>
              </w:rPr>
            </w:pPr>
            <w:r>
              <w:rPr>
                <w:rFonts w:asciiTheme="minorHAnsi" w:eastAsiaTheme="minorHAnsi" w:hAnsiTheme="minorHAnsi" w:cstheme="minorHAnsi"/>
                <w:b w:val="0"/>
                <w:sz w:val="22"/>
                <w:szCs w:val="22"/>
                <w:lang w:eastAsia="en-US"/>
              </w:rPr>
              <w:t>2</w:t>
            </w:r>
          </w:p>
        </w:tc>
        <w:tc>
          <w:tcPr>
            <w:tcW w:w="5382" w:type="dxa"/>
          </w:tcPr>
          <w:p w14:paraId="6E748F98" w14:textId="5E8657BB" w:rsidR="00C06E35" w:rsidRDefault="00C06E35">
            <w:pPr>
              <w:pStyle w:val="Tytu"/>
              <w:jc w:val="left"/>
              <w:rPr>
                <w:rFonts w:asciiTheme="minorHAnsi" w:eastAsiaTheme="minorHAnsi" w:hAnsiTheme="minorHAnsi" w:cstheme="minorHAnsi"/>
                <w:b w:val="0"/>
                <w:sz w:val="22"/>
                <w:szCs w:val="22"/>
                <w:lang w:eastAsia="en-US"/>
              </w:rPr>
            </w:pPr>
            <w:r>
              <w:rPr>
                <w:rFonts w:asciiTheme="minorHAnsi" w:hAnsiTheme="minorHAnsi" w:cstheme="minorHAnsi"/>
                <w:b w:val="0"/>
              </w:rPr>
              <w:t>Wnioski ocenione skierowane do odrzucenia</w:t>
            </w:r>
          </w:p>
        </w:tc>
        <w:tc>
          <w:tcPr>
            <w:tcW w:w="3116" w:type="dxa"/>
          </w:tcPr>
          <w:p w14:paraId="08B5A4D8" w14:textId="5C418D4B" w:rsidR="00C06E35" w:rsidRPr="00C16A94" w:rsidRDefault="00C06E35">
            <w:pPr>
              <w:pStyle w:val="Tytu"/>
              <w:rPr>
                <w:rFonts w:asciiTheme="minorHAnsi" w:hAnsiTheme="minorHAnsi" w:cstheme="minorHAnsi"/>
              </w:rPr>
            </w:pPr>
            <w:r w:rsidRPr="00C16A94">
              <w:rPr>
                <w:rFonts w:asciiTheme="minorHAnsi" w:hAnsiTheme="minorHAnsi" w:cstheme="minorHAnsi"/>
              </w:rPr>
              <w:t>XXXX</w:t>
            </w:r>
          </w:p>
        </w:tc>
      </w:tr>
      <w:tr w:rsidR="00C06E35" w:rsidRPr="00C16A94" w14:paraId="04A63558" w14:textId="77777777" w:rsidTr="007B32C3">
        <w:trPr>
          <w:trHeight w:val="706"/>
          <w:jc w:val="center"/>
        </w:trPr>
        <w:tc>
          <w:tcPr>
            <w:tcW w:w="562" w:type="dxa"/>
          </w:tcPr>
          <w:p w14:paraId="69881F06" w14:textId="700F0630" w:rsidR="00C06E35" w:rsidRPr="00C16A94" w:rsidRDefault="00C06E35">
            <w:pPr>
              <w:pStyle w:val="Tytu"/>
              <w:jc w:val="left"/>
              <w:rPr>
                <w:rFonts w:asciiTheme="minorHAnsi" w:eastAsiaTheme="minorHAnsi" w:hAnsiTheme="minorHAnsi" w:cstheme="minorHAnsi"/>
                <w:b w:val="0"/>
                <w:sz w:val="22"/>
                <w:szCs w:val="22"/>
                <w:lang w:eastAsia="en-US"/>
              </w:rPr>
            </w:pPr>
            <w:r>
              <w:rPr>
                <w:rFonts w:asciiTheme="minorHAnsi" w:eastAsiaTheme="minorHAnsi" w:hAnsiTheme="minorHAnsi" w:cstheme="minorHAnsi"/>
                <w:b w:val="0"/>
                <w:sz w:val="22"/>
                <w:szCs w:val="22"/>
                <w:lang w:eastAsia="en-US"/>
              </w:rPr>
              <w:t>3</w:t>
            </w:r>
          </w:p>
        </w:tc>
        <w:tc>
          <w:tcPr>
            <w:tcW w:w="5382" w:type="dxa"/>
          </w:tcPr>
          <w:p w14:paraId="46BBBF4A" w14:textId="30675B2C" w:rsidR="00C06E35" w:rsidRPr="00C16A94" w:rsidRDefault="00C06E35">
            <w:pPr>
              <w:pStyle w:val="Tytu"/>
              <w:jc w:val="left"/>
              <w:rPr>
                <w:rFonts w:asciiTheme="minorHAnsi" w:hAnsiTheme="minorHAnsi" w:cstheme="minorHAnsi"/>
                <w:b w:val="0"/>
              </w:rPr>
            </w:pPr>
            <w:r w:rsidRPr="00C16A94">
              <w:rPr>
                <w:rFonts w:asciiTheme="minorHAnsi" w:eastAsiaTheme="minorHAnsi" w:hAnsiTheme="minorHAnsi" w:cstheme="minorHAnsi"/>
                <w:b w:val="0"/>
                <w:sz w:val="22"/>
                <w:szCs w:val="22"/>
                <w:lang w:eastAsia="en-US"/>
              </w:rPr>
              <w:t xml:space="preserve">Wnioski </w:t>
            </w:r>
            <w:r>
              <w:rPr>
                <w:rFonts w:asciiTheme="minorHAnsi" w:eastAsiaTheme="minorHAnsi" w:hAnsiTheme="minorHAnsi" w:cstheme="minorHAnsi"/>
                <w:b w:val="0"/>
                <w:sz w:val="22"/>
                <w:szCs w:val="22"/>
                <w:lang w:eastAsia="en-US"/>
              </w:rPr>
              <w:t>dla których ocena nie została zakończona – skierowane do korekty. (Wnioski nie wliczane do wynagrodzenia)</w:t>
            </w:r>
          </w:p>
        </w:tc>
        <w:tc>
          <w:tcPr>
            <w:tcW w:w="3116" w:type="dxa"/>
          </w:tcPr>
          <w:p w14:paraId="2BA66615" w14:textId="77777777" w:rsidR="00C06E35" w:rsidRDefault="00C06E35">
            <w:pPr>
              <w:pStyle w:val="Tytu"/>
              <w:rPr>
                <w:rFonts w:asciiTheme="minorHAnsi" w:hAnsiTheme="minorHAnsi" w:cstheme="minorHAnsi"/>
              </w:rPr>
            </w:pPr>
          </w:p>
          <w:p w14:paraId="29A6F232" w14:textId="77777777" w:rsidR="00C06E35" w:rsidRPr="00C16A94" w:rsidRDefault="00C06E35">
            <w:pPr>
              <w:pStyle w:val="Tytu"/>
              <w:rPr>
                <w:rFonts w:asciiTheme="minorHAnsi" w:hAnsiTheme="minorHAnsi" w:cstheme="minorHAnsi"/>
              </w:rPr>
            </w:pPr>
            <w:r w:rsidRPr="00C16A94">
              <w:rPr>
                <w:rFonts w:asciiTheme="minorHAnsi" w:hAnsiTheme="minorHAnsi" w:cstheme="minorHAnsi"/>
              </w:rPr>
              <w:t>XXXX</w:t>
            </w:r>
          </w:p>
        </w:tc>
      </w:tr>
    </w:tbl>
    <w:p w14:paraId="775927E3" w14:textId="77777777" w:rsidR="000B1765" w:rsidRPr="00C16A94" w:rsidRDefault="000B1765" w:rsidP="000B1765">
      <w:pPr>
        <w:spacing w:before="120"/>
        <w:rPr>
          <w:rFonts w:cstheme="minorHAnsi"/>
          <w:b/>
        </w:rPr>
      </w:pPr>
    </w:p>
    <w:p w14:paraId="325C3523" w14:textId="08218745" w:rsidR="000B1765" w:rsidRPr="00C16A94" w:rsidRDefault="000B1765" w:rsidP="000B1765">
      <w:pPr>
        <w:spacing w:after="0" w:line="240" w:lineRule="auto"/>
        <w:rPr>
          <w:rFonts w:cstheme="minorHAnsi"/>
        </w:rPr>
      </w:pPr>
      <w:r w:rsidRPr="00C16A94">
        <w:rPr>
          <w:rFonts w:cstheme="minorHAnsi"/>
        </w:rPr>
        <w:t>Zmawiający potwierdza wykonani</w:t>
      </w:r>
      <w:r>
        <w:rPr>
          <w:rFonts w:cstheme="minorHAnsi"/>
        </w:rPr>
        <w:t xml:space="preserve">e oceny wniosków (I lub II stopnia) w </w:t>
      </w:r>
      <w:r w:rsidR="00C06E35">
        <w:rPr>
          <w:rFonts w:cstheme="minorHAnsi"/>
        </w:rPr>
        <w:t xml:space="preserve">liczbie </w:t>
      </w:r>
      <w:r w:rsidRPr="00C16A94">
        <w:rPr>
          <w:rFonts w:cstheme="minorHAnsi"/>
        </w:rPr>
        <w:t xml:space="preserve">……………………………………….. </w:t>
      </w:r>
    </w:p>
    <w:p w14:paraId="166F5B5B" w14:textId="6DE26617" w:rsidR="000B1765" w:rsidRPr="00C16A94" w:rsidRDefault="000B1765" w:rsidP="000B1765">
      <w:pPr>
        <w:spacing w:after="0" w:line="240" w:lineRule="auto"/>
        <w:rPr>
          <w:rFonts w:cstheme="minorHAnsi"/>
        </w:rPr>
      </w:pPr>
      <w:r w:rsidRPr="00C16A94">
        <w:rPr>
          <w:rFonts w:cstheme="minorHAnsi"/>
        </w:rPr>
        <w:t>Liczba ta stanowi podstawę do obliczenia wynagrodzenia za należycie wykonaną usługę.</w:t>
      </w:r>
    </w:p>
    <w:p w14:paraId="49106B27" w14:textId="77777777" w:rsidR="000B1765" w:rsidRPr="00C16A94" w:rsidRDefault="000B1765" w:rsidP="000B1765">
      <w:pPr>
        <w:spacing w:after="0" w:line="240" w:lineRule="auto"/>
        <w:rPr>
          <w:rFonts w:cstheme="minorHAnsi"/>
        </w:rPr>
      </w:pPr>
    </w:p>
    <w:p w14:paraId="15EBA0BF" w14:textId="77777777" w:rsidR="000B1765" w:rsidRPr="00C16A94" w:rsidRDefault="000B1765" w:rsidP="000B1765">
      <w:pPr>
        <w:spacing w:after="0" w:line="240" w:lineRule="auto"/>
        <w:rPr>
          <w:rFonts w:cstheme="minorHAnsi"/>
        </w:rPr>
      </w:pPr>
      <w:r w:rsidRPr="00C16A94">
        <w:rPr>
          <w:rFonts w:cstheme="minorHAnsi"/>
        </w:rPr>
        <w:t>Usługa wykonana w terminie: TAK/NIE*</w:t>
      </w:r>
    </w:p>
    <w:p w14:paraId="0B82703E" w14:textId="77777777" w:rsidR="000B1765" w:rsidRPr="00C16A94" w:rsidRDefault="000B1765" w:rsidP="000B1765">
      <w:pPr>
        <w:spacing w:after="0" w:line="240" w:lineRule="auto"/>
        <w:rPr>
          <w:rFonts w:cstheme="minorHAnsi"/>
        </w:rPr>
      </w:pPr>
    </w:p>
    <w:p w14:paraId="2618BE7C" w14:textId="77777777" w:rsidR="000B1765" w:rsidRPr="00C16A94" w:rsidRDefault="000B1765" w:rsidP="000B1765">
      <w:pPr>
        <w:spacing w:after="0" w:line="240" w:lineRule="auto"/>
        <w:rPr>
          <w:rFonts w:cstheme="minorHAnsi"/>
        </w:rPr>
      </w:pPr>
      <w:r w:rsidRPr="00C16A94">
        <w:rPr>
          <w:rFonts w:cstheme="minorHAnsi"/>
        </w:rPr>
        <w:t>Uwagi ………………………………………………………………………………………………………………………………………………….</w:t>
      </w:r>
    </w:p>
    <w:p w14:paraId="1E506B39" w14:textId="77777777" w:rsidR="000B1765" w:rsidRPr="00C16A94" w:rsidRDefault="000B1765" w:rsidP="000B1765">
      <w:pPr>
        <w:spacing w:before="120"/>
        <w:rPr>
          <w:rFonts w:cstheme="minorHAnsi"/>
        </w:rPr>
      </w:pPr>
    </w:p>
    <w:p w14:paraId="0E2E2AD3" w14:textId="77777777" w:rsidR="000B1765" w:rsidRPr="00C16A94" w:rsidRDefault="000B1765" w:rsidP="000B1765">
      <w:pPr>
        <w:spacing w:after="120" w:line="240" w:lineRule="auto"/>
        <w:jc w:val="both"/>
        <w:rPr>
          <w:rFonts w:cstheme="minorHAnsi"/>
          <w:sz w:val="24"/>
          <w:szCs w:val="24"/>
        </w:rPr>
      </w:pPr>
      <w:r w:rsidRPr="00C16A94">
        <w:rPr>
          <w:rFonts w:cstheme="minorHAnsi"/>
          <w:b/>
          <w:sz w:val="24"/>
          <w:szCs w:val="24"/>
        </w:rPr>
        <w:t>ZAMAWIAJĄCY:</w:t>
      </w:r>
      <w:r w:rsidRPr="00C16A94">
        <w:rPr>
          <w:rFonts w:cstheme="minorHAnsi"/>
          <w:b/>
          <w:sz w:val="24"/>
          <w:szCs w:val="24"/>
        </w:rPr>
        <w:tab/>
      </w:r>
      <w:r w:rsidRPr="00C16A94">
        <w:rPr>
          <w:rFonts w:cstheme="minorHAnsi"/>
          <w:sz w:val="24"/>
          <w:szCs w:val="24"/>
        </w:rPr>
        <w:tab/>
      </w:r>
      <w:r w:rsidRPr="00C16A94">
        <w:rPr>
          <w:rFonts w:cstheme="minorHAnsi"/>
          <w:sz w:val="24"/>
          <w:szCs w:val="24"/>
        </w:rPr>
        <w:tab/>
      </w:r>
      <w:r w:rsidRPr="00C16A94">
        <w:rPr>
          <w:rFonts w:cstheme="minorHAnsi"/>
          <w:sz w:val="24"/>
          <w:szCs w:val="24"/>
        </w:rPr>
        <w:tab/>
      </w:r>
      <w:r w:rsidRPr="00C16A94">
        <w:rPr>
          <w:rFonts w:cstheme="minorHAnsi"/>
          <w:sz w:val="24"/>
          <w:szCs w:val="24"/>
        </w:rPr>
        <w:tab/>
      </w:r>
      <w:r w:rsidRPr="00C16A94">
        <w:rPr>
          <w:rFonts w:cstheme="minorHAnsi"/>
          <w:sz w:val="24"/>
          <w:szCs w:val="24"/>
        </w:rPr>
        <w:tab/>
      </w:r>
      <w:r w:rsidRPr="00C16A94">
        <w:rPr>
          <w:rFonts w:cstheme="minorHAnsi"/>
          <w:sz w:val="24"/>
          <w:szCs w:val="24"/>
        </w:rPr>
        <w:tab/>
      </w:r>
      <w:r w:rsidRPr="00C16A94">
        <w:rPr>
          <w:rFonts w:cstheme="minorHAnsi"/>
          <w:sz w:val="24"/>
          <w:szCs w:val="24"/>
        </w:rPr>
        <w:tab/>
        <w:t xml:space="preserve"> </w:t>
      </w:r>
      <w:r w:rsidRPr="00C16A94">
        <w:rPr>
          <w:rFonts w:cstheme="minorHAnsi"/>
          <w:b/>
          <w:sz w:val="24"/>
          <w:szCs w:val="24"/>
        </w:rPr>
        <w:t>WYKONAWCA:</w:t>
      </w:r>
    </w:p>
    <w:p w14:paraId="1C2D8E36" w14:textId="77777777" w:rsidR="000B1765" w:rsidRPr="00C16A94" w:rsidRDefault="000B1765" w:rsidP="000B1765">
      <w:pPr>
        <w:spacing w:after="120" w:line="240" w:lineRule="auto"/>
        <w:jc w:val="both"/>
        <w:rPr>
          <w:rFonts w:cstheme="minorHAnsi"/>
          <w:i/>
          <w:sz w:val="24"/>
          <w:szCs w:val="24"/>
        </w:rPr>
      </w:pPr>
      <w:r w:rsidRPr="00C16A94">
        <w:rPr>
          <w:rFonts w:cstheme="minorHAnsi"/>
          <w:i/>
          <w:sz w:val="24"/>
          <w:szCs w:val="24"/>
        </w:rPr>
        <w:t>podpis elektroniczny</w:t>
      </w:r>
      <w:r w:rsidRPr="00C16A94">
        <w:rPr>
          <w:rFonts w:cstheme="minorHAnsi"/>
          <w:sz w:val="24"/>
          <w:szCs w:val="24"/>
        </w:rPr>
        <w:tab/>
      </w:r>
      <w:r w:rsidRPr="00C16A94">
        <w:rPr>
          <w:rFonts w:cstheme="minorHAnsi"/>
          <w:sz w:val="24"/>
          <w:szCs w:val="24"/>
        </w:rPr>
        <w:tab/>
      </w:r>
      <w:r w:rsidRPr="00C16A94">
        <w:rPr>
          <w:rFonts w:cstheme="minorHAnsi"/>
          <w:sz w:val="24"/>
          <w:szCs w:val="24"/>
        </w:rPr>
        <w:tab/>
      </w:r>
      <w:r w:rsidRPr="00C16A94">
        <w:rPr>
          <w:rFonts w:cstheme="minorHAnsi"/>
          <w:sz w:val="24"/>
          <w:szCs w:val="24"/>
        </w:rPr>
        <w:tab/>
      </w:r>
      <w:r w:rsidRPr="00C16A94">
        <w:rPr>
          <w:rFonts w:cstheme="minorHAnsi"/>
          <w:sz w:val="24"/>
          <w:szCs w:val="24"/>
        </w:rPr>
        <w:tab/>
      </w:r>
      <w:r w:rsidRPr="00C16A94">
        <w:rPr>
          <w:rFonts w:cstheme="minorHAnsi"/>
          <w:sz w:val="24"/>
          <w:szCs w:val="24"/>
        </w:rPr>
        <w:tab/>
      </w:r>
      <w:r w:rsidRPr="00C16A94">
        <w:rPr>
          <w:rFonts w:cstheme="minorHAnsi"/>
          <w:sz w:val="24"/>
          <w:szCs w:val="24"/>
        </w:rPr>
        <w:tab/>
      </w:r>
      <w:r w:rsidRPr="00C16A94">
        <w:rPr>
          <w:rFonts w:cstheme="minorHAnsi"/>
          <w:sz w:val="24"/>
          <w:szCs w:val="24"/>
        </w:rPr>
        <w:tab/>
      </w:r>
      <w:r w:rsidRPr="00C16A94">
        <w:rPr>
          <w:rFonts w:cstheme="minorHAnsi"/>
          <w:i/>
          <w:sz w:val="24"/>
          <w:szCs w:val="24"/>
        </w:rPr>
        <w:t>podpis elektroniczny</w:t>
      </w:r>
    </w:p>
    <w:p w14:paraId="1AB571E1" w14:textId="77777777" w:rsidR="000B1765" w:rsidRDefault="000B1765" w:rsidP="000B1765"/>
    <w:p w14:paraId="1EF63B73" w14:textId="77777777" w:rsidR="000B1765" w:rsidRDefault="000B1765" w:rsidP="004E2EDE">
      <w:pPr>
        <w:spacing w:before="120" w:after="120" w:line="276" w:lineRule="auto"/>
        <w:rPr>
          <w:rFonts w:cstheme="minorHAnsi"/>
        </w:rPr>
      </w:pPr>
    </w:p>
    <w:p w14:paraId="70BCC7CB" w14:textId="0C60F008" w:rsidR="00D54F7E" w:rsidRDefault="00D54F7E" w:rsidP="26B54967">
      <w:pPr>
        <w:spacing w:before="120" w:after="120" w:line="276" w:lineRule="auto"/>
      </w:pPr>
    </w:p>
    <w:p w14:paraId="4DC20368" w14:textId="64371B3F" w:rsidR="00093A28" w:rsidRDefault="00093A28">
      <w:r>
        <w:br w:type="page"/>
      </w:r>
    </w:p>
    <w:p w14:paraId="6149A63E" w14:textId="6315F228" w:rsidR="00D54F7E" w:rsidRPr="006E18A3" w:rsidRDefault="00D54F7E" w:rsidP="00D54F7E">
      <w:pPr>
        <w:pStyle w:val="Default"/>
        <w:ind w:left="4956" w:firstLine="708"/>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lastRenderedPageBreak/>
        <w:t xml:space="preserve">Załącznik nr 5 do </w:t>
      </w:r>
      <w:r w:rsidR="006C5593">
        <w:rPr>
          <w:rFonts w:asciiTheme="minorHAnsi" w:hAnsiTheme="minorHAnsi" w:cstheme="minorHAnsi"/>
          <w:b/>
          <w:bCs/>
          <w:color w:val="auto"/>
          <w:sz w:val="22"/>
          <w:szCs w:val="22"/>
        </w:rPr>
        <w:t>Umowy</w:t>
      </w:r>
    </w:p>
    <w:p w14:paraId="617B7A74" w14:textId="77777777" w:rsidR="00D54F7E" w:rsidRDefault="00D54F7E" w:rsidP="00D54F7E">
      <w:pPr>
        <w:pStyle w:val="Default"/>
        <w:jc w:val="center"/>
        <w:rPr>
          <w:rFonts w:asciiTheme="minorHAnsi" w:hAnsiTheme="minorHAnsi" w:cstheme="minorHAnsi"/>
          <w:b/>
          <w:bCs/>
          <w:color w:val="auto"/>
          <w:sz w:val="36"/>
          <w:szCs w:val="36"/>
        </w:rPr>
      </w:pPr>
    </w:p>
    <w:p w14:paraId="59159D7D" w14:textId="77777777" w:rsidR="00D54F7E" w:rsidRPr="006E18A3" w:rsidRDefault="00D54F7E" w:rsidP="00D54F7E">
      <w:pPr>
        <w:pStyle w:val="Nagwek2"/>
        <w:jc w:val="center"/>
        <w:rPr>
          <w:b/>
          <w:bCs/>
        </w:rPr>
      </w:pPr>
      <w:r w:rsidRPr="006E18A3">
        <w:rPr>
          <w:b/>
          <w:bCs/>
        </w:rPr>
        <w:t>Umowa powierzenia przetwarzania danych osobowych</w:t>
      </w:r>
    </w:p>
    <w:p w14:paraId="2D47AD16" w14:textId="77777777" w:rsidR="00D54F7E" w:rsidRPr="00350EF0" w:rsidRDefault="00D54F7E" w:rsidP="00D54F7E">
      <w:pPr>
        <w:pStyle w:val="Default"/>
        <w:jc w:val="center"/>
        <w:rPr>
          <w:rFonts w:asciiTheme="minorHAnsi" w:hAnsiTheme="minorHAnsi" w:cstheme="minorHAnsi"/>
          <w:color w:val="auto"/>
          <w:sz w:val="22"/>
          <w:szCs w:val="22"/>
        </w:rPr>
      </w:pPr>
      <w:r w:rsidRPr="00350EF0">
        <w:rPr>
          <w:rFonts w:asciiTheme="minorHAnsi" w:hAnsiTheme="minorHAnsi" w:cstheme="minorHAnsi"/>
          <w:bCs/>
          <w:color w:val="auto"/>
          <w:sz w:val="22"/>
          <w:szCs w:val="22"/>
        </w:rPr>
        <w:t>zwana dalej „Umową”</w:t>
      </w:r>
    </w:p>
    <w:p w14:paraId="31C7F551" w14:textId="77777777" w:rsidR="00D54F7E" w:rsidRPr="006E18A3" w:rsidRDefault="00D54F7E" w:rsidP="00D54F7E">
      <w:pPr>
        <w:pStyle w:val="Tytu"/>
        <w:spacing w:line="288" w:lineRule="auto"/>
        <w:ind w:firstLine="12"/>
        <w:jc w:val="both"/>
        <w:rPr>
          <w:rFonts w:asciiTheme="minorHAnsi" w:hAnsiTheme="minorHAnsi" w:cstheme="minorHAnsi"/>
          <w:b w:val="0"/>
          <w:sz w:val="22"/>
          <w:szCs w:val="22"/>
        </w:rPr>
      </w:pPr>
      <w:r w:rsidRPr="006E18A3">
        <w:rPr>
          <w:rFonts w:asciiTheme="minorHAnsi" w:hAnsiTheme="minorHAnsi" w:cstheme="minorHAnsi"/>
          <w:b w:val="0"/>
          <w:sz w:val="22"/>
          <w:szCs w:val="22"/>
        </w:rPr>
        <w:t xml:space="preserve">zawarta w dniu </w:t>
      </w:r>
      <w:proofErr w:type="spellStart"/>
      <w:r w:rsidRPr="006E18A3">
        <w:rPr>
          <w:rFonts w:asciiTheme="minorHAnsi" w:hAnsiTheme="minorHAnsi" w:cstheme="minorHAnsi"/>
          <w:b w:val="0"/>
          <w:spacing w:val="-3"/>
        </w:rPr>
        <w:t>xxxxxxxxxx</w:t>
      </w:r>
      <w:proofErr w:type="spellEnd"/>
      <w:r w:rsidRPr="006E18A3">
        <w:rPr>
          <w:rFonts w:asciiTheme="minorHAnsi" w:hAnsiTheme="minorHAnsi" w:cstheme="minorHAnsi"/>
          <w:b w:val="0"/>
          <w:spacing w:val="-3"/>
        </w:rPr>
        <w:t xml:space="preserve"> </w:t>
      </w:r>
      <w:r w:rsidRPr="006E18A3">
        <w:rPr>
          <w:rFonts w:asciiTheme="minorHAnsi" w:hAnsiTheme="minorHAnsi" w:cstheme="minorHAnsi"/>
          <w:spacing w:val="-3"/>
        </w:rPr>
        <w:t xml:space="preserve">, </w:t>
      </w:r>
      <w:r w:rsidRPr="006E18A3">
        <w:rPr>
          <w:rFonts w:asciiTheme="minorHAnsi" w:hAnsiTheme="minorHAnsi" w:cstheme="minorHAnsi"/>
          <w:b w:val="0"/>
          <w:sz w:val="22"/>
          <w:szCs w:val="22"/>
        </w:rPr>
        <w:t xml:space="preserve">w </w:t>
      </w:r>
      <w:r w:rsidRPr="006E18A3">
        <w:rPr>
          <w:rFonts w:asciiTheme="minorHAnsi" w:hAnsiTheme="minorHAnsi" w:cstheme="minorHAnsi"/>
          <w:b w:val="0"/>
          <w:spacing w:val="-3"/>
        </w:rPr>
        <w:t>Warszawie</w:t>
      </w:r>
      <w:r w:rsidRPr="006E18A3">
        <w:rPr>
          <w:rFonts w:asciiTheme="minorHAnsi" w:hAnsiTheme="minorHAnsi" w:cstheme="minorHAnsi"/>
          <w:spacing w:val="-3"/>
        </w:rPr>
        <w:t xml:space="preserve"> </w:t>
      </w:r>
      <w:r w:rsidRPr="006E18A3">
        <w:rPr>
          <w:rFonts w:asciiTheme="minorHAnsi" w:hAnsiTheme="minorHAnsi" w:cstheme="minorHAnsi"/>
          <w:b w:val="0"/>
          <w:sz w:val="22"/>
          <w:szCs w:val="22"/>
        </w:rPr>
        <w:t>pomiędzy</w:t>
      </w:r>
    </w:p>
    <w:p w14:paraId="5F1AF379" w14:textId="77777777" w:rsidR="00D54F7E" w:rsidRPr="006E18A3" w:rsidRDefault="00D54F7E" w:rsidP="00D54F7E">
      <w:pPr>
        <w:suppressAutoHyphens/>
        <w:spacing w:after="0" w:line="240" w:lineRule="auto"/>
        <w:jc w:val="both"/>
        <w:rPr>
          <w:rFonts w:cstheme="minorHAnsi"/>
          <w:b/>
        </w:rPr>
      </w:pPr>
    </w:p>
    <w:p w14:paraId="27FB5B00" w14:textId="79B3932C" w:rsidR="00D54F7E" w:rsidRPr="006E18A3" w:rsidRDefault="00D54F7E" w:rsidP="00D54F7E">
      <w:pPr>
        <w:suppressAutoHyphens/>
        <w:spacing w:after="0" w:line="240" w:lineRule="auto"/>
        <w:jc w:val="both"/>
        <w:rPr>
          <w:rFonts w:cstheme="minorHAnsi"/>
        </w:rPr>
      </w:pPr>
      <w:r w:rsidRPr="006E18A3">
        <w:rPr>
          <w:rFonts w:cstheme="minorHAnsi"/>
          <w:b/>
        </w:rPr>
        <w:t>Narodowym Funduszem Ochrony Środowiska i Gospodarki Wodnej</w:t>
      </w:r>
      <w:r w:rsidRPr="006E18A3">
        <w:rPr>
          <w:rFonts w:cstheme="minorHAnsi"/>
        </w:rPr>
        <w:t xml:space="preserve">, z siedzibą </w:t>
      </w:r>
      <w:r w:rsidRPr="006E18A3">
        <w:rPr>
          <w:rFonts w:cstheme="minorHAnsi"/>
        </w:rPr>
        <w:br/>
        <w:t xml:space="preserve">w Warszawie, ul. </w:t>
      </w:r>
      <w:r w:rsidR="009D773A">
        <w:rPr>
          <w:rFonts w:cstheme="minorHAnsi"/>
        </w:rPr>
        <w:t>Pańska 97</w:t>
      </w:r>
      <w:r w:rsidRPr="006E18A3">
        <w:rPr>
          <w:rFonts w:cstheme="minorHAnsi"/>
        </w:rPr>
        <w:t>, 0</w:t>
      </w:r>
      <w:r w:rsidR="009D773A">
        <w:rPr>
          <w:rFonts w:cstheme="minorHAnsi"/>
        </w:rPr>
        <w:t>0-834</w:t>
      </w:r>
      <w:r w:rsidRPr="006E18A3">
        <w:rPr>
          <w:rFonts w:cstheme="minorHAnsi"/>
        </w:rPr>
        <w:t xml:space="preserve"> Warszawa, NIP 522-00-18-559, REGON 142137128, reprezentowanym przez:</w:t>
      </w:r>
    </w:p>
    <w:p w14:paraId="70DED402" w14:textId="77777777" w:rsidR="00D54F7E" w:rsidRPr="006E18A3" w:rsidRDefault="00D54F7E" w:rsidP="00D54F7E">
      <w:pPr>
        <w:suppressAutoHyphens/>
        <w:spacing w:after="0" w:line="240" w:lineRule="auto"/>
        <w:jc w:val="both"/>
        <w:rPr>
          <w:rFonts w:cstheme="minorHAnsi"/>
        </w:rPr>
      </w:pPr>
      <w:r w:rsidRPr="006E18A3">
        <w:rPr>
          <w:rFonts w:cstheme="minorHAnsi"/>
        </w:rPr>
        <w:t xml:space="preserve">1. </w:t>
      </w:r>
      <w:r w:rsidRPr="006E18A3">
        <w:rPr>
          <w:rFonts w:cstheme="minorHAnsi"/>
          <w:b/>
        </w:rPr>
        <w:t>Imię i nazwisko</w:t>
      </w:r>
      <w:r w:rsidRPr="006E18A3">
        <w:rPr>
          <w:rFonts w:cstheme="minorHAnsi"/>
        </w:rPr>
        <w:t xml:space="preserve"> – stanowisko, </w:t>
      </w:r>
    </w:p>
    <w:p w14:paraId="2F7835BB" w14:textId="77777777" w:rsidR="00D54F7E" w:rsidRPr="006E18A3" w:rsidRDefault="00D54F7E" w:rsidP="00D54F7E">
      <w:pPr>
        <w:suppressAutoHyphens/>
        <w:spacing w:after="0" w:line="240" w:lineRule="auto"/>
        <w:jc w:val="both"/>
        <w:rPr>
          <w:rFonts w:cstheme="minorHAnsi"/>
          <w:color w:val="FF0000"/>
        </w:rPr>
      </w:pPr>
      <w:r w:rsidRPr="006E18A3">
        <w:rPr>
          <w:rFonts w:cstheme="minorHAnsi"/>
        </w:rPr>
        <w:t xml:space="preserve">2. </w:t>
      </w:r>
      <w:r w:rsidRPr="006E18A3">
        <w:rPr>
          <w:rFonts w:cstheme="minorHAnsi"/>
          <w:b/>
        </w:rPr>
        <w:t>Imię i nazwisko</w:t>
      </w:r>
      <w:r w:rsidRPr="006E18A3">
        <w:rPr>
          <w:rFonts w:cstheme="minorHAnsi"/>
        </w:rPr>
        <w:t xml:space="preserve"> – stanowisko,</w:t>
      </w:r>
    </w:p>
    <w:p w14:paraId="31B21B14" w14:textId="77777777" w:rsidR="00D54F7E" w:rsidRPr="006E18A3" w:rsidRDefault="00D54F7E" w:rsidP="00D54F7E">
      <w:pPr>
        <w:jc w:val="both"/>
        <w:rPr>
          <w:rFonts w:cstheme="minorHAnsi"/>
        </w:rPr>
      </w:pPr>
      <w:r w:rsidRPr="006E18A3">
        <w:rPr>
          <w:rFonts w:cstheme="minorHAnsi"/>
        </w:rPr>
        <w:t xml:space="preserve">zwanym dalej </w:t>
      </w:r>
      <w:r w:rsidRPr="006E18A3">
        <w:rPr>
          <w:rFonts w:cstheme="minorHAnsi"/>
          <w:b/>
        </w:rPr>
        <w:t xml:space="preserve">„NFOŚiGW” </w:t>
      </w:r>
      <w:r w:rsidRPr="006E18A3">
        <w:rPr>
          <w:rFonts w:cstheme="minorHAnsi"/>
          <w:bCs/>
        </w:rPr>
        <w:t>lub</w:t>
      </w:r>
      <w:r w:rsidRPr="006E18A3">
        <w:rPr>
          <w:rFonts w:cstheme="minorHAnsi"/>
          <w:b/>
        </w:rPr>
        <w:t xml:space="preserve"> „Administratorem”</w:t>
      </w:r>
      <w:r w:rsidRPr="006E18A3">
        <w:rPr>
          <w:rFonts w:cstheme="minorHAnsi"/>
        </w:rPr>
        <w:t>,</w:t>
      </w:r>
    </w:p>
    <w:p w14:paraId="18C5A76F" w14:textId="77777777" w:rsidR="00D54F7E" w:rsidRPr="006E18A3" w:rsidRDefault="00D54F7E" w:rsidP="00D54F7E">
      <w:pPr>
        <w:suppressAutoHyphens/>
        <w:spacing w:after="0" w:line="240" w:lineRule="auto"/>
        <w:jc w:val="both"/>
        <w:rPr>
          <w:rFonts w:cstheme="minorHAnsi"/>
        </w:rPr>
      </w:pPr>
    </w:p>
    <w:p w14:paraId="71B506A4" w14:textId="77777777" w:rsidR="00D54F7E" w:rsidRPr="006E18A3" w:rsidRDefault="00D54F7E" w:rsidP="00D54F7E">
      <w:pPr>
        <w:suppressAutoHyphens/>
        <w:spacing w:after="0" w:line="240" w:lineRule="auto"/>
        <w:jc w:val="both"/>
        <w:rPr>
          <w:rFonts w:cstheme="minorHAnsi"/>
        </w:rPr>
      </w:pPr>
      <w:r w:rsidRPr="006E18A3">
        <w:rPr>
          <w:rFonts w:cstheme="minorHAnsi"/>
        </w:rPr>
        <w:t>a</w:t>
      </w:r>
    </w:p>
    <w:p w14:paraId="48CCC00F" w14:textId="77777777" w:rsidR="00D54F7E" w:rsidRPr="006E18A3" w:rsidRDefault="00D54F7E" w:rsidP="00D54F7E">
      <w:pPr>
        <w:tabs>
          <w:tab w:val="left" w:pos="7980"/>
        </w:tabs>
        <w:suppressAutoHyphens/>
        <w:spacing w:after="0" w:line="240" w:lineRule="auto"/>
        <w:jc w:val="both"/>
        <w:rPr>
          <w:rFonts w:cstheme="minorHAnsi"/>
          <w:b/>
        </w:rPr>
      </w:pPr>
      <w:r w:rsidRPr="006E18A3">
        <w:rPr>
          <w:rFonts w:cstheme="minorHAnsi"/>
          <w:b/>
        </w:rPr>
        <w:tab/>
      </w:r>
    </w:p>
    <w:p w14:paraId="71F0CA4D" w14:textId="77777777" w:rsidR="00D54F7E" w:rsidRPr="00350EF0" w:rsidRDefault="00D54F7E" w:rsidP="00D54F7E">
      <w:pPr>
        <w:suppressAutoHyphens/>
        <w:spacing w:after="0" w:line="240" w:lineRule="auto"/>
        <w:jc w:val="both"/>
        <w:rPr>
          <w:rFonts w:cstheme="minorHAnsi"/>
        </w:rPr>
      </w:pPr>
      <w:r w:rsidRPr="006E18A3">
        <w:rPr>
          <w:rFonts w:cstheme="minorHAnsi"/>
          <w:b/>
        </w:rPr>
        <w:t>XXXXXXXXXXXXXXXXXXXXXXXXXXXX</w:t>
      </w:r>
      <w:r w:rsidRPr="006E18A3">
        <w:rPr>
          <w:rFonts w:cstheme="minorHAnsi"/>
        </w:rPr>
        <w:t xml:space="preserve">, z siedzibą w </w:t>
      </w:r>
      <w:proofErr w:type="spellStart"/>
      <w:r w:rsidRPr="006E18A3">
        <w:rPr>
          <w:rFonts w:cstheme="minorHAnsi"/>
        </w:rPr>
        <w:t>xxxxxxxxxxxxxxxxx</w:t>
      </w:r>
      <w:proofErr w:type="spellEnd"/>
      <w:r w:rsidRPr="006E18A3">
        <w:rPr>
          <w:rFonts w:cstheme="minorHAnsi"/>
        </w:rPr>
        <w:t xml:space="preserve">, ul. </w:t>
      </w:r>
      <w:proofErr w:type="spellStart"/>
      <w:r w:rsidRPr="006E18A3">
        <w:rPr>
          <w:rFonts w:cstheme="minorHAnsi"/>
        </w:rPr>
        <w:t>xxxxxxxxxxxxxxx</w:t>
      </w:r>
      <w:proofErr w:type="spellEnd"/>
      <w:r w:rsidRPr="006E18A3">
        <w:rPr>
          <w:rFonts w:cstheme="minorHAnsi"/>
        </w:rPr>
        <w:t xml:space="preserve">, kod Warszawa, wpisaną do rejestru przedsiębiorców Krajowego Rejestru Sądowego przez Sąd Rejonowy dla </w:t>
      </w:r>
      <w:proofErr w:type="spellStart"/>
      <w:r w:rsidRPr="006E18A3">
        <w:rPr>
          <w:rFonts w:cstheme="minorHAnsi"/>
        </w:rPr>
        <w:t>xxxxxxxxxxxxxxxxxxxxxxxxxxxxxxxxxxxxxxxxxxxxxx</w:t>
      </w:r>
      <w:proofErr w:type="spellEnd"/>
      <w:r w:rsidRPr="006E18A3">
        <w:rPr>
          <w:rFonts w:cstheme="minorHAnsi"/>
        </w:rPr>
        <w:t xml:space="preserve">, pod numerem KRS: </w:t>
      </w:r>
      <w:proofErr w:type="spellStart"/>
      <w:r w:rsidRPr="006E18A3">
        <w:rPr>
          <w:rFonts w:cstheme="minorHAnsi"/>
        </w:rPr>
        <w:t>xxxxxxxxxxxxxxxxxxxxxx</w:t>
      </w:r>
      <w:proofErr w:type="spellEnd"/>
      <w:r w:rsidRPr="006E18A3">
        <w:rPr>
          <w:rFonts w:cstheme="minorHAnsi"/>
        </w:rPr>
        <w:t xml:space="preserve">, NIP: </w:t>
      </w:r>
      <w:proofErr w:type="spellStart"/>
      <w:r w:rsidRPr="006E18A3">
        <w:rPr>
          <w:rFonts w:cstheme="minorHAnsi"/>
        </w:rPr>
        <w:t>xxxxxxxxxxxxxxxxx</w:t>
      </w:r>
      <w:proofErr w:type="spellEnd"/>
      <w:r w:rsidRPr="006E18A3">
        <w:rPr>
          <w:rFonts w:cstheme="minorHAnsi"/>
        </w:rPr>
        <w:t xml:space="preserve">, REGON: </w:t>
      </w:r>
      <w:proofErr w:type="spellStart"/>
      <w:r w:rsidRPr="006E18A3">
        <w:rPr>
          <w:rFonts w:cstheme="minorHAnsi"/>
        </w:rPr>
        <w:t>xxxxxxxxxxxxxxxxxxxx</w:t>
      </w:r>
      <w:proofErr w:type="spellEnd"/>
      <w:r w:rsidRPr="006E18A3">
        <w:rPr>
          <w:rFonts w:cstheme="minorHAnsi"/>
        </w:rPr>
        <w:t xml:space="preserve">, o kapitale zakładowym w wysokości </w:t>
      </w:r>
      <w:proofErr w:type="spellStart"/>
      <w:r w:rsidRPr="006E18A3">
        <w:rPr>
          <w:rFonts w:cstheme="minorHAnsi"/>
        </w:rPr>
        <w:t>xxxxxxxxxxxxxx</w:t>
      </w:r>
      <w:proofErr w:type="spellEnd"/>
      <w:r w:rsidRPr="006E18A3">
        <w:rPr>
          <w:rFonts w:cstheme="minorHAnsi"/>
        </w:rPr>
        <w:t xml:space="preserve"> złotych,</w:t>
      </w:r>
    </w:p>
    <w:p w14:paraId="3D8DD76C" w14:textId="77777777" w:rsidR="00D54F7E" w:rsidRPr="00350EF0" w:rsidRDefault="00D54F7E" w:rsidP="00D54F7E">
      <w:pPr>
        <w:suppressAutoHyphens/>
        <w:spacing w:after="0" w:line="240" w:lineRule="auto"/>
        <w:jc w:val="both"/>
        <w:rPr>
          <w:rFonts w:cstheme="minorHAnsi"/>
        </w:rPr>
      </w:pPr>
      <w:r w:rsidRPr="00350EF0">
        <w:rPr>
          <w:rFonts w:cstheme="minorHAnsi"/>
        </w:rPr>
        <w:t xml:space="preserve">reprezentowanym przez: </w:t>
      </w:r>
    </w:p>
    <w:p w14:paraId="058E0FFF" w14:textId="77777777" w:rsidR="00D54F7E" w:rsidRPr="00350EF0" w:rsidRDefault="00D54F7E" w:rsidP="00D54F7E">
      <w:pPr>
        <w:suppressAutoHyphens/>
        <w:spacing w:after="0" w:line="240" w:lineRule="auto"/>
        <w:ind w:left="2268" w:hanging="2268"/>
        <w:jc w:val="both"/>
        <w:rPr>
          <w:rFonts w:cstheme="minorHAnsi"/>
        </w:rPr>
      </w:pPr>
      <w:proofErr w:type="spellStart"/>
      <w:r>
        <w:rPr>
          <w:rFonts w:cstheme="minorHAnsi"/>
          <w:b/>
        </w:rPr>
        <w:t>xxxxxxxxxxxxxxxx</w:t>
      </w:r>
      <w:proofErr w:type="spellEnd"/>
      <w:r w:rsidRPr="00350EF0">
        <w:rPr>
          <w:rFonts w:cstheme="minorHAnsi"/>
        </w:rPr>
        <w:t xml:space="preserve"> – </w:t>
      </w:r>
      <w:proofErr w:type="spellStart"/>
      <w:r>
        <w:rPr>
          <w:rFonts w:cstheme="minorHAnsi"/>
        </w:rPr>
        <w:t>xxxxxxxxxxxxxxxxxxxxx</w:t>
      </w:r>
      <w:proofErr w:type="spellEnd"/>
      <w:r w:rsidRPr="00350EF0">
        <w:rPr>
          <w:rFonts w:cstheme="minorHAnsi"/>
        </w:rPr>
        <w:t>,</w:t>
      </w:r>
    </w:p>
    <w:p w14:paraId="3608613C" w14:textId="77777777" w:rsidR="00D54F7E" w:rsidRPr="00350EF0" w:rsidRDefault="00D54F7E" w:rsidP="00D54F7E">
      <w:pPr>
        <w:pStyle w:val="Tytu"/>
        <w:spacing w:line="288" w:lineRule="auto"/>
        <w:jc w:val="left"/>
        <w:rPr>
          <w:rFonts w:asciiTheme="minorHAnsi" w:hAnsiTheme="minorHAnsi" w:cstheme="minorHAnsi"/>
          <w:b w:val="0"/>
          <w:sz w:val="22"/>
          <w:szCs w:val="22"/>
        </w:rPr>
      </w:pPr>
      <w:r w:rsidRPr="00350EF0">
        <w:rPr>
          <w:rFonts w:asciiTheme="minorHAnsi" w:hAnsiTheme="minorHAnsi" w:cstheme="minorHAnsi"/>
          <w:b w:val="0"/>
          <w:sz w:val="22"/>
          <w:szCs w:val="22"/>
        </w:rPr>
        <w:t xml:space="preserve">zwaną dalej </w:t>
      </w:r>
      <w:r w:rsidRPr="00350EF0">
        <w:rPr>
          <w:rFonts w:asciiTheme="minorHAnsi" w:hAnsiTheme="minorHAnsi" w:cstheme="minorHAnsi"/>
          <w:sz w:val="22"/>
          <w:szCs w:val="22"/>
        </w:rPr>
        <w:t>„Podmiotem przetwarzającym”</w:t>
      </w:r>
      <w:r w:rsidRPr="00350EF0">
        <w:rPr>
          <w:rFonts w:asciiTheme="minorHAnsi" w:hAnsiTheme="minorHAnsi" w:cstheme="minorHAnsi"/>
          <w:b w:val="0"/>
          <w:sz w:val="22"/>
          <w:szCs w:val="22"/>
        </w:rPr>
        <w:t>,</w:t>
      </w:r>
    </w:p>
    <w:p w14:paraId="7A870C17" w14:textId="77777777" w:rsidR="00D54F7E" w:rsidRPr="00350EF0" w:rsidRDefault="00D54F7E" w:rsidP="00D54F7E">
      <w:pPr>
        <w:pStyle w:val="Default"/>
        <w:spacing w:before="120" w:after="120"/>
        <w:rPr>
          <w:rFonts w:asciiTheme="minorHAnsi" w:hAnsiTheme="minorHAnsi" w:cstheme="minorHAnsi"/>
          <w:color w:val="auto"/>
          <w:sz w:val="22"/>
          <w:szCs w:val="22"/>
        </w:rPr>
      </w:pPr>
      <w:r w:rsidRPr="00350EF0">
        <w:rPr>
          <w:rFonts w:asciiTheme="minorHAnsi" w:hAnsiTheme="minorHAnsi" w:cstheme="minorHAnsi"/>
          <w:color w:val="auto"/>
          <w:sz w:val="22"/>
          <w:szCs w:val="22"/>
        </w:rPr>
        <w:t xml:space="preserve">zwanymi dalej </w:t>
      </w:r>
      <w:r w:rsidRPr="00350EF0">
        <w:rPr>
          <w:rFonts w:asciiTheme="minorHAnsi" w:hAnsiTheme="minorHAnsi" w:cstheme="minorHAnsi"/>
          <w:b/>
          <w:color w:val="auto"/>
          <w:sz w:val="22"/>
          <w:szCs w:val="22"/>
        </w:rPr>
        <w:t>„Stronami”</w:t>
      </w:r>
      <w:r w:rsidRPr="00350EF0">
        <w:rPr>
          <w:rFonts w:asciiTheme="minorHAnsi" w:hAnsiTheme="minorHAnsi" w:cstheme="minorHAnsi"/>
          <w:color w:val="auto"/>
          <w:sz w:val="22"/>
          <w:szCs w:val="22"/>
        </w:rPr>
        <w:t>,</w:t>
      </w:r>
    </w:p>
    <w:p w14:paraId="29E7D1A2" w14:textId="77777777" w:rsidR="00D54F7E" w:rsidRPr="00350EF0" w:rsidRDefault="00D54F7E" w:rsidP="00D54F7E">
      <w:pPr>
        <w:pStyle w:val="Default"/>
        <w:rPr>
          <w:rFonts w:asciiTheme="minorHAnsi" w:hAnsiTheme="minorHAnsi" w:cstheme="minorHAnsi"/>
          <w:color w:val="auto"/>
          <w:sz w:val="22"/>
          <w:szCs w:val="22"/>
        </w:rPr>
      </w:pPr>
    </w:p>
    <w:p w14:paraId="3D61F052" w14:textId="2C4BA20E" w:rsidR="00D54F7E" w:rsidRPr="00350EF0" w:rsidRDefault="00D54F7E" w:rsidP="26B54967">
      <w:pPr>
        <w:widowControl w:val="0"/>
        <w:autoSpaceDE w:val="0"/>
        <w:jc w:val="both"/>
      </w:pPr>
      <w:r w:rsidRPr="26B54967">
        <w:t xml:space="preserve">Mając na </w:t>
      </w:r>
      <w:r w:rsidR="681DDF06" w:rsidRPr="26B54967">
        <w:t>uwadze:</w:t>
      </w:r>
    </w:p>
    <w:p w14:paraId="714D43AA" w14:textId="563E5077" w:rsidR="00D54F7E" w:rsidRDefault="00D54F7E" w:rsidP="27DC761E">
      <w:pPr>
        <w:spacing w:line="240" w:lineRule="auto"/>
        <w:jc w:val="both"/>
      </w:pPr>
      <w:r w:rsidRPr="27DC761E">
        <w:t xml:space="preserve">- </w:t>
      </w:r>
      <w:r w:rsidRPr="27DC761E">
        <w:rPr>
          <w:rFonts w:ascii="Calibri" w:hAnsi="Calibri" w:cs="Calibri"/>
          <w:color w:val="000000" w:themeColor="text1"/>
        </w:rPr>
        <w:t xml:space="preserve">Administratorem danych osobowych jest </w:t>
      </w:r>
      <w:r w:rsidRPr="27DC761E">
        <w:rPr>
          <w:rFonts w:ascii="Calibri" w:hAnsi="Calibri" w:cs="Calibri"/>
        </w:rPr>
        <w:t xml:space="preserve">Narodowy Fundusz Ochrony Środowiska i Gospodarki Wodnej z siedzibą w Warszawie, ul. </w:t>
      </w:r>
      <w:r w:rsidR="00A44177" w:rsidRPr="27DC761E">
        <w:rPr>
          <w:rFonts w:ascii="Calibri" w:hAnsi="Calibri" w:cs="Calibri"/>
        </w:rPr>
        <w:t>Pańska 97</w:t>
      </w:r>
      <w:r w:rsidRPr="27DC761E">
        <w:rPr>
          <w:rFonts w:ascii="Calibri" w:hAnsi="Calibri" w:cs="Calibri"/>
        </w:rPr>
        <w:t>, 0</w:t>
      </w:r>
      <w:r w:rsidR="00A44177" w:rsidRPr="27DC761E">
        <w:rPr>
          <w:rFonts w:ascii="Calibri" w:hAnsi="Calibri" w:cs="Calibri"/>
        </w:rPr>
        <w:t>0-8</w:t>
      </w:r>
      <w:r w:rsidRPr="27DC761E">
        <w:rPr>
          <w:rFonts w:ascii="Calibri" w:hAnsi="Calibri" w:cs="Calibri"/>
        </w:rPr>
        <w:t>3</w:t>
      </w:r>
      <w:r w:rsidR="00A44177" w:rsidRPr="27DC761E">
        <w:rPr>
          <w:rFonts w:ascii="Calibri" w:hAnsi="Calibri" w:cs="Calibri"/>
        </w:rPr>
        <w:t>4</w:t>
      </w:r>
      <w:r w:rsidRPr="27DC761E">
        <w:rPr>
          <w:rFonts w:ascii="Calibri" w:hAnsi="Calibri" w:cs="Calibri"/>
        </w:rPr>
        <w:t xml:space="preserve"> Warszawa</w:t>
      </w:r>
      <w:r w:rsidRPr="27DC761E">
        <w:rPr>
          <w:rFonts w:ascii="Calibri" w:hAnsi="Calibri" w:cs="Calibri"/>
          <w:color w:val="000000" w:themeColor="text1"/>
        </w:rPr>
        <w:t>;</w:t>
      </w:r>
    </w:p>
    <w:p w14:paraId="3C29D4B5" w14:textId="2BE114FB" w:rsidR="00D54F7E" w:rsidRPr="009D773A" w:rsidRDefault="00D54F7E" w:rsidP="26B54967">
      <w:pPr>
        <w:spacing w:line="240" w:lineRule="auto"/>
        <w:jc w:val="both"/>
        <w:rPr>
          <w:rFonts w:ascii="Calibri" w:hAnsi="Calibri" w:cs="Calibri"/>
        </w:rPr>
      </w:pPr>
      <w:r w:rsidRPr="26B54967">
        <w:t xml:space="preserve">– realizację </w:t>
      </w:r>
      <w:r w:rsidR="167E0325" w:rsidRPr="26B54967">
        <w:t>umowy nr</w:t>
      </w:r>
      <w:r w:rsidRPr="26B54967">
        <w:t xml:space="preserve"> </w:t>
      </w:r>
      <w:proofErr w:type="spellStart"/>
      <w:r w:rsidRPr="26B54967">
        <w:t>xxxxxxxxxxxxxxxxxx</w:t>
      </w:r>
      <w:proofErr w:type="spellEnd"/>
      <w:r w:rsidRPr="26B54967">
        <w:t xml:space="preserve"> z dnia </w:t>
      </w:r>
      <w:proofErr w:type="spellStart"/>
      <w:r w:rsidRPr="26B54967">
        <w:t>xxxxxxxxxxxxxxxxxxxx</w:t>
      </w:r>
      <w:proofErr w:type="spellEnd"/>
      <w:r w:rsidRPr="26B54967">
        <w:t xml:space="preserve"> r. , tj. przedsięwzięcia pn. </w:t>
      </w:r>
      <w:r w:rsidRPr="009D773A">
        <w:rPr>
          <w:rFonts w:ascii="Calibri" w:hAnsi="Calibri" w:cs="Calibri"/>
        </w:rPr>
        <w:t>„</w:t>
      </w:r>
      <w:r w:rsidR="009D773A" w:rsidRPr="009D773A">
        <w:rPr>
          <w:rFonts w:ascii="Calibri" w:hAnsi="Calibri" w:cs="Calibri"/>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Wykonanie usługi polegającej na ocenie merytorycznej I </w:t>
      </w:r>
      <w:proofErr w:type="spellStart"/>
      <w:r w:rsidR="009D773A" w:rsidRPr="009D773A">
        <w:rPr>
          <w:rFonts w:ascii="Calibri" w:hAnsi="Calibri" w:cs="Calibri"/>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w:t>
      </w:r>
      <w:proofErr w:type="spellEnd"/>
      <w:r w:rsidR="009D773A" w:rsidRPr="009D773A">
        <w:rPr>
          <w:rFonts w:ascii="Calibri" w:hAnsi="Calibri" w:cs="Calibri"/>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II stopnia wniosków o dofinansowanie przedsięwzięć, złożonych w ogłoszonym naborze ciągłym w ramach Programu Priorytetowego </w:t>
      </w:r>
      <w:proofErr w:type="spellStart"/>
      <w:r w:rsidR="009D773A" w:rsidRPr="009D773A">
        <w:rPr>
          <w:rFonts w:ascii="Calibri" w:hAnsi="Calibri" w:cs="Calibri"/>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NaszEauto</w:t>
      </w:r>
      <w:proofErr w:type="spellEnd"/>
      <w:r w:rsidR="00102174">
        <w:rPr>
          <w:rFonts w:ascii="Calibri" w:hAnsi="Calibri" w:cs="Calibri"/>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2BD1F8A6" w14:textId="77777777" w:rsidR="00D54F7E" w:rsidRPr="00350EF0" w:rsidRDefault="00D54F7E" w:rsidP="00D54F7E">
      <w:pPr>
        <w:shd w:val="clear" w:color="auto" w:fill="FFFFFF"/>
        <w:spacing w:line="288" w:lineRule="auto"/>
        <w:ind w:left="540" w:hanging="540"/>
        <w:jc w:val="both"/>
        <w:rPr>
          <w:rFonts w:cstheme="minorHAnsi"/>
          <w:spacing w:val="-3"/>
        </w:rPr>
      </w:pPr>
      <w:r w:rsidRPr="00350EF0">
        <w:rPr>
          <w:rFonts w:cstheme="minorHAnsi"/>
          <w:spacing w:val="-3"/>
        </w:rPr>
        <w:t xml:space="preserve">Strony postanawiają co następuje: </w:t>
      </w:r>
    </w:p>
    <w:p w14:paraId="313CCA6D" w14:textId="77777777" w:rsidR="00D54F7E" w:rsidRPr="00350EF0" w:rsidRDefault="00D54F7E" w:rsidP="00D54F7E">
      <w:pPr>
        <w:spacing w:before="120" w:after="0"/>
        <w:ind w:left="720"/>
        <w:jc w:val="both"/>
        <w:rPr>
          <w:rFonts w:cstheme="minorHAnsi"/>
        </w:rPr>
      </w:pPr>
    </w:p>
    <w:p w14:paraId="042E9470" w14:textId="77777777" w:rsidR="00D54F7E" w:rsidRPr="00350EF0" w:rsidRDefault="00D54F7E" w:rsidP="00D54F7E">
      <w:pPr>
        <w:pStyle w:val="Default"/>
        <w:spacing w:before="120" w:line="259" w:lineRule="auto"/>
        <w:jc w:val="center"/>
        <w:rPr>
          <w:rFonts w:asciiTheme="minorHAnsi" w:hAnsiTheme="minorHAnsi" w:cstheme="minorHAnsi"/>
          <w:b/>
          <w:color w:val="auto"/>
          <w:sz w:val="22"/>
          <w:szCs w:val="22"/>
        </w:rPr>
      </w:pPr>
      <w:r w:rsidRPr="00350EF0">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1</w:t>
      </w:r>
      <w:r w:rsidRPr="00350EF0">
        <w:rPr>
          <w:rFonts w:asciiTheme="minorHAnsi" w:hAnsiTheme="minorHAnsi" w:cstheme="minorHAnsi"/>
          <w:b/>
          <w:color w:val="auto"/>
          <w:sz w:val="22"/>
          <w:szCs w:val="22"/>
        </w:rPr>
        <w:t>.</w:t>
      </w:r>
    </w:p>
    <w:p w14:paraId="0A014231" w14:textId="77777777" w:rsidR="00D54F7E" w:rsidRPr="00350EF0" w:rsidRDefault="00D54F7E" w:rsidP="00D54F7E">
      <w:pPr>
        <w:spacing w:before="120" w:after="0"/>
        <w:jc w:val="center"/>
        <w:rPr>
          <w:rFonts w:cstheme="minorHAnsi"/>
          <w:b/>
        </w:rPr>
      </w:pPr>
      <w:r w:rsidRPr="00350EF0">
        <w:rPr>
          <w:rFonts w:cstheme="minorHAnsi"/>
          <w:b/>
        </w:rPr>
        <w:t>Powierzenie przetwarzania danych osobowych</w:t>
      </w:r>
    </w:p>
    <w:p w14:paraId="6D54F96F" w14:textId="77777777" w:rsidR="00D54F7E" w:rsidRPr="00350EF0" w:rsidRDefault="00D54F7E" w:rsidP="00D54F7E">
      <w:pPr>
        <w:pStyle w:val="Default"/>
        <w:spacing w:before="120" w:line="259" w:lineRule="auto"/>
        <w:ind w:left="284" w:hanging="284"/>
        <w:jc w:val="both"/>
        <w:rPr>
          <w:rFonts w:asciiTheme="minorHAnsi" w:hAnsiTheme="minorHAnsi" w:cstheme="minorHAnsi"/>
          <w:color w:val="auto"/>
          <w:sz w:val="22"/>
          <w:szCs w:val="22"/>
        </w:rPr>
      </w:pPr>
      <w:r w:rsidRPr="00350EF0">
        <w:rPr>
          <w:rFonts w:asciiTheme="minorHAnsi" w:hAnsiTheme="minorHAnsi" w:cstheme="minorHAnsi"/>
          <w:color w:val="auto"/>
          <w:sz w:val="22"/>
          <w:szCs w:val="22"/>
        </w:rPr>
        <w:t xml:space="preserve">1. </w:t>
      </w:r>
      <w:r w:rsidRPr="006E18A3">
        <w:rPr>
          <w:rFonts w:asciiTheme="minorHAnsi" w:hAnsiTheme="minorHAnsi" w:cstheme="minorHAnsi"/>
          <w:sz w:val="22"/>
          <w:szCs w:val="22"/>
        </w:rPr>
        <w:t>Narodowy Fundusz Ochrony Środowiska i Gospodarki Wodnej, będący Administratorem danych osobowych powierza Podmiotowi przetwarzającemu dane osobowe do przetwarzania, w trybie art. 28 ogólnego rozporządzenia Parlamentu Europejskiego i Rady (UE) 2016/679 z 27 kwietnia 2016 r. w sprawie ochrony osób fizycznych w związku z przetwarzaniem danych osobowych i w sprawie swobodnego przepływu takich danych oraz uchylenia dyrektywy 95/46/WE (zwanego w dalszej części Umowy „Rozporządzeniem” lub „RODO”), na zasadach, w zakresie i w celu określonym w niniejszej Umowie.</w:t>
      </w:r>
    </w:p>
    <w:p w14:paraId="6FF21AE5" w14:textId="77777777" w:rsidR="00D54F7E" w:rsidRPr="00581CBF" w:rsidRDefault="00D54F7E" w:rsidP="00D54F7E">
      <w:pPr>
        <w:pStyle w:val="Default"/>
        <w:spacing w:before="120" w:line="259" w:lineRule="auto"/>
        <w:ind w:left="284" w:hanging="284"/>
        <w:jc w:val="both"/>
        <w:rPr>
          <w:rFonts w:asciiTheme="minorHAnsi" w:hAnsiTheme="minorHAnsi" w:cstheme="minorHAnsi"/>
          <w:color w:val="auto"/>
          <w:sz w:val="22"/>
          <w:szCs w:val="22"/>
        </w:rPr>
      </w:pPr>
      <w:r w:rsidRPr="00350EF0">
        <w:rPr>
          <w:rFonts w:asciiTheme="minorHAnsi" w:hAnsiTheme="minorHAnsi" w:cstheme="minorHAnsi"/>
          <w:color w:val="auto"/>
          <w:sz w:val="22"/>
          <w:szCs w:val="22"/>
        </w:rPr>
        <w:lastRenderedPageBreak/>
        <w:t>2. Podmiot przetwarzający zobowiązuje się przetwarzać powierzone mu dane osobowe na polecenie Administratora zgodnie z niniejszą Umową, rozporządzeniem, ustawą oraz z innymi przepisami prawa powszechnie obowiązujące</w:t>
      </w:r>
      <w:r w:rsidRPr="00581CBF">
        <w:rPr>
          <w:rFonts w:asciiTheme="minorHAnsi" w:hAnsiTheme="minorHAnsi" w:cstheme="minorHAnsi"/>
          <w:color w:val="auto"/>
          <w:sz w:val="22"/>
          <w:szCs w:val="22"/>
        </w:rPr>
        <w:t>go, które chronią prawa osób, których dane dotyczą.</w:t>
      </w:r>
    </w:p>
    <w:p w14:paraId="35FEC1E5" w14:textId="3EBC794B" w:rsidR="00D54F7E" w:rsidRPr="00581CBF" w:rsidRDefault="00D54F7E" w:rsidP="00D54F7E">
      <w:pPr>
        <w:pStyle w:val="Default"/>
        <w:spacing w:before="120" w:line="259" w:lineRule="auto"/>
        <w:ind w:left="284" w:hanging="284"/>
        <w:jc w:val="both"/>
        <w:rPr>
          <w:rFonts w:asciiTheme="minorHAnsi" w:hAnsiTheme="minorHAnsi" w:cstheme="minorHAnsi"/>
          <w:color w:val="auto"/>
          <w:sz w:val="22"/>
          <w:szCs w:val="22"/>
        </w:rPr>
      </w:pPr>
      <w:r w:rsidRPr="00581CBF">
        <w:rPr>
          <w:rFonts w:asciiTheme="minorHAnsi" w:hAnsiTheme="minorHAnsi" w:cstheme="minorHAnsi"/>
          <w:color w:val="auto"/>
          <w:sz w:val="22"/>
          <w:szCs w:val="22"/>
        </w:rPr>
        <w:t xml:space="preserve">3. </w:t>
      </w:r>
      <w:r w:rsidRPr="006E18A3">
        <w:rPr>
          <w:rFonts w:asciiTheme="minorHAnsi" w:hAnsiTheme="minorHAnsi" w:cstheme="minorHAnsi"/>
          <w:sz w:val="22"/>
          <w:szCs w:val="22"/>
        </w:rPr>
        <w:t xml:space="preserve">Niniejsza Umowa stanowi załącznik nr </w:t>
      </w:r>
      <w:r>
        <w:rPr>
          <w:rFonts w:asciiTheme="minorHAnsi" w:hAnsiTheme="minorHAnsi" w:cstheme="minorHAnsi"/>
          <w:sz w:val="22"/>
          <w:szCs w:val="22"/>
        </w:rPr>
        <w:t>5 do umowy nr …………….</w:t>
      </w:r>
      <w:r w:rsidRPr="006E18A3">
        <w:rPr>
          <w:rFonts w:asciiTheme="minorHAnsi" w:hAnsiTheme="minorHAnsi" w:cstheme="minorHAnsi"/>
          <w:sz w:val="22"/>
          <w:szCs w:val="22"/>
        </w:rPr>
        <w:t>.</w:t>
      </w:r>
      <w:r w:rsidRPr="006E18A3">
        <w:rPr>
          <w:rFonts w:asciiTheme="minorHAnsi" w:hAnsiTheme="minorHAnsi" w:cstheme="minorHAnsi"/>
          <w:b/>
          <w:sz w:val="22"/>
          <w:szCs w:val="22"/>
        </w:rPr>
        <w:t xml:space="preserve"> </w:t>
      </w:r>
      <w:r w:rsidRPr="006E18A3">
        <w:rPr>
          <w:rFonts w:asciiTheme="minorHAnsi" w:hAnsiTheme="minorHAnsi" w:cstheme="minorHAnsi"/>
          <w:sz w:val="22"/>
          <w:szCs w:val="22"/>
        </w:rPr>
        <w:t>(dalej: „Umowa Główna”) zawartej pomiędzy Stronami.</w:t>
      </w:r>
    </w:p>
    <w:p w14:paraId="09614E07" w14:textId="77777777" w:rsidR="00D54F7E" w:rsidRPr="00350EF0" w:rsidRDefault="00D54F7E" w:rsidP="00D54F7E">
      <w:pPr>
        <w:pStyle w:val="Default"/>
        <w:spacing w:before="120" w:line="259" w:lineRule="auto"/>
        <w:rPr>
          <w:rFonts w:asciiTheme="minorHAnsi" w:hAnsiTheme="minorHAnsi" w:cstheme="minorHAnsi"/>
          <w:color w:val="auto"/>
          <w:sz w:val="22"/>
          <w:szCs w:val="22"/>
        </w:rPr>
      </w:pPr>
    </w:p>
    <w:p w14:paraId="74FB223B" w14:textId="77777777" w:rsidR="00D54F7E" w:rsidRPr="00350EF0" w:rsidRDefault="00D54F7E" w:rsidP="00D54F7E">
      <w:pPr>
        <w:pStyle w:val="Default"/>
        <w:spacing w:before="120" w:line="259" w:lineRule="auto"/>
        <w:jc w:val="center"/>
        <w:rPr>
          <w:rFonts w:asciiTheme="minorHAnsi" w:hAnsiTheme="minorHAnsi" w:cstheme="minorHAnsi"/>
          <w:b/>
          <w:color w:val="auto"/>
          <w:sz w:val="22"/>
          <w:szCs w:val="22"/>
        </w:rPr>
      </w:pPr>
      <w:r w:rsidRPr="00350EF0">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2</w:t>
      </w:r>
      <w:r w:rsidRPr="00350EF0">
        <w:rPr>
          <w:rFonts w:asciiTheme="minorHAnsi" w:hAnsiTheme="minorHAnsi" w:cstheme="minorHAnsi"/>
          <w:b/>
          <w:color w:val="auto"/>
          <w:sz w:val="22"/>
          <w:szCs w:val="22"/>
        </w:rPr>
        <w:t>.</w:t>
      </w:r>
    </w:p>
    <w:p w14:paraId="615D1A68" w14:textId="77777777" w:rsidR="00D54F7E" w:rsidRPr="00350EF0" w:rsidRDefault="00D54F7E" w:rsidP="00D54F7E">
      <w:pPr>
        <w:spacing w:before="120" w:after="0"/>
        <w:jc w:val="center"/>
        <w:rPr>
          <w:rFonts w:cstheme="minorHAnsi"/>
          <w:b/>
        </w:rPr>
      </w:pPr>
      <w:r w:rsidRPr="00350EF0">
        <w:rPr>
          <w:rFonts w:cstheme="minorHAnsi"/>
          <w:b/>
        </w:rPr>
        <w:t>Zakres, cel i czas trwania przetwarzania danych</w:t>
      </w:r>
    </w:p>
    <w:p w14:paraId="4BCAF40D" w14:textId="77777777" w:rsidR="00D54F7E" w:rsidRPr="00BB1C8A" w:rsidRDefault="00D54F7E" w:rsidP="008545CD">
      <w:pPr>
        <w:pStyle w:val="Default"/>
        <w:numPr>
          <w:ilvl w:val="0"/>
          <w:numId w:val="63"/>
        </w:numPr>
        <w:spacing w:before="120" w:line="259" w:lineRule="auto"/>
        <w:ind w:left="284" w:hanging="284"/>
        <w:jc w:val="both"/>
        <w:rPr>
          <w:rFonts w:asciiTheme="minorHAnsi" w:hAnsiTheme="minorHAnsi" w:cstheme="minorHAnsi"/>
          <w:color w:val="auto"/>
          <w:sz w:val="22"/>
          <w:szCs w:val="22"/>
        </w:rPr>
      </w:pPr>
      <w:r w:rsidRPr="00BB1C8A">
        <w:rPr>
          <w:rFonts w:asciiTheme="minorHAnsi" w:hAnsiTheme="minorHAnsi" w:cstheme="minorHAnsi"/>
          <w:color w:val="auto"/>
          <w:sz w:val="22"/>
          <w:szCs w:val="22"/>
        </w:rPr>
        <w:t xml:space="preserve">Zakres danych osobowych powierzonych Podmiotowi przetwarzającemu do przetwarzania dotyczy: </w:t>
      </w:r>
    </w:p>
    <w:p w14:paraId="4401829F" w14:textId="77777777" w:rsidR="00D54F7E" w:rsidRPr="00BB1C8A" w:rsidRDefault="00D54F7E" w:rsidP="27DC761E">
      <w:pPr>
        <w:pStyle w:val="Default"/>
        <w:numPr>
          <w:ilvl w:val="1"/>
          <w:numId w:val="63"/>
        </w:numPr>
        <w:spacing w:before="120" w:line="259" w:lineRule="auto"/>
        <w:ind w:left="709"/>
        <w:jc w:val="both"/>
        <w:rPr>
          <w:rFonts w:asciiTheme="minorHAnsi" w:hAnsiTheme="minorHAnsi" w:cstheme="minorBidi"/>
          <w:color w:val="auto"/>
          <w:sz w:val="22"/>
          <w:szCs w:val="22"/>
        </w:rPr>
      </w:pPr>
      <w:r w:rsidRPr="27DC761E">
        <w:rPr>
          <w:rFonts w:asciiTheme="minorHAnsi" w:hAnsiTheme="minorHAnsi" w:cstheme="minorBidi"/>
          <w:color w:val="auto"/>
          <w:sz w:val="22"/>
          <w:szCs w:val="22"/>
        </w:rPr>
        <w:t>Wnioskodawców wniosku o dofinansowanie w zakresie:</w:t>
      </w:r>
    </w:p>
    <w:p w14:paraId="65AE0E25" w14:textId="77777777" w:rsidR="005D7199" w:rsidRPr="00BB1C8A" w:rsidRDefault="005D7199" w:rsidP="005D7199">
      <w:pPr>
        <w:pStyle w:val="xmsonormal"/>
        <w:numPr>
          <w:ilvl w:val="1"/>
          <w:numId w:val="67"/>
        </w:numPr>
        <w:shd w:val="clear" w:color="auto" w:fill="FFFFFF"/>
        <w:spacing w:before="0" w:beforeAutospacing="0" w:after="0" w:afterAutospacing="0"/>
        <w:rPr>
          <w:rFonts w:asciiTheme="minorHAnsi" w:hAnsiTheme="minorHAnsi" w:cstheme="minorHAnsi"/>
          <w:color w:val="000000"/>
          <w:sz w:val="22"/>
          <w:szCs w:val="22"/>
        </w:rPr>
      </w:pPr>
      <w:r w:rsidRPr="00BB1C8A">
        <w:rPr>
          <w:rFonts w:asciiTheme="minorHAnsi" w:hAnsiTheme="minorHAnsi" w:cstheme="minorHAnsi"/>
          <w:color w:val="000000"/>
          <w:sz w:val="22"/>
          <w:szCs w:val="22"/>
        </w:rPr>
        <w:t>Imię i Nazwisko</w:t>
      </w:r>
      <w:r>
        <w:rPr>
          <w:rFonts w:asciiTheme="minorHAnsi" w:hAnsiTheme="minorHAnsi" w:cstheme="minorHAnsi"/>
          <w:color w:val="000000"/>
          <w:sz w:val="22"/>
          <w:szCs w:val="22"/>
        </w:rPr>
        <w:t>/Nazwa firmy</w:t>
      </w:r>
    </w:p>
    <w:p w14:paraId="7413C734" w14:textId="77777777" w:rsidR="005D7199" w:rsidRDefault="005D7199" w:rsidP="005D7199">
      <w:pPr>
        <w:pStyle w:val="xmsonormal"/>
        <w:numPr>
          <w:ilvl w:val="1"/>
          <w:numId w:val="67"/>
        </w:numPr>
        <w:shd w:val="clear" w:color="auto" w:fill="FFFFFF"/>
        <w:spacing w:before="0" w:beforeAutospacing="0" w:after="0" w:afterAutospacing="0"/>
        <w:rPr>
          <w:rFonts w:asciiTheme="minorHAnsi" w:hAnsiTheme="minorHAnsi" w:cstheme="minorHAnsi"/>
          <w:color w:val="000000"/>
          <w:sz w:val="22"/>
          <w:szCs w:val="22"/>
        </w:rPr>
      </w:pPr>
      <w:r w:rsidRPr="001F42E9">
        <w:rPr>
          <w:rFonts w:asciiTheme="minorHAnsi" w:hAnsiTheme="minorHAnsi" w:cstheme="minorHAnsi"/>
          <w:color w:val="000000"/>
          <w:sz w:val="22"/>
          <w:szCs w:val="22"/>
        </w:rPr>
        <w:t>Pesel</w:t>
      </w:r>
      <w:r>
        <w:rPr>
          <w:rFonts w:asciiTheme="minorHAnsi" w:hAnsiTheme="minorHAnsi" w:cstheme="minorHAnsi"/>
          <w:color w:val="000000"/>
          <w:sz w:val="22"/>
          <w:szCs w:val="22"/>
        </w:rPr>
        <w:t>/</w:t>
      </w:r>
      <w:r w:rsidRPr="001F42E9">
        <w:rPr>
          <w:rFonts w:asciiTheme="minorHAnsi" w:hAnsiTheme="minorHAnsi" w:cstheme="minorHAnsi"/>
          <w:color w:val="000000"/>
          <w:sz w:val="22"/>
          <w:szCs w:val="22"/>
        </w:rPr>
        <w:t>Seria i numer dokumentu tożsamości</w:t>
      </w:r>
    </w:p>
    <w:p w14:paraId="23D35495" w14:textId="77777777" w:rsidR="00D73223" w:rsidRPr="00BB1C8A" w:rsidRDefault="00D73223" w:rsidP="00D73223">
      <w:pPr>
        <w:pStyle w:val="xmsonormal"/>
        <w:numPr>
          <w:ilvl w:val="1"/>
          <w:numId w:val="67"/>
        </w:numPr>
        <w:shd w:val="clear" w:color="auto" w:fill="FFFFFF"/>
        <w:spacing w:before="0" w:beforeAutospacing="0" w:after="0" w:afterAutospacing="0"/>
        <w:rPr>
          <w:rFonts w:asciiTheme="minorHAnsi" w:hAnsiTheme="minorHAnsi" w:cstheme="minorHAnsi"/>
          <w:color w:val="000000"/>
          <w:sz w:val="22"/>
          <w:szCs w:val="22"/>
        </w:rPr>
      </w:pPr>
      <w:r w:rsidRPr="00BB1C8A">
        <w:rPr>
          <w:rFonts w:asciiTheme="minorHAnsi" w:hAnsiTheme="minorHAnsi" w:cstheme="minorHAnsi"/>
          <w:color w:val="000000"/>
          <w:sz w:val="22"/>
          <w:szCs w:val="22"/>
        </w:rPr>
        <w:t xml:space="preserve">Adres </w:t>
      </w:r>
      <w:r>
        <w:rPr>
          <w:rFonts w:asciiTheme="minorHAnsi" w:hAnsiTheme="minorHAnsi" w:cstheme="minorHAnsi"/>
          <w:color w:val="000000"/>
          <w:sz w:val="22"/>
          <w:szCs w:val="22"/>
        </w:rPr>
        <w:t>z</w:t>
      </w:r>
      <w:r w:rsidRPr="00BB1C8A">
        <w:rPr>
          <w:rFonts w:asciiTheme="minorHAnsi" w:hAnsiTheme="minorHAnsi" w:cstheme="minorHAnsi"/>
          <w:color w:val="000000"/>
          <w:sz w:val="22"/>
          <w:szCs w:val="22"/>
        </w:rPr>
        <w:t>amieszkania</w:t>
      </w:r>
      <w:r>
        <w:rPr>
          <w:rFonts w:asciiTheme="minorHAnsi" w:hAnsiTheme="minorHAnsi" w:cstheme="minorHAnsi"/>
          <w:color w:val="000000"/>
          <w:sz w:val="22"/>
          <w:szCs w:val="22"/>
        </w:rPr>
        <w:t>/wykonywania działalności</w:t>
      </w:r>
    </w:p>
    <w:p w14:paraId="35CE1558" w14:textId="77777777" w:rsidR="005D7199" w:rsidRPr="00BB1C8A" w:rsidRDefault="005D7199" w:rsidP="005D7199">
      <w:pPr>
        <w:pStyle w:val="xmsonormal"/>
        <w:numPr>
          <w:ilvl w:val="1"/>
          <w:numId w:val="67"/>
        </w:numPr>
        <w:shd w:val="clear" w:color="auto" w:fill="FFFFFF"/>
        <w:spacing w:before="0" w:beforeAutospacing="0" w:after="0" w:afterAutospacing="0"/>
        <w:rPr>
          <w:rFonts w:asciiTheme="minorHAnsi" w:hAnsiTheme="minorHAnsi" w:cstheme="minorHAnsi"/>
          <w:color w:val="000000"/>
          <w:sz w:val="22"/>
          <w:szCs w:val="22"/>
        </w:rPr>
      </w:pPr>
      <w:r>
        <w:rPr>
          <w:rFonts w:asciiTheme="minorHAnsi" w:hAnsiTheme="minorHAnsi" w:cstheme="minorHAnsi"/>
          <w:color w:val="000000"/>
          <w:sz w:val="22"/>
          <w:szCs w:val="22"/>
        </w:rPr>
        <w:t>Adres mailowy</w:t>
      </w:r>
    </w:p>
    <w:p w14:paraId="3E15A9C2" w14:textId="47E5E7C5" w:rsidR="005D7199" w:rsidRPr="00BB1C8A" w:rsidRDefault="005D7199" w:rsidP="005D7199">
      <w:pPr>
        <w:pStyle w:val="xmsonormal"/>
        <w:numPr>
          <w:ilvl w:val="1"/>
          <w:numId w:val="67"/>
        </w:numPr>
        <w:shd w:val="clear" w:color="auto" w:fill="FFFFFF"/>
        <w:spacing w:before="0" w:beforeAutospacing="0" w:after="0" w:afterAutospacing="0"/>
        <w:rPr>
          <w:rFonts w:asciiTheme="minorHAnsi" w:hAnsiTheme="minorHAnsi" w:cstheme="minorHAnsi"/>
          <w:color w:val="000000"/>
          <w:sz w:val="22"/>
          <w:szCs w:val="22"/>
        </w:rPr>
      </w:pPr>
      <w:r w:rsidRPr="00BB1C8A">
        <w:rPr>
          <w:rFonts w:asciiTheme="minorHAnsi" w:hAnsiTheme="minorHAnsi" w:cstheme="minorHAnsi"/>
          <w:color w:val="000000"/>
          <w:sz w:val="22"/>
          <w:szCs w:val="22"/>
        </w:rPr>
        <w:t xml:space="preserve">Nr wniosku (GWD, </w:t>
      </w:r>
      <w:r w:rsidR="00D73223">
        <w:rPr>
          <w:rFonts w:asciiTheme="minorHAnsi" w:hAnsiTheme="minorHAnsi" w:cstheme="minorHAnsi"/>
          <w:color w:val="000000"/>
          <w:sz w:val="22"/>
          <w:szCs w:val="22"/>
        </w:rPr>
        <w:t xml:space="preserve">NE </w:t>
      </w:r>
      <w:r w:rsidRPr="00BB1C8A">
        <w:rPr>
          <w:rFonts w:asciiTheme="minorHAnsi" w:hAnsiTheme="minorHAnsi" w:cstheme="minorHAnsi"/>
          <w:color w:val="000000"/>
          <w:sz w:val="22"/>
          <w:szCs w:val="22"/>
        </w:rPr>
        <w:t>i inne)</w:t>
      </w:r>
    </w:p>
    <w:p w14:paraId="601E5AAE" w14:textId="77777777" w:rsidR="005D7199" w:rsidRPr="00BB1C8A" w:rsidRDefault="005D7199" w:rsidP="005D7199">
      <w:pPr>
        <w:pStyle w:val="xmsonormal"/>
        <w:numPr>
          <w:ilvl w:val="1"/>
          <w:numId w:val="67"/>
        </w:numPr>
        <w:shd w:val="clear" w:color="auto" w:fill="FFFFFF"/>
        <w:spacing w:before="0" w:beforeAutospacing="0" w:after="0" w:afterAutospacing="0"/>
        <w:rPr>
          <w:rFonts w:asciiTheme="minorHAnsi" w:hAnsiTheme="minorHAnsi" w:cstheme="minorHAnsi"/>
          <w:color w:val="000000"/>
          <w:sz w:val="22"/>
          <w:szCs w:val="22"/>
        </w:rPr>
      </w:pPr>
      <w:r w:rsidRPr="00BB1C8A">
        <w:rPr>
          <w:rFonts w:asciiTheme="minorHAnsi" w:hAnsiTheme="minorHAnsi" w:cstheme="minorHAnsi"/>
          <w:color w:val="000000"/>
          <w:sz w:val="22"/>
          <w:szCs w:val="22"/>
        </w:rPr>
        <w:t>Faktury VAT</w:t>
      </w:r>
    </w:p>
    <w:p w14:paraId="0789B1F0" w14:textId="77777777" w:rsidR="005D7199" w:rsidRPr="00BB1C8A" w:rsidRDefault="005D7199" w:rsidP="005D7199">
      <w:pPr>
        <w:pStyle w:val="xmsonormal"/>
        <w:numPr>
          <w:ilvl w:val="1"/>
          <w:numId w:val="67"/>
        </w:numPr>
        <w:shd w:val="clear" w:color="auto" w:fill="FFFFFF"/>
        <w:spacing w:before="0" w:beforeAutospacing="0" w:after="0" w:afterAutospacing="0"/>
        <w:rPr>
          <w:rFonts w:asciiTheme="minorHAnsi" w:hAnsiTheme="minorHAnsi" w:cstheme="minorHAnsi"/>
          <w:color w:val="000000"/>
          <w:sz w:val="22"/>
          <w:szCs w:val="22"/>
        </w:rPr>
      </w:pPr>
      <w:r w:rsidRPr="00BB1C8A">
        <w:rPr>
          <w:rFonts w:asciiTheme="minorHAnsi" w:hAnsiTheme="minorHAnsi" w:cstheme="minorHAnsi"/>
          <w:color w:val="000000"/>
          <w:sz w:val="22"/>
          <w:szCs w:val="22"/>
        </w:rPr>
        <w:t>Paragony</w:t>
      </w:r>
    </w:p>
    <w:p w14:paraId="487BE6CE" w14:textId="77777777" w:rsidR="005D7199" w:rsidRDefault="005D7199" w:rsidP="005D7199">
      <w:pPr>
        <w:pStyle w:val="xmsonormal"/>
        <w:numPr>
          <w:ilvl w:val="1"/>
          <w:numId w:val="67"/>
        </w:numPr>
        <w:shd w:val="clear" w:color="auto" w:fill="FFFFFF"/>
        <w:spacing w:before="0" w:beforeAutospacing="0" w:after="0" w:afterAutospacing="0"/>
        <w:rPr>
          <w:rFonts w:asciiTheme="minorHAnsi" w:hAnsiTheme="minorHAnsi" w:cstheme="minorHAnsi"/>
          <w:color w:val="000000"/>
          <w:sz w:val="22"/>
          <w:szCs w:val="22"/>
        </w:rPr>
      </w:pPr>
      <w:r w:rsidRPr="00BB1C8A">
        <w:rPr>
          <w:rFonts w:asciiTheme="minorHAnsi" w:hAnsiTheme="minorHAnsi" w:cstheme="minorHAnsi"/>
          <w:color w:val="000000"/>
          <w:sz w:val="22"/>
          <w:szCs w:val="22"/>
        </w:rPr>
        <w:t>Dowody uregulowania płatności (wyciągi bankowe)</w:t>
      </w:r>
      <w:r>
        <w:rPr>
          <w:rFonts w:asciiTheme="minorHAnsi" w:hAnsiTheme="minorHAnsi" w:cstheme="minorHAnsi"/>
          <w:color w:val="000000"/>
          <w:sz w:val="22"/>
          <w:szCs w:val="22"/>
        </w:rPr>
        <w:t>, oświadczenia</w:t>
      </w:r>
    </w:p>
    <w:p w14:paraId="54524387" w14:textId="77777777" w:rsidR="005D7199" w:rsidRDefault="005D7199" w:rsidP="005D7199">
      <w:pPr>
        <w:pStyle w:val="xmsonormal"/>
        <w:numPr>
          <w:ilvl w:val="1"/>
          <w:numId w:val="67"/>
        </w:numPr>
        <w:shd w:val="clear" w:color="auto" w:fill="FFFFFF"/>
        <w:spacing w:before="0" w:beforeAutospacing="0" w:after="0" w:afterAutospacing="0"/>
        <w:rPr>
          <w:rFonts w:asciiTheme="minorHAnsi" w:hAnsiTheme="minorHAnsi" w:cstheme="minorHAnsi"/>
          <w:color w:val="000000"/>
          <w:sz w:val="22"/>
          <w:szCs w:val="22"/>
        </w:rPr>
      </w:pPr>
      <w:r>
        <w:rPr>
          <w:rFonts w:asciiTheme="minorHAnsi" w:hAnsiTheme="minorHAnsi" w:cstheme="minorHAnsi"/>
          <w:color w:val="000000"/>
          <w:sz w:val="22"/>
          <w:szCs w:val="22"/>
        </w:rPr>
        <w:t>NIP/REGON</w:t>
      </w:r>
    </w:p>
    <w:p w14:paraId="01B54355" w14:textId="149E37DF" w:rsidR="00102174" w:rsidRDefault="00B90398" w:rsidP="005D7199">
      <w:pPr>
        <w:pStyle w:val="xmsonormal"/>
        <w:numPr>
          <w:ilvl w:val="1"/>
          <w:numId w:val="67"/>
        </w:numPr>
        <w:shd w:val="clear" w:color="auto" w:fill="FFFFFF"/>
        <w:spacing w:before="0" w:beforeAutospacing="0" w:after="0" w:afterAutospacing="0"/>
        <w:rPr>
          <w:rFonts w:asciiTheme="minorHAnsi" w:hAnsiTheme="minorHAnsi" w:cstheme="minorHAnsi"/>
          <w:color w:val="000000"/>
          <w:sz w:val="22"/>
          <w:szCs w:val="22"/>
        </w:rPr>
      </w:pPr>
      <w:r>
        <w:rPr>
          <w:rFonts w:asciiTheme="minorHAnsi" w:hAnsiTheme="minorHAnsi" w:cstheme="minorHAnsi"/>
          <w:color w:val="000000"/>
          <w:sz w:val="22"/>
          <w:szCs w:val="22"/>
        </w:rPr>
        <w:t>Dowody Rejestracyjne</w:t>
      </w:r>
    </w:p>
    <w:p w14:paraId="5BA71C64" w14:textId="73D33B93" w:rsidR="00B90398" w:rsidRDefault="00B90398" w:rsidP="005D7199">
      <w:pPr>
        <w:pStyle w:val="xmsonormal"/>
        <w:numPr>
          <w:ilvl w:val="1"/>
          <w:numId w:val="67"/>
        </w:numPr>
        <w:shd w:val="clear" w:color="auto" w:fill="FFFFFF"/>
        <w:spacing w:before="0" w:beforeAutospacing="0" w:after="0" w:afterAutospacing="0"/>
        <w:rPr>
          <w:rFonts w:asciiTheme="minorHAnsi" w:hAnsiTheme="minorHAnsi" w:cstheme="minorHAnsi"/>
          <w:color w:val="000000"/>
          <w:sz w:val="22"/>
          <w:szCs w:val="22"/>
        </w:rPr>
      </w:pPr>
      <w:r>
        <w:rPr>
          <w:rFonts w:asciiTheme="minorHAnsi" w:hAnsiTheme="minorHAnsi" w:cstheme="minorHAnsi"/>
          <w:color w:val="000000"/>
          <w:sz w:val="22"/>
          <w:szCs w:val="22"/>
        </w:rPr>
        <w:t>Dane Karty Dużej Rodziny</w:t>
      </w:r>
    </w:p>
    <w:p w14:paraId="4AF0CAFF" w14:textId="16D41400" w:rsidR="00752FD0" w:rsidRDefault="006E2402">
      <w:pPr>
        <w:pStyle w:val="xmsonormal"/>
        <w:numPr>
          <w:ilvl w:val="1"/>
          <w:numId w:val="67"/>
        </w:numPr>
        <w:shd w:val="clear" w:color="auto" w:fill="FFFFFF"/>
        <w:spacing w:before="0" w:beforeAutospacing="0" w:after="0" w:afterAutospacing="0"/>
        <w:rPr>
          <w:rFonts w:asciiTheme="minorHAnsi" w:hAnsiTheme="minorHAnsi" w:cstheme="minorHAnsi"/>
          <w:color w:val="000000"/>
          <w:sz w:val="22"/>
          <w:szCs w:val="22"/>
        </w:rPr>
      </w:pPr>
      <w:r w:rsidRPr="00EF6DF4">
        <w:rPr>
          <w:rFonts w:asciiTheme="minorHAnsi" w:hAnsiTheme="minorHAnsi" w:cstheme="minorHAnsi"/>
          <w:color w:val="000000"/>
          <w:sz w:val="22"/>
          <w:szCs w:val="22"/>
        </w:rPr>
        <w:t>Informacje o pojeździe</w:t>
      </w:r>
      <w:r w:rsidR="00E920EF">
        <w:rPr>
          <w:rFonts w:asciiTheme="minorHAnsi" w:hAnsiTheme="minorHAnsi" w:cstheme="minorHAnsi"/>
          <w:color w:val="000000"/>
          <w:sz w:val="22"/>
          <w:szCs w:val="22"/>
        </w:rPr>
        <w:t xml:space="preserve"> zakupionym</w:t>
      </w:r>
      <w:r w:rsidRPr="00EF6DF4">
        <w:rPr>
          <w:rFonts w:asciiTheme="minorHAnsi" w:hAnsiTheme="minorHAnsi" w:cstheme="minorHAnsi"/>
          <w:color w:val="000000"/>
          <w:sz w:val="22"/>
          <w:szCs w:val="22"/>
        </w:rPr>
        <w:t xml:space="preserve"> (marka, model, VIN, </w:t>
      </w:r>
      <w:r w:rsidR="00EF6DF4" w:rsidRPr="00EF6DF4">
        <w:rPr>
          <w:rFonts w:asciiTheme="minorHAnsi" w:hAnsiTheme="minorHAnsi" w:cstheme="minorHAnsi"/>
          <w:color w:val="000000"/>
          <w:sz w:val="22"/>
          <w:szCs w:val="22"/>
        </w:rPr>
        <w:t xml:space="preserve">data pierwszej rejestracji (pole B dowodu rejestracyjnego), nr rejestracyjny Pojazdu, </w:t>
      </w:r>
      <w:r w:rsidR="00EF6DF4">
        <w:rPr>
          <w:rFonts w:asciiTheme="minorHAnsi" w:hAnsiTheme="minorHAnsi" w:cstheme="minorHAnsi"/>
          <w:color w:val="000000"/>
          <w:sz w:val="22"/>
          <w:szCs w:val="22"/>
        </w:rPr>
        <w:t>n</w:t>
      </w:r>
      <w:r w:rsidR="00EF6DF4" w:rsidRPr="00EF6DF4">
        <w:rPr>
          <w:rFonts w:asciiTheme="minorHAnsi" w:hAnsiTheme="minorHAnsi" w:cstheme="minorHAnsi"/>
          <w:color w:val="000000"/>
          <w:sz w:val="22"/>
          <w:szCs w:val="22"/>
        </w:rPr>
        <w:t>umer polisy OC</w:t>
      </w:r>
      <w:r w:rsidR="009F1B34">
        <w:rPr>
          <w:rFonts w:asciiTheme="minorHAnsi" w:hAnsiTheme="minorHAnsi" w:cstheme="minorHAnsi"/>
          <w:color w:val="000000"/>
          <w:sz w:val="22"/>
          <w:szCs w:val="22"/>
        </w:rPr>
        <w:t xml:space="preserve"> i AC</w:t>
      </w:r>
      <w:r w:rsidR="00EF6DF4">
        <w:rPr>
          <w:rFonts w:asciiTheme="minorHAnsi" w:hAnsiTheme="minorHAnsi" w:cstheme="minorHAnsi"/>
          <w:color w:val="000000"/>
          <w:sz w:val="22"/>
          <w:szCs w:val="22"/>
        </w:rPr>
        <w:t>,</w:t>
      </w:r>
      <w:r w:rsidR="009F1B34">
        <w:rPr>
          <w:rFonts w:asciiTheme="minorHAnsi" w:hAnsiTheme="minorHAnsi" w:cstheme="minorHAnsi"/>
          <w:color w:val="000000"/>
          <w:sz w:val="22"/>
          <w:szCs w:val="22"/>
        </w:rPr>
        <w:t xml:space="preserve"> kwoty netto/brutto zakupu pojazdu)</w:t>
      </w:r>
    </w:p>
    <w:p w14:paraId="601D9673" w14:textId="56314AC7" w:rsidR="001C4C54" w:rsidRDefault="00E920EF">
      <w:pPr>
        <w:pStyle w:val="xmsonormal"/>
        <w:numPr>
          <w:ilvl w:val="1"/>
          <w:numId w:val="67"/>
        </w:numPr>
        <w:shd w:val="clear" w:color="auto" w:fill="FFFFFF"/>
        <w:spacing w:before="0" w:beforeAutospacing="0" w:after="0" w:afterAutospacing="0"/>
        <w:rPr>
          <w:rFonts w:asciiTheme="minorHAnsi" w:hAnsiTheme="minorHAnsi" w:cstheme="minorHAnsi"/>
          <w:color w:val="000000"/>
          <w:sz w:val="22"/>
          <w:szCs w:val="22"/>
        </w:rPr>
      </w:pPr>
      <w:r w:rsidRPr="00EF6DF4">
        <w:rPr>
          <w:rFonts w:asciiTheme="minorHAnsi" w:hAnsiTheme="minorHAnsi" w:cstheme="minorHAnsi"/>
          <w:color w:val="000000"/>
          <w:sz w:val="22"/>
          <w:szCs w:val="22"/>
        </w:rPr>
        <w:t>Informacje o pojeździe</w:t>
      </w:r>
      <w:r>
        <w:rPr>
          <w:rFonts w:asciiTheme="minorHAnsi" w:hAnsiTheme="minorHAnsi" w:cstheme="minorHAnsi"/>
          <w:color w:val="000000"/>
          <w:sz w:val="22"/>
          <w:szCs w:val="22"/>
        </w:rPr>
        <w:t xml:space="preserve"> złomowanym</w:t>
      </w:r>
      <w:r w:rsidR="00511E35">
        <w:rPr>
          <w:rFonts w:asciiTheme="minorHAnsi" w:hAnsiTheme="minorHAnsi" w:cstheme="minorHAnsi"/>
          <w:color w:val="000000"/>
          <w:sz w:val="22"/>
          <w:szCs w:val="22"/>
        </w:rPr>
        <w:t xml:space="preserve"> (</w:t>
      </w:r>
      <w:r w:rsidR="0060445E">
        <w:rPr>
          <w:rFonts w:asciiTheme="minorHAnsi" w:hAnsiTheme="minorHAnsi" w:cstheme="minorHAnsi"/>
          <w:color w:val="000000"/>
          <w:sz w:val="22"/>
          <w:szCs w:val="22"/>
        </w:rPr>
        <w:t xml:space="preserve">dotyczy wniosków zawierających premię za złomowanie) </w:t>
      </w:r>
      <w:r w:rsidR="00511E35">
        <w:rPr>
          <w:rFonts w:asciiTheme="minorHAnsi" w:hAnsiTheme="minorHAnsi" w:cstheme="minorHAnsi"/>
          <w:color w:val="000000"/>
          <w:sz w:val="22"/>
          <w:szCs w:val="22"/>
        </w:rPr>
        <w:t>d</w:t>
      </w:r>
      <w:r w:rsidR="00511E35" w:rsidRPr="00511E35">
        <w:rPr>
          <w:rFonts w:asciiTheme="minorHAnsi" w:hAnsiTheme="minorHAnsi" w:cstheme="minorHAnsi"/>
          <w:color w:val="000000"/>
          <w:sz w:val="22"/>
          <w:szCs w:val="22"/>
        </w:rPr>
        <w:t>ata zakupu</w:t>
      </w:r>
      <w:r w:rsidR="00511E35">
        <w:rPr>
          <w:rFonts w:asciiTheme="minorHAnsi" w:hAnsiTheme="minorHAnsi" w:cstheme="minorHAnsi"/>
          <w:color w:val="000000"/>
          <w:sz w:val="22"/>
          <w:szCs w:val="22"/>
        </w:rPr>
        <w:t xml:space="preserve"> i data rejestracji</w:t>
      </w:r>
      <w:r w:rsidR="00511E35" w:rsidRPr="00511E35">
        <w:rPr>
          <w:rFonts w:asciiTheme="minorHAnsi" w:hAnsiTheme="minorHAnsi" w:cstheme="minorHAnsi"/>
          <w:color w:val="000000"/>
          <w:sz w:val="22"/>
          <w:szCs w:val="22"/>
        </w:rPr>
        <w:t xml:space="preserve"> zezłomowanego </w:t>
      </w:r>
      <w:r w:rsidR="00730049">
        <w:rPr>
          <w:rFonts w:asciiTheme="minorHAnsi" w:hAnsiTheme="minorHAnsi" w:cstheme="minorHAnsi"/>
          <w:color w:val="000000"/>
          <w:sz w:val="22"/>
          <w:szCs w:val="22"/>
        </w:rPr>
        <w:t>pojazdu</w:t>
      </w:r>
      <w:r w:rsidR="00511E35">
        <w:rPr>
          <w:rFonts w:asciiTheme="minorHAnsi" w:hAnsiTheme="minorHAnsi" w:cstheme="minorHAnsi"/>
          <w:color w:val="000000"/>
          <w:sz w:val="22"/>
          <w:szCs w:val="22"/>
        </w:rPr>
        <w:t>,</w:t>
      </w:r>
      <w:r w:rsidR="00730049">
        <w:rPr>
          <w:rFonts w:asciiTheme="minorHAnsi" w:hAnsiTheme="minorHAnsi" w:cstheme="minorHAnsi"/>
          <w:color w:val="000000"/>
          <w:sz w:val="22"/>
          <w:szCs w:val="22"/>
        </w:rPr>
        <w:t xml:space="preserve"> </w:t>
      </w:r>
      <w:r w:rsidR="009339F7">
        <w:rPr>
          <w:rFonts w:asciiTheme="minorHAnsi" w:hAnsiTheme="minorHAnsi" w:cstheme="minorHAnsi"/>
          <w:color w:val="000000"/>
          <w:sz w:val="22"/>
          <w:szCs w:val="22"/>
        </w:rPr>
        <w:t>nr VIN)</w:t>
      </w:r>
    </w:p>
    <w:p w14:paraId="4F694774" w14:textId="5AFAE58A" w:rsidR="00E920EF" w:rsidRDefault="006A33C2">
      <w:pPr>
        <w:pStyle w:val="xmsonormal"/>
        <w:numPr>
          <w:ilvl w:val="1"/>
          <w:numId w:val="67"/>
        </w:numPr>
        <w:shd w:val="clear" w:color="auto" w:fill="FFFFFF"/>
        <w:spacing w:before="0" w:beforeAutospacing="0" w:after="0" w:afterAutospacing="0"/>
        <w:rPr>
          <w:rFonts w:asciiTheme="minorHAnsi" w:hAnsiTheme="minorHAnsi" w:cstheme="minorHAnsi"/>
          <w:color w:val="000000"/>
          <w:sz w:val="22"/>
          <w:szCs w:val="22"/>
        </w:rPr>
      </w:pPr>
      <w:r>
        <w:rPr>
          <w:rFonts w:asciiTheme="minorHAnsi" w:hAnsiTheme="minorHAnsi" w:cstheme="minorHAnsi"/>
          <w:color w:val="000000"/>
          <w:sz w:val="22"/>
          <w:szCs w:val="22"/>
        </w:rPr>
        <w:t>Roczny dochód wnioskodawcy</w:t>
      </w:r>
      <w:r w:rsidR="0060445E">
        <w:rPr>
          <w:rFonts w:asciiTheme="minorHAnsi" w:hAnsiTheme="minorHAnsi" w:cstheme="minorHAnsi"/>
          <w:color w:val="000000"/>
          <w:sz w:val="22"/>
          <w:szCs w:val="22"/>
        </w:rPr>
        <w:t xml:space="preserve"> (dotyczy wniosków zawierających premię dochodową)</w:t>
      </w:r>
    </w:p>
    <w:p w14:paraId="764510F2" w14:textId="7C9A4BEC" w:rsidR="000239BA" w:rsidRPr="00EF6DF4" w:rsidRDefault="00525109">
      <w:pPr>
        <w:pStyle w:val="xmsonormal"/>
        <w:numPr>
          <w:ilvl w:val="1"/>
          <w:numId w:val="67"/>
        </w:numPr>
        <w:shd w:val="clear" w:color="auto" w:fill="FFFFFF"/>
        <w:spacing w:before="0" w:beforeAutospacing="0" w:after="0" w:afterAutospacing="0"/>
        <w:rPr>
          <w:rFonts w:asciiTheme="minorHAnsi" w:hAnsiTheme="minorHAnsi" w:cstheme="minorHAnsi"/>
          <w:color w:val="000000"/>
          <w:sz w:val="22"/>
          <w:szCs w:val="22"/>
        </w:rPr>
      </w:pPr>
      <w:r>
        <w:rPr>
          <w:rFonts w:asciiTheme="minorHAnsi" w:hAnsiTheme="minorHAnsi" w:cstheme="minorHAnsi"/>
          <w:color w:val="000000"/>
          <w:sz w:val="22"/>
          <w:szCs w:val="22"/>
        </w:rPr>
        <w:t xml:space="preserve">dane dotyczące pomocy de </w:t>
      </w:r>
      <w:proofErr w:type="spellStart"/>
      <w:r>
        <w:rPr>
          <w:rFonts w:asciiTheme="minorHAnsi" w:hAnsiTheme="minorHAnsi" w:cstheme="minorHAnsi"/>
          <w:color w:val="000000"/>
          <w:sz w:val="22"/>
          <w:szCs w:val="22"/>
        </w:rPr>
        <w:t>minimis</w:t>
      </w:r>
      <w:proofErr w:type="spellEnd"/>
      <w:r>
        <w:rPr>
          <w:rFonts w:asciiTheme="minorHAnsi" w:hAnsiTheme="minorHAnsi" w:cstheme="minorHAnsi"/>
          <w:color w:val="000000"/>
          <w:sz w:val="22"/>
          <w:szCs w:val="22"/>
        </w:rPr>
        <w:t>.</w:t>
      </w:r>
    </w:p>
    <w:p w14:paraId="72F571F3" w14:textId="77777777" w:rsidR="005D7199" w:rsidRPr="005D7199" w:rsidRDefault="005D7199" w:rsidP="005D7199">
      <w:pPr>
        <w:pStyle w:val="Default"/>
        <w:numPr>
          <w:ilvl w:val="1"/>
          <w:numId w:val="63"/>
        </w:numPr>
        <w:spacing w:before="120" w:line="259" w:lineRule="auto"/>
        <w:ind w:left="709"/>
        <w:jc w:val="both"/>
        <w:rPr>
          <w:rFonts w:asciiTheme="minorHAnsi" w:hAnsiTheme="minorHAnsi" w:cstheme="minorHAnsi"/>
          <w:color w:val="auto"/>
          <w:sz w:val="22"/>
          <w:szCs w:val="22"/>
        </w:rPr>
      </w:pPr>
      <w:r w:rsidRPr="005D7199">
        <w:rPr>
          <w:rFonts w:asciiTheme="minorHAnsi" w:hAnsiTheme="minorHAnsi" w:cstheme="minorHAnsi"/>
          <w:color w:val="auto"/>
          <w:sz w:val="22"/>
          <w:szCs w:val="22"/>
        </w:rPr>
        <w:t>Dane współwłaścicieli/współużytkowników pojazdu</w:t>
      </w:r>
    </w:p>
    <w:p w14:paraId="4D21644C" w14:textId="77777777" w:rsidR="005D7199" w:rsidRPr="00BB1C8A" w:rsidRDefault="005D7199" w:rsidP="005D7199">
      <w:pPr>
        <w:pStyle w:val="xmsonormal"/>
        <w:numPr>
          <w:ilvl w:val="1"/>
          <w:numId w:val="67"/>
        </w:numPr>
        <w:shd w:val="clear" w:color="auto" w:fill="FFFFFF"/>
        <w:spacing w:before="0" w:beforeAutospacing="0" w:after="0" w:afterAutospacing="0"/>
        <w:rPr>
          <w:rFonts w:asciiTheme="minorHAnsi" w:hAnsiTheme="minorHAnsi" w:cstheme="minorHAnsi"/>
          <w:color w:val="000000"/>
          <w:sz w:val="22"/>
          <w:szCs w:val="22"/>
        </w:rPr>
      </w:pPr>
      <w:r w:rsidRPr="00BB1C8A">
        <w:rPr>
          <w:rFonts w:asciiTheme="minorHAnsi" w:hAnsiTheme="minorHAnsi" w:cstheme="minorHAnsi"/>
          <w:color w:val="000000"/>
          <w:sz w:val="22"/>
          <w:szCs w:val="22"/>
        </w:rPr>
        <w:t>Imię i Nazwisko</w:t>
      </w:r>
    </w:p>
    <w:p w14:paraId="5FAF274F" w14:textId="77777777" w:rsidR="005D7199" w:rsidRDefault="005D7199" w:rsidP="005D7199">
      <w:pPr>
        <w:pStyle w:val="xmsonormal"/>
        <w:numPr>
          <w:ilvl w:val="1"/>
          <w:numId w:val="67"/>
        </w:numPr>
        <w:shd w:val="clear" w:color="auto" w:fill="FFFFFF"/>
        <w:spacing w:before="0" w:beforeAutospacing="0" w:after="0" w:afterAutospacing="0"/>
        <w:rPr>
          <w:rFonts w:asciiTheme="minorHAnsi" w:hAnsiTheme="minorHAnsi" w:cstheme="minorHAnsi"/>
          <w:color w:val="000000"/>
          <w:sz w:val="22"/>
          <w:szCs w:val="22"/>
        </w:rPr>
      </w:pPr>
      <w:r w:rsidRPr="001F42E9">
        <w:rPr>
          <w:rFonts w:asciiTheme="minorHAnsi" w:hAnsiTheme="minorHAnsi" w:cstheme="minorHAnsi"/>
          <w:color w:val="000000"/>
          <w:sz w:val="22"/>
          <w:szCs w:val="22"/>
        </w:rPr>
        <w:t>Pesel</w:t>
      </w:r>
      <w:r>
        <w:rPr>
          <w:rFonts w:asciiTheme="minorHAnsi" w:hAnsiTheme="minorHAnsi" w:cstheme="minorHAnsi"/>
          <w:color w:val="000000"/>
          <w:sz w:val="22"/>
          <w:szCs w:val="22"/>
        </w:rPr>
        <w:t>/</w:t>
      </w:r>
      <w:r w:rsidRPr="001F42E9">
        <w:rPr>
          <w:rFonts w:asciiTheme="minorHAnsi" w:hAnsiTheme="minorHAnsi" w:cstheme="minorHAnsi"/>
          <w:color w:val="000000"/>
          <w:sz w:val="22"/>
          <w:szCs w:val="22"/>
        </w:rPr>
        <w:t>Seria i numer dokumentu tożsamości</w:t>
      </w:r>
    </w:p>
    <w:p w14:paraId="3A27121D" w14:textId="494B4143" w:rsidR="00D73223" w:rsidRPr="00D73223" w:rsidRDefault="00D73223" w:rsidP="00D73223">
      <w:pPr>
        <w:pStyle w:val="xmsonormal"/>
        <w:numPr>
          <w:ilvl w:val="1"/>
          <w:numId w:val="67"/>
        </w:numPr>
        <w:shd w:val="clear" w:color="auto" w:fill="FFFFFF"/>
        <w:spacing w:before="0" w:beforeAutospacing="0" w:after="0" w:afterAutospacing="0"/>
        <w:rPr>
          <w:rFonts w:asciiTheme="minorHAnsi" w:hAnsiTheme="minorHAnsi" w:cstheme="minorHAnsi"/>
          <w:color w:val="000000"/>
          <w:sz w:val="22"/>
          <w:szCs w:val="22"/>
        </w:rPr>
      </w:pPr>
      <w:r w:rsidRPr="00BB1C8A">
        <w:rPr>
          <w:rFonts w:asciiTheme="minorHAnsi" w:hAnsiTheme="minorHAnsi" w:cstheme="minorHAnsi"/>
          <w:color w:val="000000"/>
          <w:sz w:val="22"/>
          <w:szCs w:val="22"/>
        </w:rPr>
        <w:t xml:space="preserve">Adres </w:t>
      </w:r>
      <w:r>
        <w:rPr>
          <w:rFonts w:asciiTheme="minorHAnsi" w:hAnsiTheme="minorHAnsi" w:cstheme="minorHAnsi"/>
          <w:color w:val="000000"/>
          <w:sz w:val="22"/>
          <w:szCs w:val="22"/>
        </w:rPr>
        <w:t>z</w:t>
      </w:r>
      <w:r w:rsidRPr="00BB1C8A">
        <w:rPr>
          <w:rFonts w:asciiTheme="minorHAnsi" w:hAnsiTheme="minorHAnsi" w:cstheme="minorHAnsi"/>
          <w:color w:val="000000"/>
          <w:sz w:val="22"/>
          <w:szCs w:val="22"/>
        </w:rPr>
        <w:t>amieszkania</w:t>
      </w:r>
    </w:p>
    <w:p w14:paraId="5D83DEFC" w14:textId="77777777" w:rsidR="005D7199" w:rsidRDefault="005D7199" w:rsidP="005D7199">
      <w:pPr>
        <w:pStyle w:val="xmsonormal"/>
        <w:numPr>
          <w:ilvl w:val="1"/>
          <w:numId w:val="67"/>
        </w:numPr>
        <w:shd w:val="clear" w:color="auto" w:fill="FFFFFF"/>
        <w:spacing w:before="0" w:beforeAutospacing="0" w:after="0" w:afterAutospacing="0"/>
        <w:rPr>
          <w:rFonts w:asciiTheme="minorHAnsi" w:hAnsiTheme="minorHAnsi" w:cstheme="minorHAnsi"/>
          <w:color w:val="000000"/>
          <w:sz w:val="22"/>
          <w:szCs w:val="22"/>
        </w:rPr>
      </w:pPr>
      <w:r>
        <w:rPr>
          <w:rFonts w:asciiTheme="minorHAnsi" w:hAnsiTheme="minorHAnsi" w:cstheme="minorHAnsi"/>
          <w:color w:val="000000"/>
          <w:sz w:val="22"/>
          <w:szCs w:val="22"/>
        </w:rPr>
        <w:t>Adres mailowy</w:t>
      </w:r>
    </w:p>
    <w:p w14:paraId="7F9312C2" w14:textId="616C180C" w:rsidR="00D73223" w:rsidRDefault="00D73223" w:rsidP="00D73223">
      <w:pPr>
        <w:pStyle w:val="Default"/>
        <w:numPr>
          <w:ilvl w:val="1"/>
          <w:numId w:val="63"/>
        </w:numPr>
        <w:spacing w:before="120" w:line="259" w:lineRule="auto"/>
        <w:ind w:left="709"/>
        <w:jc w:val="both"/>
        <w:rPr>
          <w:rFonts w:asciiTheme="minorHAnsi" w:hAnsiTheme="minorHAnsi" w:cstheme="minorHAnsi"/>
          <w:color w:val="auto"/>
          <w:sz w:val="22"/>
          <w:szCs w:val="22"/>
        </w:rPr>
      </w:pPr>
      <w:r>
        <w:rPr>
          <w:rFonts w:asciiTheme="minorHAnsi" w:hAnsiTheme="minorHAnsi" w:cstheme="minorHAnsi"/>
          <w:color w:val="auto"/>
          <w:sz w:val="22"/>
          <w:szCs w:val="22"/>
        </w:rPr>
        <w:t>Dane współmałżonka</w:t>
      </w:r>
    </w:p>
    <w:p w14:paraId="5FB4BB1B" w14:textId="56099D1E" w:rsidR="00D73223" w:rsidRPr="00BB1C8A" w:rsidRDefault="00D73223" w:rsidP="00D73223">
      <w:pPr>
        <w:pStyle w:val="xmsonormal"/>
        <w:numPr>
          <w:ilvl w:val="1"/>
          <w:numId w:val="67"/>
        </w:numPr>
        <w:shd w:val="clear" w:color="auto" w:fill="FFFFFF"/>
        <w:spacing w:before="0" w:beforeAutospacing="0" w:after="0" w:afterAutospacing="0"/>
        <w:rPr>
          <w:rFonts w:asciiTheme="minorHAnsi" w:hAnsiTheme="minorHAnsi" w:cstheme="minorHAnsi"/>
          <w:color w:val="000000"/>
          <w:sz w:val="22"/>
          <w:szCs w:val="22"/>
        </w:rPr>
      </w:pPr>
      <w:r w:rsidRPr="00BB1C8A">
        <w:rPr>
          <w:rFonts w:asciiTheme="minorHAnsi" w:hAnsiTheme="minorHAnsi" w:cstheme="minorHAnsi"/>
          <w:color w:val="000000"/>
          <w:sz w:val="22"/>
          <w:szCs w:val="22"/>
        </w:rPr>
        <w:t>Imię i Nazwisko</w:t>
      </w:r>
    </w:p>
    <w:p w14:paraId="0EF11FCB" w14:textId="77777777" w:rsidR="00D73223" w:rsidRDefault="00D73223" w:rsidP="00D73223">
      <w:pPr>
        <w:pStyle w:val="xmsonormal"/>
        <w:numPr>
          <w:ilvl w:val="1"/>
          <w:numId w:val="67"/>
        </w:numPr>
        <w:shd w:val="clear" w:color="auto" w:fill="FFFFFF"/>
        <w:spacing w:before="0" w:beforeAutospacing="0" w:after="0" w:afterAutospacing="0"/>
        <w:rPr>
          <w:rFonts w:asciiTheme="minorHAnsi" w:hAnsiTheme="minorHAnsi" w:cstheme="minorHAnsi"/>
          <w:color w:val="000000"/>
          <w:sz w:val="22"/>
          <w:szCs w:val="22"/>
        </w:rPr>
      </w:pPr>
      <w:r w:rsidRPr="001F42E9">
        <w:rPr>
          <w:rFonts w:asciiTheme="minorHAnsi" w:hAnsiTheme="minorHAnsi" w:cstheme="minorHAnsi"/>
          <w:color w:val="000000"/>
          <w:sz w:val="22"/>
          <w:szCs w:val="22"/>
        </w:rPr>
        <w:t>Pesel</w:t>
      </w:r>
      <w:r>
        <w:rPr>
          <w:rFonts w:asciiTheme="minorHAnsi" w:hAnsiTheme="minorHAnsi" w:cstheme="minorHAnsi"/>
          <w:color w:val="000000"/>
          <w:sz w:val="22"/>
          <w:szCs w:val="22"/>
        </w:rPr>
        <w:t>/</w:t>
      </w:r>
      <w:r w:rsidRPr="001F42E9">
        <w:rPr>
          <w:rFonts w:asciiTheme="minorHAnsi" w:hAnsiTheme="minorHAnsi" w:cstheme="minorHAnsi"/>
          <w:color w:val="000000"/>
          <w:sz w:val="22"/>
          <w:szCs w:val="22"/>
        </w:rPr>
        <w:t>Seria i numer dokumentu tożsamości</w:t>
      </w:r>
    </w:p>
    <w:p w14:paraId="539B2E6B" w14:textId="1D1ADBBB" w:rsidR="00D73223" w:rsidRDefault="00D73223" w:rsidP="00D73223">
      <w:pPr>
        <w:pStyle w:val="xmsonormal"/>
        <w:numPr>
          <w:ilvl w:val="1"/>
          <w:numId w:val="67"/>
        </w:numPr>
        <w:shd w:val="clear" w:color="auto" w:fill="FFFFFF"/>
        <w:spacing w:before="0" w:beforeAutospacing="0" w:after="0" w:afterAutospacing="0"/>
        <w:rPr>
          <w:rFonts w:asciiTheme="minorHAnsi" w:hAnsiTheme="minorHAnsi" w:cstheme="minorHAnsi"/>
          <w:color w:val="000000"/>
          <w:sz w:val="22"/>
          <w:szCs w:val="22"/>
        </w:rPr>
      </w:pPr>
      <w:r w:rsidRPr="00BB1C8A">
        <w:rPr>
          <w:rFonts w:asciiTheme="minorHAnsi" w:hAnsiTheme="minorHAnsi" w:cstheme="minorHAnsi"/>
          <w:color w:val="000000"/>
          <w:sz w:val="22"/>
          <w:szCs w:val="22"/>
        </w:rPr>
        <w:t xml:space="preserve">Adres </w:t>
      </w:r>
      <w:r>
        <w:rPr>
          <w:rFonts w:asciiTheme="minorHAnsi" w:hAnsiTheme="minorHAnsi" w:cstheme="minorHAnsi"/>
          <w:color w:val="000000"/>
          <w:sz w:val="22"/>
          <w:szCs w:val="22"/>
        </w:rPr>
        <w:t>z</w:t>
      </w:r>
      <w:r w:rsidRPr="00BB1C8A">
        <w:rPr>
          <w:rFonts w:asciiTheme="minorHAnsi" w:hAnsiTheme="minorHAnsi" w:cstheme="minorHAnsi"/>
          <w:color w:val="000000"/>
          <w:sz w:val="22"/>
          <w:szCs w:val="22"/>
        </w:rPr>
        <w:t>amieszkania</w:t>
      </w:r>
    </w:p>
    <w:p w14:paraId="0F528654" w14:textId="3AAA83BD" w:rsidR="0060445E" w:rsidRPr="00D73223" w:rsidRDefault="0060445E" w:rsidP="00D73223">
      <w:pPr>
        <w:pStyle w:val="xmsonormal"/>
        <w:numPr>
          <w:ilvl w:val="1"/>
          <w:numId w:val="67"/>
        </w:numPr>
        <w:shd w:val="clear" w:color="auto" w:fill="FFFFFF"/>
        <w:spacing w:before="0" w:beforeAutospacing="0" w:after="0" w:afterAutospacing="0"/>
        <w:rPr>
          <w:rFonts w:asciiTheme="minorHAnsi" w:hAnsiTheme="minorHAnsi" w:cstheme="minorHAnsi"/>
          <w:color w:val="000000"/>
          <w:sz w:val="22"/>
          <w:szCs w:val="22"/>
        </w:rPr>
      </w:pPr>
      <w:r>
        <w:rPr>
          <w:rFonts w:asciiTheme="minorHAnsi" w:hAnsiTheme="minorHAnsi" w:cstheme="minorHAnsi"/>
          <w:color w:val="000000"/>
          <w:sz w:val="22"/>
          <w:szCs w:val="22"/>
        </w:rPr>
        <w:t>Roczny dochód współmałżonka (dotyczy wniosków zawierających premię dochodową)</w:t>
      </w:r>
    </w:p>
    <w:p w14:paraId="68BA757E" w14:textId="77777777" w:rsidR="00D54F7E" w:rsidRPr="00BB1C8A" w:rsidRDefault="00D54F7E" w:rsidP="008545CD">
      <w:pPr>
        <w:pStyle w:val="Default"/>
        <w:numPr>
          <w:ilvl w:val="1"/>
          <w:numId w:val="63"/>
        </w:numPr>
        <w:spacing w:before="120" w:line="259" w:lineRule="auto"/>
        <w:ind w:left="709"/>
        <w:jc w:val="both"/>
        <w:rPr>
          <w:rFonts w:asciiTheme="minorHAnsi" w:hAnsiTheme="minorHAnsi" w:cstheme="minorHAnsi"/>
          <w:color w:val="auto"/>
          <w:sz w:val="22"/>
          <w:szCs w:val="22"/>
        </w:rPr>
      </w:pPr>
      <w:r w:rsidRPr="00BB1C8A">
        <w:rPr>
          <w:rFonts w:asciiTheme="minorHAnsi" w:hAnsiTheme="minorHAnsi" w:cstheme="minorHAnsi"/>
          <w:color w:val="auto"/>
          <w:sz w:val="22"/>
          <w:szCs w:val="22"/>
        </w:rPr>
        <w:t>osób wskazanych do kontaktu, osób reprezentujących wnioskodawcę w zakresie:</w:t>
      </w:r>
    </w:p>
    <w:p w14:paraId="543A5D6E" w14:textId="10BCC375" w:rsidR="00D54F7E" w:rsidRDefault="00D54F7E" w:rsidP="008545CD">
      <w:pPr>
        <w:pStyle w:val="xmsonormal"/>
        <w:numPr>
          <w:ilvl w:val="1"/>
          <w:numId w:val="67"/>
        </w:numPr>
        <w:shd w:val="clear" w:color="auto" w:fill="FFFFFF"/>
        <w:spacing w:before="0" w:beforeAutospacing="0" w:after="0" w:afterAutospacing="0"/>
        <w:rPr>
          <w:rFonts w:asciiTheme="minorHAnsi" w:hAnsiTheme="minorHAnsi" w:cstheme="minorHAnsi"/>
          <w:color w:val="000000"/>
          <w:sz w:val="22"/>
          <w:szCs w:val="22"/>
        </w:rPr>
      </w:pPr>
      <w:r w:rsidRPr="00BB1C8A">
        <w:rPr>
          <w:rFonts w:asciiTheme="minorHAnsi" w:hAnsiTheme="minorHAnsi" w:cstheme="minorHAnsi"/>
          <w:color w:val="000000"/>
          <w:sz w:val="22"/>
          <w:szCs w:val="22"/>
        </w:rPr>
        <w:t>Imię i Nazwisko;</w:t>
      </w:r>
    </w:p>
    <w:p w14:paraId="5E1F2C10" w14:textId="77777777" w:rsidR="00D54F7E" w:rsidRPr="00BB1C8A" w:rsidRDefault="00D54F7E" w:rsidP="008545CD">
      <w:pPr>
        <w:pStyle w:val="xmsonormal"/>
        <w:numPr>
          <w:ilvl w:val="1"/>
          <w:numId w:val="67"/>
        </w:numPr>
        <w:shd w:val="clear" w:color="auto" w:fill="FFFFFF"/>
        <w:spacing w:before="0" w:beforeAutospacing="0" w:after="0" w:afterAutospacing="0"/>
        <w:rPr>
          <w:rFonts w:asciiTheme="minorHAnsi" w:hAnsiTheme="minorHAnsi" w:cstheme="minorHAnsi"/>
          <w:color w:val="000000"/>
          <w:sz w:val="22"/>
          <w:szCs w:val="22"/>
        </w:rPr>
      </w:pPr>
      <w:r>
        <w:rPr>
          <w:rFonts w:asciiTheme="minorHAnsi" w:hAnsiTheme="minorHAnsi" w:cstheme="minorHAnsi"/>
          <w:color w:val="000000"/>
          <w:sz w:val="22"/>
          <w:szCs w:val="22"/>
        </w:rPr>
        <w:t xml:space="preserve">Pesel </w:t>
      </w:r>
    </w:p>
    <w:p w14:paraId="6CEA3940" w14:textId="77777777" w:rsidR="00D54F7E" w:rsidRPr="00BB1C8A" w:rsidRDefault="00D54F7E" w:rsidP="27DC761E">
      <w:pPr>
        <w:pStyle w:val="xmsonormal"/>
        <w:numPr>
          <w:ilvl w:val="1"/>
          <w:numId w:val="67"/>
        </w:numPr>
        <w:shd w:val="clear" w:color="auto" w:fill="FFFFFF" w:themeFill="background1"/>
        <w:spacing w:before="0" w:beforeAutospacing="0" w:after="0" w:afterAutospacing="0"/>
        <w:rPr>
          <w:rFonts w:asciiTheme="minorHAnsi" w:hAnsiTheme="minorHAnsi" w:cstheme="minorBidi"/>
          <w:color w:val="000000"/>
          <w:sz w:val="22"/>
          <w:szCs w:val="22"/>
        </w:rPr>
      </w:pPr>
      <w:r w:rsidRPr="27DC761E">
        <w:rPr>
          <w:rFonts w:asciiTheme="minorHAnsi" w:hAnsiTheme="minorHAnsi" w:cstheme="minorBidi"/>
          <w:color w:val="000000" w:themeColor="text1"/>
          <w:sz w:val="22"/>
          <w:szCs w:val="22"/>
        </w:rPr>
        <w:t xml:space="preserve">Adres mailowy </w:t>
      </w:r>
    </w:p>
    <w:p w14:paraId="0A7B9731" w14:textId="532B06DB" w:rsidR="00D54F7E" w:rsidRPr="00BB1C8A" w:rsidRDefault="1DBA8854" w:rsidP="27DC761E">
      <w:pPr>
        <w:pStyle w:val="Default"/>
        <w:numPr>
          <w:ilvl w:val="0"/>
          <w:numId w:val="63"/>
        </w:numPr>
        <w:spacing w:before="120" w:line="259" w:lineRule="auto"/>
        <w:ind w:left="284" w:hanging="284"/>
        <w:jc w:val="both"/>
        <w:rPr>
          <w:rFonts w:asciiTheme="minorHAnsi" w:hAnsiTheme="minorHAnsi" w:cstheme="minorBidi"/>
          <w:color w:val="auto"/>
          <w:sz w:val="22"/>
          <w:szCs w:val="22"/>
        </w:rPr>
      </w:pPr>
      <w:r w:rsidRPr="27DC761E">
        <w:rPr>
          <w:rFonts w:asciiTheme="minorHAnsi" w:hAnsiTheme="minorHAnsi" w:cstheme="minorBidi"/>
          <w:color w:val="auto"/>
          <w:sz w:val="22"/>
          <w:szCs w:val="22"/>
        </w:rPr>
        <w:t>Powierzone przez Administratora dane osobowe będą przetwarzane przez Podmiot przetwarzający wyłącznie w celu realizacji Umowy</w:t>
      </w:r>
      <w:r w:rsidR="30AAF054" w:rsidRPr="27DC761E">
        <w:rPr>
          <w:rFonts w:asciiTheme="minorHAnsi" w:hAnsiTheme="minorHAnsi" w:cstheme="minorBidi"/>
          <w:color w:val="auto"/>
          <w:sz w:val="22"/>
          <w:szCs w:val="22"/>
        </w:rPr>
        <w:t xml:space="preserve"> Głównej</w:t>
      </w:r>
      <w:r w:rsidRPr="27DC761E">
        <w:rPr>
          <w:rFonts w:asciiTheme="minorHAnsi" w:hAnsiTheme="minorHAnsi" w:cstheme="minorBidi"/>
          <w:color w:val="auto"/>
          <w:sz w:val="22"/>
          <w:szCs w:val="22"/>
        </w:rPr>
        <w:t>.</w:t>
      </w:r>
    </w:p>
    <w:p w14:paraId="4263FAE2" w14:textId="77777777" w:rsidR="00D54F7E" w:rsidRPr="00350EF0" w:rsidRDefault="00D54F7E" w:rsidP="008545CD">
      <w:pPr>
        <w:pStyle w:val="Default"/>
        <w:numPr>
          <w:ilvl w:val="0"/>
          <w:numId w:val="63"/>
        </w:numPr>
        <w:spacing w:before="120" w:line="259" w:lineRule="auto"/>
        <w:ind w:left="284" w:hanging="284"/>
        <w:jc w:val="both"/>
        <w:rPr>
          <w:rFonts w:asciiTheme="minorHAnsi" w:hAnsiTheme="minorHAnsi" w:cstheme="minorHAnsi"/>
          <w:color w:val="auto"/>
          <w:sz w:val="22"/>
          <w:szCs w:val="22"/>
        </w:rPr>
      </w:pPr>
      <w:r w:rsidRPr="00350EF0">
        <w:rPr>
          <w:rFonts w:asciiTheme="minorHAnsi" w:hAnsiTheme="minorHAnsi" w:cstheme="minorHAnsi"/>
          <w:color w:val="auto"/>
          <w:sz w:val="22"/>
          <w:szCs w:val="22"/>
        </w:rPr>
        <w:t>Przetwarzanie powierzonych danych osobowych ma charakter ciągły.</w:t>
      </w:r>
    </w:p>
    <w:p w14:paraId="109C7FE7" w14:textId="77777777" w:rsidR="00D54F7E" w:rsidRPr="00350EF0" w:rsidRDefault="00D54F7E" w:rsidP="008545CD">
      <w:pPr>
        <w:pStyle w:val="Default"/>
        <w:numPr>
          <w:ilvl w:val="0"/>
          <w:numId w:val="63"/>
        </w:numPr>
        <w:spacing w:before="120" w:line="259" w:lineRule="auto"/>
        <w:ind w:left="284" w:hanging="284"/>
        <w:jc w:val="both"/>
        <w:rPr>
          <w:rFonts w:asciiTheme="minorHAnsi" w:hAnsiTheme="minorHAnsi" w:cstheme="minorHAnsi"/>
          <w:color w:val="auto"/>
          <w:sz w:val="22"/>
          <w:szCs w:val="22"/>
        </w:rPr>
      </w:pPr>
      <w:r w:rsidRPr="00350EF0">
        <w:rPr>
          <w:rFonts w:asciiTheme="minorHAnsi" w:hAnsiTheme="minorHAnsi" w:cstheme="minorHAnsi"/>
          <w:color w:val="auto"/>
          <w:sz w:val="22"/>
          <w:szCs w:val="22"/>
        </w:rPr>
        <w:lastRenderedPageBreak/>
        <w:t>Podmiot przetwarzający jest upoważniony do wykonywania następujących czynności przetwarzania powierzonych danych: utrwalanie, organizowanie, porządkowanie, przechowywanie, pobieranie, przeglądanie, wykorzystywanie lub innego rodzaju udostępnianie, dopasowywanie lub łączenie, ograniczanie, usuwanie lub niszczenie – które są w minimalnym zakresie niezbędne do realizacji celu określonego w ust. 2.</w:t>
      </w:r>
    </w:p>
    <w:p w14:paraId="5EE3858D" w14:textId="77777777" w:rsidR="00D54F7E" w:rsidRPr="00350EF0" w:rsidRDefault="00D54F7E" w:rsidP="008545CD">
      <w:pPr>
        <w:pStyle w:val="Default"/>
        <w:numPr>
          <w:ilvl w:val="0"/>
          <w:numId w:val="63"/>
        </w:numPr>
        <w:spacing w:before="120" w:line="259" w:lineRule="auto"/>
        <w:ind w:left="284" w:hanging="284"/>
        <w:jc w:val="both"/>
        <w:rPr>
          <w:rFonts w:asciiTheme="minorHAnsi" w:hAnsiTheme="minorHAnsi" w:cstheme="minorHAnsi"/>
          <w:color w:val="auto"/>
          <w:sz w:val="22"/>
          <w:szCs w:val="22"/>
        </w:rPr>
      </w:pPr>
      <w:r w:rsidRPr="00350EF0">
        <w:rPr>
          <w:rFonts w:asciiTheme="minorHAnsi" w:hAnsiTheme="minorHAnsi" w:cstheme="minorHAnsi"/>
          <w:color w:val="auto"/>
          <w:sz w:val="22"/>
          <w:szCs w:val="22"/>
        </w:rPr>
        <w:t>Powierzone przez Administratora dane osobowe będą przetwarzane przez okres obowiązywania Umowy głównej</w:t>
      </w:r>
      <w:r>
        <w:rPr>
          <w:rFonts w:asciiTheme="minorHAnsi" w:hAnsiTheme="minorHAnsi" w:cstheme="minorHAnsi"/>
          <w:color w:val="auto"/>
          <w:sz w:val="22"/>
          <w:szCs w:val="22"/>
        </w:rPr>
        <w:t>.</w:t>
      </w:r>
    </w:p>
    <w:p w14:paraId="38B13A23" w14:textId="77777777" w:rsidR="00D54F7E" w:rsidRDefault="00D54F7E" w:rsidP="00D54F7E">
      <w:pPr>
        <w:pStyle w:val="Default"/>
        <w:spacing w:before="120" w:line="259" w:lineRule="auto"/>
        <w:jc w:val="center"/>
        <w:rPr>
          <w:rFonts w:asciiTheme="minorHAnsi" w:hAnsiTheme="minorHAnsi" w:cstheme="minorHAnsi"/>
          <w:b/>
          <w:color w:val="auto"/>
          <w:sz w:val="22"/>
          <w:szCs w:val="22"/>
        </w:rPr>
      </w:pPr>
    </w:p>
    <w:p w14:paraId="02102803" w14:textId="77777777" w:rsidR="00D54F7E" w:rsidRPr="00350EF0" w:rsidRDefault="00D54F7E" w:rsidP="00D54F7E">
      <w:pPr>
        <w:pStyle w:val="Default"/>
        <w:spacing w:before="120" w:line="259" w:lineRule="auto"/>
        <w:jc w:val="center"/>
        <w:rPr>
          <w:rFonts w:asciiTheme="minorHAnsi" w:hAnsiTheme="minorHAnsi" w:cstheme="minorHAnsi"/>
          <w:b/>
          <w:color w:val="auto"/>
          <w:sz w:val="22"/>
          <w:szCs w:val="22"/>
        </w:rPr>
      </w:pPr>
      <w:r w:rsidRPr="00350EF0">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3</w:t>
      </w:r>
      <w:r w:rsidRPr="00350EF0">
        <w:rPr>
          <w:rFonts w:asciiTheme="minorHAnsi" w:hAnsiTheme="minorHAnsi" w:cstheme="minorHAnsi"/>
          <w:b/>
          <w:color w:val="auto"/>
          <w:sz w:val="22"/>
          <w:szCs w:val="22"/>
        </w:rPr>
        <w:t>.</w:t>
      </w:r>
    </w:p>
    <w:p w14:paraId="40DB9FA8" w14:textId="77777777" w:rsidR="00D54F7E" w:rsidRPr="00350EF0" w:rsidRDefault="00D54F7E" w:rsidP="00D54F7E">
      <w:pPr>
        <w:spacing w:before="120" w:after="0"/>
        <w:jc w:val="center"/>
        <w:rPr>
          <w:rFonts w:cstheme="minorHAnsi"/>
          <w:b/>
        </w:rPr>
      </w:pPr>
      <w:r w:rsidRPr="00350EF0">
        <w:rPr>
          <w:rFonts w:cstheme="minorHAnsi"/>
          <w:b/>
        </w:rPr>
        <w:t>Obowiązki Podmiotu przetwarzającego</w:t>
      </w:r>
      <w:r w:rsidRPr="00350EF0" w:rsidDel="007A646D">
        <w:rPr>
          <w:rFonts w:cstheme="minorHAnsi"/>
          <w:b/>
        </w:rPr>
        <w:t xml:space="preserve"> </w:t>
      </w:r>
    </w:p>
    <w:p w14:paraId="4488BC16" w14:textId="77777777" w:rsidR="00D54F7E" w:rsidRPr="00350EF0" w:rsidRDefault="00D54F7E" w:rsidP="008545CD">
      <w:pPr>
        <w:pStyle w:val="Default"/>
        <w:numPr>
          <w:ilvl w:val="0"/>
          <w:numId w:val="64"/>
        </w:numPr>
        <w:spacing w:before="120" w:line="259" w:lineRule="auto"/>
        <w:ind w:left="284" w:hanging="284"/>
        <w:jc w:val="both"/>
        <w:rPr>
          <w:rFonts w:asciiTheme="minorHAnsi" w:hAnsiTheme="minorHAnsi" w:cstheme="minorHAnsi"/>
          <w:color w:val="auto"/>
          <w:sz w:val="22"/>
          <w:szCs w:val="22"/>
        </w:rPr>
      </w:pPr>
      <w:r w:rsidRPr="00350EF0">
        <w:rPr>
          <w:rFonts w:asciiTheme="minorHAnsi" w:hAnsiTheme="minorHAnsi" w:cstheme="minorHAnsi"/>
          <w:color w:val="auto"/>
          <w:sz w:val="22"/>
          <w:szCs w:val="22"/>
        </w:rPr>
        <w:t>Podmiot przetwarzający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rozporządzenia.</w:t>
      </w:r>
    </w:p>
    <w:p w14:paraId="4CA4707B" w14:textId="77777777" w:rsidR="00D54F7E" w:rsidRPr="00BB1C8A" w:rsidRDefault="00D54F7E" w:rsidP="008545CD">
      <w:pPr>
        <w:pStyle w:val="Default"/>
        <w:numPr>
          <w:ilvl w:val="0"/>
          <w:numId w:val="64"/>
        </w:numPr>
        <w:spacing w:before="120" w:line="259" w:lineRule="auto"/>
        <w:ind w:left="284" w:hanging="284"/>
        <w:jc w:val="both"/>
        <w:rPr>
          <w:rFonts w:asciiTheme="minorHAnsi" w:hAnsiTheme="minorHAnsi" w:cstheme="minorHAnsi"/>
          <w:color w:val="auto"/>
          <w:sz w:val="22"/>
          <w:szCs w:val="22"/>
        </w:rPr>
      </w:pPr>
      <w:r w:rsidRPr="00BB1C8A">
        <w:rPr>
          <w:rFonts w:asciiTheme="minorHAnsi" w:hAnsiTheme="minorHAnsi" w:cstheme="minorHAnsi"/>
          <w:color w:val="auto"/>
          <w:sz w:val="22"/>
          <w:szCs w:val="22"/>
        </w:rPr>
        <w:t>Podmiot przetwarzający zobowiązuje się dołożyć należytej staranności przy przetwarzaniu powierzonych danych osobowych.</w:t>
      </w:r>
    </w:p>
    <w:p w14:paraId="5B7C0C61" w14:textId="77777777" w:rsidR="00D54F7E" w:rsidRPr="00BB1C8A" w:rsidRDefault="00D54F7E" w:rsidP="008545CD">
      <w:pPr>
        <w:pStyle w:val="Default"/>
        <w:numPr>
          <w:ilvl w:val="0"/>
          <w:numId w:val="64"/>
        </w:numPr>
        <w:spacing w:before="120" w:line="259" w:lineRule="auto"/>
        <w:ind w:left="284" w:hanging="284"/>
        <w:jc w:val="both"/>
        <w:rPr>
          <w:rFonts w:asciiTheme="minorHAnsi" w:hAnsiTheme="minorHAnsi" w:cstheme="minorHAnsi"/>
          <w:color w:val="auto"/>
          <w:sz w:val="22"/>
          <w:szCs w:val="22"/>
        </w:rPr>
      </w:pPr>
      <w:r w:rsidRPr="00BB1C8A">
        <w:rPr>
          <w:rFonts w:asciiTheme="minorHAnsi" w:hAnsiTheme="minorHAnsi" w:cstheme="minorHAnsi"/>
          <w:color w:val="auto"/>
          <w:sz w:val="22"/>
          <w:szCs w:val="22"/>
        </w:rPr>
        <w:t>Do przetwarzana powierzonych danych osobowych mogą być dopuszczeni jedynie pracownicy Podmiotu przetwarzającego, posiadający imienne upoważnienia do przetwarzania danych osobowych.</w:t>
      </w:r>
    </w:p>
    <w:p w14:paraId="40F3BC15" w14:textId="77777777" w:rsidR="00D54F7E" w:rsidRPr="00BB1C8A" w:rsidRDefault="00D54F7E" w:rsidP="008545CD">
      <w:pPr>
        <w:pStyle w:val="Default"/>
        <w:numPr>
          <w:ilvl w:val="0"/>
          <w:numId w:val="64"/>
        </w:numPr>
        <w:spacing w:before="120" w:line="259" w:lineRule="auto"/>
        <w:ind w:left="284" w:hanging="284"/>
        <w:jc w:val="both"/>
        <w:rPr>
          <w:rFonts w:asciiTheme="minorHAnsi" w:hAnsiTheme="minorHAnsi" w:cstheme="minorHAnsi"/>
          <w:color w:val="auto"/>
          <w:sz w:val="22"/>
          <w:szCs w:val="22"/>
        </w:rPr>
      </w:pPr>
      <w:r w:rsidRPr="00BB1C8A">
        <w:rPr>
          <w:rFonts w:asciiTheme="minorHAnsi" w:hAnsiTheme="minorHAnsi" w:cstheme="minorHAnsi"/>
          <w:color w:val="000000" w:themeColor="text1"/>
          <w:sz w:val="22"/>
          <w:szCs w:val="22"/>
        </w:rPr>
        <w:t xml:space="preserve">Podmiot przetwarzający zobowiązuje się do nadania upoważnień do przetwarzania danych osobowych wszystkim osobom, które będą przetwarzały powierzone dane osobowe w celu realizacji Umowy. </w:t>
      </w:r>
    </w:p>
    <w:p w14:paraId="6183391C" w14:textId="781A7AE7" w:rsidR="00D54F7E" w:rsidRPr="00BB1C8A" w:rsidRDefault="00D54F7E" w:rsidP="27DC761E">
      <w:pPr>
        <w:pStyle w:val="Default"/>
        <w:numPr>
          <w:ilvl w:val="0"/>
          <w:numId w:val="64"/>
        </w:numPr>
        <w:spacing w:before="120" w:line="259" w:lineRule="auto"/>
        <w:ind w:left="284" w:hanging="284"/>
        <w:jc w:val="both"/>
        <w:rPr>
          <w:rFonts w:asciiTheme="minorHAnsi" w:hAnsiTheme="minorHAnsi" w:cstheme="minorBidi"/>
          <w:color w:val="auto"/>
          <w:sz w:val="22"/>
          <w:szCs w:val="22"/>
        </w:rPr>
      </w:pPr>
      <w:r w:rsidRPr="27DC761E">
        <w:rPr>
          <w:rFonts w:asciiTheme="minorHAnsi" w:hAnsiTheme="minorHAnsi" w:cstheme="minorBidi"/>
          <w:color w:val="auto"/>
          <w:sz w:val="22"/>
          <w:szCs w:val="22"/>
        </w:rPr>
        <w:t>Podmiot przetwarzający zobowiązuje się zapewnić zachowanie w tajemnicy, o której mowa w art. 28 ust</w:t>
      </w:r>
      <w:r w:rsidR="00310734" w:rsidRPr="27DC761E">
        <w:rPr>
          <w:rFonts w:asciiTheme="minorHAnsi" w:hAnsiTheme="minorHAnsi" w:cstheme="minorBidi"/>
          <w:color w:val="auto"/>
          <w:sz w:val="22"/>
          <w:szCs w:val="22"/>
        </w:rPr>
        <w:t>.</w:t>
      </w:r>
      <w:r w:rsidRPr="27DC761E">
        <w:rPr>
          <w:rFonts w:asciiTheme="minorHAnsi" w:hAnsiTheme="minorHAnsi" w:cstheme="minorBidi"/>
          <w:color w:val="auto"/>
          <w:sz w:val="22"/>
          <w:szCs w:val="22"/>
        </w:rPr>
        <w:t xml:space="preserve"> 3 pkt b rozporządzenia, powierzonych do przetwarzania danych przez osoby, które upoważni do przetwarzania danych osobowych w celu realizacji niniejszej Umowy, zarówno w trakcie zatrudnienia ich w Podmiocie przetwarzającym, jak i po jego ustaniu.</w:t>
      </w:r>
    </w:p>
    <w:p w14:paraId="0232CBF4" w14:textId="77777777" w:rsidR="00D54F7E" w:rsidRPr="00BB1C8A" w:rsidRDefault="00D54F7E" w:rsidP="008545CD">
      <w:pPr>
        <w:pStyle w:val="Default"/>
        <w:numPr>
          <w:ilvl w:val="0"/>
          <w:numId w:val="64"/>
        </w:numPr>
        <w:spacing w:before="120" w:line="259" w:lineRule="auto"/>
        <w:ind w:left="284" w:hanging="284"/>
        <w:jc w:val="both"/>
        <w:rPr>
          <w:rFonts w:asciiTheme="minorHAnsi" w:hAnsiTheme="minorHAnsi" w:cstheme="minorHAnsi"/>
          <w:color w:val="auto"/>
          <w:sz w:val="22"/>
          <w:szCs w:val="22"/>
        </w:rPr>
      </w:pPr>
      <w:r w:rsidRPr="00BB1C8A">
        <w:rPr>
          <w:rFonts w:asciiTheme="minorHAnsi" w:hAnsiTheme="minorHAnsi" w:cstheme="minorHAnsi"/>
          <w:color w:val="000000" w:themeColor="text1"/>
          <w:sz w:val="22"/>
          <w:szCs w:val="22"/>
        </w:rPr>
        <w:t>Podmiot przetwarzający po zakończeniu świadczenia usług związanych z przetwarzaniem niezwłocznie zwraca Administratorowi wszelkie dane osobowe oraz usuwa wszelkie ich istniejące kopie, chyba że prawo Unii lub prawo państwa członkowskiego nakazują przechowywanie danych osobowych.</w:t>
      </w:r>
    </w:p>
    <w:p w14:paraId="71C70EE1" w14:textId="77777777" w:rsidR="00D54F7E" w:rsidRPr="00BB1C8A" w:rsidRDefault="00D54F7E" w:rsidP="008545CD">
      <w:pPr>
        <w:pStyle w:val="Default"/>
        <w:numPr>
          <w:ilvl w:val="0"/>
          <w:numId w:val="64"/>
        </w:numPr>
        <w:spacing w:before="120" w:line="259" w:lineRule="auto"/>
        <w:ind w:left="284" w:hanging="284"/>
        <w:jc w:val="both"/>
        <w:rPr>
          <w:rFonts w:asciiTheme="minorHAnsi" w:hAnsiTheme="minorHAnsi" w:cstheme="minorHAnsi"/>
          <w:color w:val="auto"/>
          <w:sz w:val="22"/>
          <w:szCs w:val="22"/>
        </w:rPr>
      </w:pPr>
      <w:r w:rsidRPr="00BB1C8A">
        <w:rPr>
          <w:rFonts w:asciiTheme="minorHAnsi" w:hAnsiTheme="minorHAnsi" w:cstheme="minorHAnsi"/>
          <w:color w:val="auto"/>
          <w:sz w:val="22"/>
          <w:szCs w:val="22"/>
        </w:rPr>
        <w:t>Podmiot przetwarzający, w przypadku zaistnienia sytuacji, o której mowa w ust. 6, niezwłocznie przekazuje Administratorowi oświadczenie, w którym potwierdzi, że nie posiada żadnych danych osobowych, których przetwarzanie zostało mu powierzone niniejszą Umową.</w:t>
      </w:r>
    </w:p>
    <w:p w14:paraId="7C92B344" w14:textId="77777777" w:rsidR="00D54F7E" w:rsidRPr="00BB1C8A" w:rsidRDefault="00D54F7E" w:rsidP="008545CD">
      <w:pPr>
        <w:pStyle w:val="Default"/>
        <w:numPr>
          <w:ilvl w:val="0"/>
          <w:numId w:val="64"/>
        </w:numPr>
        <w:spacing w:before="120" w:line="259" w:lineRule="auto"/>
        <w:ind w:left="284" w:hanging="284"/>
        <w:jc w:val="both"/>
        <w:rPr>
          <w:rFonts w:asciiTheme="minorHAnsi" w:hAnsiTheme="minorHAnsi" w:cstheme="minorHAnsi"/>
          <w:color w:val="auto"/>
          <w:sz w:val="22"/>
          <w:szCs w:val="22"/>
        </w:rPr>
      </w:pPr>
      <w:r w:rsidRPr="00BB1C8A">
        <w:rPr>
          <w:rFonts w:asciiTheme="minorHAnsi" w:hAnsiTheme="minorHAnsi" w:cstheme="minorHAnsi"/>
          <w:color w:val="auto"/>
          <w:sz w:val="22"/>
          <w:szCs w:val="22"/>
        </w:rPr>
        <w:t>Podmiot przetwarzający pomaga Administratorowi w niezbędnym zakresie wywiązywać się z obowiązku odpowiadania na żądania osoby, której dane dotyczą, a o których mowa w rozdziale III rozporządzenia, oraz wywiązywania się z obowiązków określonych w art. 32-36 rozporządzenia.</w:t>
      </w:r>
    </w:p>
    <w:p w14:paraId="22F42D45" w14:textId="77777777" w:rsidR="00D54F7E" w:rsidRPr="00BB1C8A" w:rsidRDefault="00D54F7E" w:rsidP="008545CD">
      <w:pPr>
        <w:pStyle w:val="Default"/>
        <w:numPr>
          <w:ilvl w:val="0"/>
          <w:numId w:val="64"/>
        </w:numPr>
        <w:spacing w:before="120" w:line="259" w:lineRule="auto"/>
        <w:ind w:left="284" w:hanging="284"/>
        <w:jc w:val="both"/>
        <w:rPr>
          <w:rFonts w:asciiTheme="minorHAnsi" w:hAnsiTheme="minorHAnsi" w:cstheme="minorHAnsi"/>
          <w:color w:val="auto"/>
          <w:sz w:val="22"/>
          <w:szCs w:val="22"/>
        </w:rPr>
      </w:pPr>
      <w:r w:rsidRPr="00BB1C8A">
        <w:rPr>
          <w:rFonts w:asciiTheme="minorHAnsi" w:hAnsiTheme="minorHAnsi" w:cstheme="minorHAnsi"/>
          <w:color w:val="auto"/>
          <w:sz w:val="22"/>
          <w:szCs w:val="22"/>
        </w:rPr>
        <w:t>Podmiot przetwarzający zobowiązuje się do udzielenia Administratorowi, na każde jego żądanie, informacji na temat przetwarzania powierzonych mu do przetwarzania danych osobowych.</w:t>
      </w:r>
    </w:p>
    <w:p w14:paraId="0C796365" w14:textId="2EC2E7C8" w:rsidR="00D54F7E" w:rsidRPr="00BB1C8A" w:rsidRDefault="00D54F7E" w:rsidP="26B54967">
      <w:pPr>
        <w:pStyle w:val="Default"/>
        <w:numPr>
          <w:ilvl w:val="0"/>
          <w:numId w:val="64"/>
        </w:numPr>
        <w:spacing w:before="120" w:line="259" w:lineRule="auto"/>
        <w:ind w:left="284" w:hanging="284"/>
        <w:jc w:val="both"/>
        <w:rPr>
          <w:rFonts w:asciiTheme="minorHAnsi" w:hAnsiTheme="minorHAnsi" w:cstheme="minorBidi"/>
          <w:color w:val="auto"/>
          <w:sz w:val="22"/>
          <w:szCs w:val="22"/>
        </w:rPr>
      </w:pPr>
      <w:r w:rsidRPr="26B54967">
        <w:rPr>
          <w:rFonts w:asciiTheme="minorHAnsi" w:hAnsiTheme="minorHAnsi" w:cstheme="minorBidi"/>
          <w:color w:val="auto"/>
          <w:sz w:val="22"/>
          <w:szCs w:val="22"/>
        </w:rPr>
        <w:t xml:space="preserve"> </w:t>
      </w:r>
      <w:r w:rsidRPr="26B54967">
        <w:rPr>
          <w:rFonts w:asciiTheme="minorHAnsi" w:hAnsiTheme="minorHAnsi" w:cstheme="minorBidi"/>
          <w:sz w:val="22"/>
          <w:szCs w:val="22"/>
        </w:rPr>
        <w:t xml:space="preserve">Do umowy należy dołączyć uzupełniony i podpisany formularz (oryginał) potwierdzający stosowanie przez Podmiot </w:t>
      </w:r>
      <w:r w:rsidR="7306D81C" w:rsidRPr="26B54967">
        <w:rPr>
          <w:rFonts w:asciiTheme="minorHAnsi" w:hAnsiTheme="minorHAnsi" w:cstheme="minorBidi"/>
          <w:sz w:val="22"/>
          <w:szCs w:val="22"/>
        </w:rPr>
        <w:t>Przetwarzający środków</w:t>
      </w:r>
      <w:r w:rsidRPr="26B54967">
        <w:rPr>
          <w:rFonts w:asciiTheme="minorHAnsi" w:hAnsiTheme="minorHAnsi" w:cstheme="minorBidi"/>
          <w:sz w:val="22"/>
          <w:szCs w:val="22"/>
        </w:rPr>
        <w:t xml:space="preserve"> organizacyjnych i technicznych w zakresie ochrony danych osobowych, wg wzoru </w:t>
      </w:r>
      <w:r w:rsidR="060AFE32" w:rsidRPr="26B54967">
        <w:rPr>
          <w:rFonts w:asciiTheme="minorHAnsi" w:hAnsiTheme="minorHAnsi" w:cstheme="minorBidi"/>
          <w:sz w:val="22"/>
          <w:szCs w:val="22"/>
        </w:rPr>
        <w:t>stanowiącego załącznik</w:t>
      </w:r>
      <w:r w:rsidRPr="26B54967">
        <w:rPr>
          <w:rFonts w:asciiTheme="minorHAnsi" w:hAnsiTheme="minorHAnsi" w:cstheme="minorBidi"/>
          <w:sz w:val="22"/>
          <w:szCs w:val="22"/>
        </w:rPr>
        <w:t xml:space="preserve"> nr 1 do niniejszej Umowy.</w:t>
      </w:r>
    </w:p>
    <w:p w14:paraId="17D5815C" w14:textId="0F4902C9" w:rsidR="009A425A" w:rsidRPr="00350EF0" w:rsidRDefault="009A425A" w:rsidP="27DC761E">
      <w:pPr>
        <w:pStyle w:val="Default"/>
        <w:spacing w:before="120" w:line="259" w:lineRule="auto"/>
        <w:jc w:val="center"/>
        <w:rPr>
          <w:rFonts w:asciiTheme="minorHAnsi" w:hAnsiTheme="minorHAnsi" w:cstheme="minorBidi"/>
          <w:b/>
          <w:bCs/>
          <w:color w:val="auto"/>
          <w:sz w:val="22"/>
          <w:szCs w:val="22"/>
        </w:rPr>
      </w:pPr>
    </w:p>
    <w:p w14:paraId="5EC9803A" w14:textId="77777777" w:rsidR="00D54F7E" w:rsidRPr="00350EF0" w:rsidRDefault="00D54F7E" w:rsidP="00D54F7E">
      <w:pPr>
        <w:pStyle w:val="Default"/>
        <w:spacing w:before="120" w:line="259" w:lineRule="auto"/>
        <w:jc w:val="center"/>
        <w:rPr>
          <w:rFonts w:asciiTheme="minorHAnsi" w:hAnsiTheme="minorHAnsi" w:cstheme="minorHAnsi"/>
          <w:b/>
          <w:color w:val="auto"/>
          <w:sz w:val="22"/>
          <w:szCs w:val="22"/>
        </w:rPr>
      </w:pPr>
      <w:r w:rsidRPr="00350EF0">
        <w:rPr>
          <w:rFonts w:asciiTheme="minorHAnsi" w:hAnsiTheme="minorHAnsi" w:cstheme="minorHAnsi"/>
          <w:b/>
          <w:color w:val="auto"/>
          <w:sz w:val="22"/>
          <w:szCs w:val="22"/>
        </w:rPr>
        <w:lastRenderedPageBreak/>
        <w:t xml:space="preserve">§ </w:t>
      </w:r>
      <w:r>
        <w:rPr>
          <w:rFonts w:asciiTheme="minorHAnsi" w:hAnsiTheme="minorHAnsi" w:cstheme="minorHAnsi"/>
          <w:b/>
          <w:color w:val="auto"/>
          <w:sz w:val="22"/>
          <w:szCs w:val="22"/>
        </w:rPr>
        <w:t>4</w:t>
      </w:r>
      <w:r w:rsidRPr="00350EF0">
        <w:rPr>
          <w:rFonts w:asciiTheme="minorHAnsi" w:hAnsiTheme="minorHAnsi" w:cstheme="minorHAnsi"/>
          <w:b/>
          <w:color w:val="auto"/>
          <w:sz w:val="22"/>
          <w:szCs w:val="22"/>
        </w:rPr>
        <w:t>.</w:t>
      </w:r>
    </w:p>
    <w:p w14:paraId="734924E8" w14:textId="77777777" w:rsidR="00D54F7E" w:rsidRPr="00350EF0" w:rsidRDefault="00D54F7E" w:rsidP="00D54F7E">
      <w:pPr>
        <w:spacing w:before="120" w:after="0"/>
        <w:jc w:val="center"/>
        <w:rPr>
          <w:rFonts w:cstheme="minorHAnsi"/>
          <w:b/>
        </w:rPr>
      </w:pPr>
      <w:r w:rsidRPr="00350EF0">
        <w:rPr>
          <w:rFonts w:cstheme="minorHAnsi"/>
          <w:b/>
        </w:rPr>
        <w:t>Naruszenia ochrony danych osobowych</w:t>
      </w:r>
    </w:p>
    <w:p w14:paraId="5819D170" w14:textId="77777777" w:rsidR="00D54F7E" w:rsidRPr="00350EF0" w:rsidRDefault="00D54F7E" w:rsidP="008545CD">
      <w:pPr>
        <w:pStyle w:val="Akapitzlist"/>
        <w:numPr>
          <w:ilvl w:val="1"/>
          <w:numId w:val="66"/>
        </w:numPr>
        <w:tabs>
          <w:tab w:val="clear" w:pos="360"/>
        </w:tabs>
        <w:spacing w:before="120" w:after="0"/>
        <w:ind w:left="284" w:hanging="284"/>
        <w:contextualSpacing w:val="0"/>
        <w:jc w:val="both"/>
        <w:rPr>
          <w:rFonts w:cstheme="minorHAnsi"/>
        </w:rPr>
      </w:pPr>
      <w:r w:rsidRPr="001B60C7">
        <w:rPr>
          <w:rFonts w:cstheme="minorHAnsi"/>
          <w:iCs/>
        </w:rPr>
        <w:t xml:space="preserve">Podmiot przetwarzający, bez zbędnej zwłoki, nie później jednak niż w ciągu 24 godzin po stwierdzeniu naruszenia, zgłosi Administratorowi każde naruszenie ochrony powierzonych danych osobowych w rozumieniu </w:t>
      </w:r>
      <w:r>
        <w:rPr>
          <w:rFonts w:cstheme="minorHAnsi"/>
          <w:iCs/>
        </w:rPr>
        <w:t>art.</w:t>
      </w:r>
      <w:r w:rsidRPr="001B60C7">
        <w:rPr>
          <w:rFonts w:cstheme="minorHAnsi"/>
          <w:iCs/>
        </w:rPr>
        <w:t xml:space="preserve"> 4 pkt 12 R</w:t>
      </w:r>
      <w:r>
        <w:rPr>
          <w:rFonts w:cstheme="minorHAnsi"/>
          <w:iCs/>
        </w:rPr>
        <w:t>ozporządzenia</w:t>
      </w:r>
      <w:r w:rsidRPr="001B60C7">
        <w:rPr>
          <w:rFonts w:cstheme="minorHAnsi"/>
          <w:iCs/>
        </w:rPr>
        <w:t>. Zgłoszenie powinno, oprócz elementów określonych</w:t>
      </w:r>
      <w:r>
        <w:rPr>
          <w:rFonts w:cstheme="minorHAnsi"/>
          <w:iCs/>
        </w:rPr>
        <w:t xml:space="preserve"> w </w:t>
      </w:r>
      <w:r w:rsidRPr="001B60C7">
        <w:rPr>
          <w:rFonts w:cstheme="minorHAnsi"/>
          <w:iCs/>
        </w:rPr>
        <w:t>art. 33 ust. 3 rozporządzenia, zawierać informacje umożliwiające Administratorowi określenie czy naruszenie skutkuje wysokim ryzykiem naruszenia praw lub wolności osób fizycznych.</w:t>
      </w:r>
    </w:p>
    <w:p w14:paraId="7184AAF3" w14:textId="77777777" w:rsidR="00D54F7E" w:rsidRPr="00350EF0" w:rsidRDefault="00D54F7E" w:rsidP="008545CD">
      <w:pPr>
        <w:pStyle w:val="Akapitzlist"/>
        <w:numPr>
          <w:ilvl w:val="1"/>
          <w:numId w:val="66"/>
        </w:numPr>
        <w:tabs>
          <w:tab w:val="clear" w:pos="360"/>
        </w:tabs>
        <w:spacing w:before="120" w:after="0"/>
        <w:ind w:left="284" w:hanging="284"/>
        <w:contextualSpacing w:val="0"/>
        <w:jc w:val="both"/>
        <w:rPr>
          <w:rFonts w:cstheme="minorHAnsi"/>
        </w:rPr>
      </w:pPr>
      <w:r w:rsidRPr="001B60C7">
        <w:rPr>
          <w:rFonts w:cstheme="minorHAnsi"/>
          <w:iCs/>
        </w:rPr>
        <w:t xml:space="preserve">Zgłoszenie, o </w:t>
      </w:r>
      <w:r w:rsidRPr="001B60C7">
        <w:rPr>
          <w:rFonts w:cstheme="minorHAnsi"/>
          <w:iCs/>
          <w:color w:val="000000" w:themeColor="text1"/>
        </w:rPr>
        <w:t xml:space="preserve">którym mowa w ust. 1 niniejszego paragrafu należy przekazać na adres e-mail IOD: </w:t>
      </w:r>
      <w:r w:rsidRPr="001B60C7">
        <w:rPr>
          <w:rFonts w:cstheme="minorHAnsi"/>
          <w:color w:val="000000" w:themeColor="text1"/>
          <w:shd w:val="clear" w:color="auto" w:fill="FFFFFF"/>
        </w:rPr>
        <w:t>inspektorochronydanych</w:t>
      </w:r>
      <w:r w:rsidRPr="001B60C7">
        <w:rPr>
          <w:rFonts w:cstheme="minorHAnsi"/>
          <w:iCs/>
          <w:color w:val="000000" w:themeColor="text1"/>
        </w:rPr>
        <w:t>@nfosigw.gov.pl.</w:t>
      </w:r>
    </w:p>
    <w:p w14:paraId="36444CDB" w14:textId="6F239FF1" w:rsidR="00D54F7E" w:rsidRPr="00350EF0" w:rsidRDefault="00D54F7E" w:rsidP="27DC761E">
      <w:pPr>
        <w:pStyle w:val="Default"/>
        <w:spacing w:before="120" w:line="259" w:lineRule="auto"/>
        <w:jc w:val="center"/>
        <w:rPr>
          <w:rFonts w:asciiTheme="minorHAnsi" w:hAnsiTheme="minorHAnsi" w:cstheme="minorBidi"/>
          <w:b/>
          <w:bCs/>
          <w:color w:val="auto"/>
          <w:sz w:val="22"/>
          <w:szCs w:val="22"/>
        </w:rPr>
      </w:pPr>
      <w:r w:rsidRPr="27DC761E">
        <w:rPr>
          <w:rFonts w:asciiTheme="minorHAnsi" w:hAnsiTheme="minorHAnsi" w:cstheme="minorBidi"/>
          <w:b/>
          <w:bCs/>
          <w:color w:val="auto"/>
          <w:sz w:val="22"/>
          <w:szCs w:val="22"/>
        </w:rPr>
        <w:t>§ 5.</w:t>
      </w:r>
    </w:p>
    <w:p w14:paraId="18B69675" w14:textId="5975C535" w:rsidR="00D54F7E" w:rsidRPr="009F494B" w:rsidRDefault="1DBA8854" w:rsidP="27DC761E">
      <w:pPr>
        <w:keepNext/>
        <w:spacing w:before="120" w:after="0" w:line="240" w:lineRule="auto"/>
        <w:jc w:val="center"/>
        <w:rPr>
          <w:color w:val="000000" w:themeColor="text1"/>
        </w:rPr>
      </w:pPr>
      <w:r>
        <w:t xml:space="preserve"> </w:t>
      </w:r>
      <w:r w:rsidR="6ACA7EB0" w:rsidRPr="27DC761E">
        <w:rPr>
          <w:b/>
          <w:bCs/>
          <w:color w:val="000000" w:themeColor="text1"/>
        </w:rPr>
        <w:t>Prawo audytu</w:t>
      </w:r>
      <w:r w:rsidR="6ACA7EB0" w:rsidRPr="27DC761E">
        <w:rPr>
          <w:color w:val="000000" w:themeColor="text1"/>
        </w:rPr>
        <w:t xml:space="preserve"> </w:t>
      </w:r>
    </w:p>
    <w:p w14:paraId="79A0B5F6" w14:textId="212A93A2" w:rsidR="00D54F7E" w:rsidRPr="009F494B" w:rsidRDefault="1A50E36A" w:rsidP="27DC761E">
      <w:pPr>
        <w:pStyle w:val="Akapitzlist"/>
        <w:keepNext/>
        <w:numPr>
          <w:ilvl w:val="0"/>
          <w:numId w:val="68"/>
        </w:numPr>
        <w:ind w:left="426"/>
        <w:jc w:val="both"/>
      </w:pPr>
      <w:r w:rsidRPr="00AD7511">
        <w:t>Podmiot</w:t>
      </w:r>
      <w:r w:rsidRPr="26B54967">
        <w:t xml:space="preserve"> przetwarzający umożliwi Administratorowi lub podmiotowi przez niego upoważnionemu przeprowadzenie audytu, w tym inspekcji, zgodności przetwarzania powierzonych do przetwarzania danych osobowych z RODO, ustawą o przetwarzaniu danych osobowych</w:t>
      </w:r>
      <w:r w:rsidR="00D54F7E" w:rsidRPr="00946A43">
        <w:rPr>
          <w:vertAlign w:val="superscript"/>
        </w:rPr>
        <w:footnoteReference w:id="2"/>
      </w:r>
      <w:r w:rsidRPr="26B54967">
        <w:t xml:space="preserve"> oraz niniejszą umową, w miejscach, w których są one przetwarzane</w:t>
      </w:r>
    </w:p>
    <w:p w14:paraId="2571A0D2" w14:textId="77777777" w:rsidR="00D54F7E" w:rsidRPr="009F494B" w:rsidRDefault="00D54F7E" w:rsidP="008545CD">
      <w:pPr>
        <w:pStyle w:val="Default"/>
        <w:keepNext/>
        <w:numPr>
          <w:ilvl w:val="0"/>
          <w:numId w:val="68"/>
        </w:numPr>
        <w:spacing w:before="120" w:after="120"/>
        <w:ind w:left="357" w:hanging="357"/>
        <w:jc w:val="both"/>
        <w:rPr>
          <w:rFonts w:asciiTheme="minorHAnsi" w:hAnsiTheme="minorHAnsi" w:cstheme="minorHAnsi"/>
          <w:sz w:val="22"/>
          <w:szCs w:val="22"/>
        </w:rPr>
      </w:pPr>
      <w:r w:rsidRPr="009F494B">
        <w:rPr>
          <w:rFonts w:asciiTheme="minorHAnsi" w:hAnsiTheme="minorHAnsi" w:cstheme="minorHAnsi"/>
          <w:sz w:val="22"/>
          <w:szCs w:val="22"/>
        </w:rPr>
        <w:t>Podmiot przetwarzający udostępnia Administratorowi wszelkie informacje niezbędne do wykazania spełnienia obowiązków określonych w art. 28 Rozporządzenia</w:t>
      </w:r>
      <w:r>
        <w:rPr>
          <w:rFonts w:asciiTheme="minorHAnsi" w:hAnsiTheme="minorHAnsi" w:cstheme="minorHAnsi"/>
          <w:sz w:val="22"/>
          <w:szCs w:val="22"/>
        </w:rPr>
        <w:t>.</w:t>
      </w:r>
    </w:p>
    <w:p w14:paraId="133354E9" w14:textId="77777777" w:rsidR="00D54F7E" w:rsidRPr="009F494B" w:rsidRDefault="00D54F7E" w:rsidP="008545CD">
      <w:pPr>
        <w:pStyle w:val="Default"/>
        <w:keepNext/>
        <w:numPr>
          <w:ilvl w:val="0"/>
          <w:numId w:val="68"/>
        </w:numPr>
        <w:spacing w:before="120" w:after="120"/>
        <w:ind w:left="357" w:hanging="357"/>
        <w:jc w:val="both"/>
        <w:rPr>
          <w:rFonts w:asciiTheme="minorHAnsi" w:hAnsiTheme="minorHAnsi" w:cstheme="minorHAnsi"/>
          <w:sz w:val="22"/>
          <w:szCs w:val="22"/>
        </w:rPr>
      </w:pPr>
      <w:r w:rsidRPr="009F494B">
        <w:rPr>
          <w:rFonts w:asciiTheme="minorHAnsi" w:hAnsiTheme="minorHAnsi" w:cstheme="minorHAnsi"/>
          <w:sz w:val="22"/>
          <w:szCs w:val="22"/>
        </w:rPr>
        <w:t>Administrator lub podmiot przez niego upoważniony realizować będzie audyty</w:t>
      </w:r>
      <w:r>
        <w:rPr>
          <w:rFonts w:asciiTheme="minorHAnsi" w:hAnsiTheme="minorHAnsi" w:cstheme="minorHAnsi"/>
          <w:sz w:val="22"/>
          <w:szCs w:val="22"/>
        </w:rPr>
        <w:t>, w tym</w:t>
      </w:r>
      <w:r w:rsidRPr="009F494B">
        <w:rPr>
          <w:rFonts w:asciiTheme="minorHAnsi" w:hAnsiTheme="minorHAnsi" w:cstheme="minorHAnsi"/>
          <w:sz w:val="22"/>
          <w:szCs w:val="22"/>
        </w:rPr>
        <w:t xml:space="preserve"> inspekcje</w:t>
      </w:r>
      <w:r>
        <w:rPr>
          <w:rFonts w:asciiTheme="minorHAnsi" w:hAnsiTheme="minorHAnsi" w:cstheme="minorHAnsi"/>
          <w:sz w:val="22"/>
          <w:szCs w:val="22"/>
        </w:rPr>
        <w:t>,</w:t>
      </w:r>
      <w:r w:rsidRPr="009F494B">
        <w:rPr>
          <w:rFonts w:asciiTheme="minorHAnsi" w:hAnsiTheme="minorHAnsi" w:cstheme="minorHAnsi"/>
          <w:sz w:val="22"/>
          <w:szCs w:val="22"/>
        </w:rPr>
        <w:t xml:space="preserve"> zgodnie z zasadami dotyczącymi sposobu i zakresu ich przeprowadzania uzgodnionymi uprzednio przez Strony, tak aby zapewnić brak negatywnego wpływu na bezpieczeństwo (tj. poufność, dostępność i integralność) </w:t>
      </w:r>
      <w:r>
        <w:rPr>
          <w:rFonts w:asciiTheme="minorHAnsi" w:hAnsiTheme="minorHAnsi" w:cstheme="minorHAnsi"/>
          <w:sz w:val="22"/>
          <w:szCs w:val="22"/>
        </w:rPr>
        <w:t>d</w:t>
      </w:r>
      <w:r w:rsidRPr="009F494B">
        <w:rPr>
          <w:rFonts w:asciiTheme="minorHAnsi" w:hAnsiTheme="minorHAnsi" w:cstheme="minorHAnsi"/>
          <w:sz w:val="22"/>
          <w:szCs w:val="22"/>
        </w:rPr>
        <w:t xml:space="preserve">anych </w:t>
      </w:r>
      <w:r>
        <w:rPr>
          <w:rFonts w:asciiTheme="minorHAnsi" w:hAnsiTheme="minorHAnsi" w:cstheme="minorHAnsi"/>
          <w:sz w:val="22"/>
          <w:szCs w:val="22"/>
        </w:rPr>
        <w:t>o</w:t>
      </w:r>
      <w:r w:rsidRPr="009F494B">
        <w:rPr>
          <w:rFonts w:asciiTheme="minorHAnsi" w:hAnsiTheme="minorHAnsi" w:cstheme="minorHAnsi"/>
          <w:sz w:val="22"/>
          <w:szCs w:val="22"/>
        </w:rPr>
        <w:t xml:space="preserve">sobowych Podmiotów Danych oraz innych danych przetwarzanych przez Podmiot Przetwarzający oraz ograniczyć ewentualne utrudnienia lub zakłócenia normalnej działalności Podmiotu Przetwarzającego, tj. w miejscach, gdzie są przetwarzane powierzone </w:t>
      </w:r>
      <w:r>
        <w:rPr>
          <w:rFonts w:asciiTheme="minorHAnsi" w:hAnsiTheme="minorHAnsi" w:cstheme="minorHAnsi"/>
          <w:sz w:val="22"/>
          <w:szCs w:val="22"/>
        </w:rPr>
        <w:t>d</w:t>
      </w:r>
      <w:r w:rsidRPr="009F494B">
        <w:rPr>
          <w:rFonts w:asciiTheme="minorHAnsi" w:hAnsiTheme="minorHAnsi" w:cstheme="minorHAnsi"/>
          <w:sz w:val="22"/>
          <w:szCs w:val="22"/>
        </w:rPr>
        <w:t xml:space="preserve">ane </w:t>
      </w:r>
      <w:r>
        <w:rPr>
          <w:rFonts w:asciiTheme="minorHAnsi" w:hAnsiTheme="minorHAnsi" w:cstheme="minorHAnsi"/>
          <w:sz w:val="22"/>
          <w:szCs w:val="22"/>
        </w:rPr>
        <w:t>o</w:t>
      </w:r>
      <w:r w:rsidRPr="009F494B">
        <w:rPr>
          <w:rFonts w:asciiTheme="minorHAnsi" w:hAnsiTheme="minorHAnsi" w:cstheme="minorHAnsi"/>
          <w:sz w:val="22"/>
          <w:szCs w:val="22"/>
        </w:rPr>
        <w:t xml:space="preserve">sobowe, w godzinach pracy Podmiotu przetwarzającego. </w:t>
      </w:r>
    </w:p>
    <w:p w14:paraId="334D2019" w14:textId="77777777" w:rsidR="00D54F7E" w:rsidRPr="009F494B" w:rsidRDefault="00D54F7E" w:rsidP="008545CD">
      <w:pPr>
        <w:pStyle w:val="Default"/>
        <w:keepNext/>
        <w:numPr>
          <w:ilvl w:val="0"/>
          <w:numId w:val="68"/>
        </w:numPr>
        <w:spacing w:before="120" w:after="120"/>
        <w:ind w:left="357" w:hanging="357"/>
        <w:jc w:val="both"/>
        <w:rPr>
          <w:rFonts w:asciiTheme="minorHAnsi" w:hAnsiTheme="minorHAnsi" w:cstheme="minorHAnsi"/>
          <w:sz w:val="22"/>
          <w:szCs w:val="22"/>
        </w:rPr>
      </w:pPr>
      <w:r w:rsidRPr="009F494B">
        <w:rPr>
          <w:rFonts w:asciiTheme="minorHAnsi" w:hAnsiTheme="minorHAnsi" w:cstheme="minorHAnsi"/>
          <w:sz w:val="22"/>
          <w:szCs w:val="22"/>
        </w:rPr>
        <w:t xml:space="preserve">Zawiadomienie o zamiarze przeprowadzenia audytu lub inspekcji powinno być przekazane Podmiotowi przetwarzającemu na co najmniej 10 dni roboczych przed rozpoczęciem czynności, </w:t>
      </w:r>
      <w:r>
        <w:rPr>
          <w:rFonts w:asciiTheme="minorHAnsi" w:hAnsiTheme="minorHAnsi" w:cstheme="minorHAnsi"/>
          <w:sz w:val="22"/>
          <w:szCs w:val="22"/>
        </w:rPr>
        <w:br/>
      </w:r>
      <w:r w:rsidRPr="009F494B">
        <w:rPr>
          <w:rFonts w:asciiTheme="minorHAnsi" w:hAnsiTheme="minorHAnsi" w:cstheme="minorHAnsi"/>
          <w:sz w:val="22"/>
          <w:szCs w:val="22"/>
        </w:rPr>
        <w:t>w formie pisemnej.</w:t>
      </w:r>
    </w:p>
    <w:p w14:paraId="7E490F2A" w14:textId="4A8D9236" w:rsidR="00D54F7E" w:rsidRPr="009F494B" w:rsidRDefault="1DBA8854" w:rsidP="27DC761E">
      <w:pPr>
        <w:pStyle w:val="Default"/>
        <w:keepNext/>
        <w:numPr>
          <w:ilvl w:val="0"/>
          <w:numId w:val="68"/>
        </w:numPr>
        <w:spacing w:before="120" w:after="120"/>
        <w:ind w:left="357" w:hanging="357"/>
        <w:jc w:val="both"/>
        <w:rPr>
          <w:rFonts w:asciiTheme="minorHAnsi" w:hAnsiTheme="minorHAnsi" w:cstheme="minorBidi"/>
          <w:sz w:val="22"/>
          <w:szCs w:val="22"/>
        </w:rPr>
      </w:pPr>
      <w:r w:rsidRPr="27DC761E">
        <w:rPr>
          <w:rFonts w:asciiTheme="minorHAnsi" w:hAnsiTheme="minorHAnsi" w:cstheme="minorBidi"/>
          <w:sz w:val="22"/>
          <w:szCs w:val="22"/>
        </w:rPr>
        <w:t xml:space="preserve"> </w:t>
      </w:r>
      <w:r w:rsidR="00D54F7E" w:rsidRPr="27DC761E">
        <w:rPr>
          <w:rFonts w:asciiTheme="minorHAnsi" w:hAnsiTheme="minorHAnsi" w:cstheme="minorBidi"/>
          <w:sz w:val="22"/>
          <w:szCs w:val="22"/>
        </w:rPr>
        <w:t>W przypadku powzięcia przez Administratora informacji o rażącym naruszeniu przez Podmiot przetwarzający zobowiązań wynikających z Rozporządzenia lub Umowy, Podmiot przetwarzający umożliwi Administratorowi, lub podmiotowi przez niego upoważnionemu, dokonanie inspekcji niezwłocznie, nie później niż po upływie 24 godzin.</w:t>
      </w:r>
    </w:p>
    <w:p w14:paraId="53D7A8BB" w14:textId="77777777" w:rsidR="00D54F7E" w:rsidRPr="00971763" w:rsidRDefault="00D54F7E" w:rsidP="008545CD">
      <w:pPr>
        <w:pStyle w:val="Default"/>
        <w:keepNext/>
        <w:numPr>
          <w:ilvl w:val="0"/>
          <w:numId w:val="68"/>
        </w:numPr>
        <w:spacing w:before="120" w:after="120"/>
        <w:ind w:left="357" w:hanging="357"/>
        <w:jc w:val="both"/>
        <w:rPr>
          <w:rFonts w:asciiTheme="minorHAnsi" w:hAnsiTheme="minorHAnsi" w:cstheme="minorHAnsi"/>
          <w:sz w:val="22"/>
          <w:szCs w:val="22"/>
        </w:rPr>
      </w:pPr>
      <w:r w:rsidRPr="00971763">
        <w:rPr>
          <w:rFonts w:asciiTheme="minorHAnsi" w:hAnsiTheme="minorHAnsi" w:cstheme="minorHAnsi"/>
          <w:sz w:val="22"/>
          <w:szCs w:val="22"/>
        </w:rPr>
        <w:t>Administrator lub podmiot przez niego upoważniony, mają w szczególności prawo do:</w:t>
      </w:r>
    </w:p>
    <w:p w14:paraId="5063B182" w14:textId="51DCF592" w:rsidR="00D54F7E" w:rsidRPr="009F494B" w:rsidRDefault="100A89EE" w:rsidP="27DC761E">
      <w:pPr>
        <w:pStyle w:val="Default"/>
        <w:keepNext/>
        <w:numPr>
          <w:ilvl w:val="0"/>
          <w:numId w:val="69"/>
        </w:numPr>
        <w:spacing w:before="120" w:after="120"/>
        <w:jc w:val="both"/>
        <w:rPr>
          <w:rFonts w:asciiTheme="minorHAnsi" w:hAnsiTheme="minorHAnsi" w:cstheme="minorBidi"/>
          <w:sz w:val="22"/>
          <w:szCs w:val="22"/>
        </w:rPr>
      </w:pPr>
      <w:r w:rsidRPr="27DC761E">
        <w:rPr>
          <w:rFonts w:asciiTheme="minorHAnsi" w:hAnsiTheme="minorHAnsi" w:cstheme="minorBidi"/>
          <w:sz w:val="22"/>
          <w:szCs w:val="22"/>
        </w:rPr>
        <w:t>wstępu, w godzinach pracy podmiotu kontrolowanego, za okazaniem imiennego upoważnienia, do pomieszczeń, w których znajduje się zbiór powierzonych do</w:t>
      </w:r>
      <w:r w:rsidR="009E0187" w:rsidRPr="27DC761E">
        <w:rPr>
          <w:rFonts w:asciiTheme="minorHAnsi" w:hAnsiTheme="minorHAnsi" w:cstheme="minorBidi"/>
          <w:sz w:val="22"/>
          <w:szCs w:val="22"/>
        </w:rPr>
        <w:t xml:space="preserve"> </w:t>
      </w:r>
      <w:r w:rsidRPr="27DC761E">
        <w:rPr>
          <w:rFonts w:asciiTheme="minorHAnsi" w:hAnsiTheme="minorHAnsi" w:cstheme="minorBidi"/>
          <w:sz w:val="22"/>
          <w:szCs w:val="22"/>
        </w:rPr>
        <w:lastRenderedPageBreak/>
        <w:t xml:space="preserve">przetwarzania danych osobowych, oraz pomieszczeń, w których powierzone do przetwarzania dane osobowe są przetwarzane poza zbiorem danych osobowych; </w:t>
      </w:r>
    </w:p>
    <w:p w14:paraId="1370EC1F" w14:textId="41988A0C" w:rsidR="00D54F7E" w:rsidRPr="009F494B" w:rsidRDefault="1DBA8854" w:rsidP="06588F51">
      <w:pPr>
        <w:pStyle w:val="Default"/>
        <w:keepNext/>
        <w:numPr>
          <w:ilvl w:val="0"/>
          <w:numId w:val="69"/>
        </w:numPr>
        <w:spacing w:before="120" w:after="120"/>
        <w:jc w:val="both"/>
        <w:rPr>
          <w:rFonts w:asciiTheme="minorHAnsi" w:hAnsiTheme="minorHAnsi" w:cstheme="minorBidi"/>
          <w:sz w:val="22"/>
          <w:szCs w:val="22"/>
        </w:rPr>
      </w:pPr>
      <w:r w:rsidRPr="06588F51">
        <w:rPr>
          <w:rFonts w:asciiTheme="minorHAnsi" w:hAnsiTheme="minorHAnsi" w:cstheme="minorBidi"/>
          <w:sz w:val="22"/>
          <w:szCs w:val="22"/>
        </w:rPr>
        <w:t>żądania złożenia pisemnych lub ustnych wyjaśnień przez osoby upoważnione do przetwarzania danych osobowych, pracowników Podmiotu przetwarzającego w zakresie niezbędnym do ustalenia stanu faktycznego;</w:t>
      </w:r>
    </w:p>
    <w:p w14:paraId="57531769" w14:textId="31FB0239" w:rsidR="00D54F7E" w:rsidRPr="009F494B" w:rsidRDefault="1DBA8854" w:rsidP="27DC761E">
      <w:pPr>
        <w:pStyle w:val="Default"/>
        <w:keepNext/>
        <w:numPr>
          <w:ilvl w:val="0"/>
          <w:numId w:val="69"/>
        </w:numPr>
        <w:spacing w:before="120" w:after="120"/>
        <w:jc w:val="both"/>
        <w:rPr>
          <w:rFonts w:asciiTheme="minorHAnsi" w:hAnsiTheme="minorHAnsi" w:cstheme="minorBidi"/>
          <w:sz w:val="22"/>
          <w:szCs w:val="22"/>
        </w:rPr>
      </w:pPr>
      <w:r w:rsidRPr="27DC761E">
        <w:rPr>
          <w:rFonts w:asciiTheme="minorHAnsi" w:hAnsiTheme="minorHAnsi" w:cstheme="minorBidi"/>
          <w:sz w:val="22"/>
          <w:szCs w:val="22"/>
        </w:rPr>
        <w:t>wglądu do wszelkich dokumentów i wszelkich danych, w tym informatycznych, mających bezpośredni związek z przedmiotem audytu lub inspekcji</w:t>
      </w:r>
      <w:r w:rsidR="0C9441F2" w:rsidRPr="27DC761E">
        <w:rPr>
          <w:rFonts w:asciiTheme="minorHAnsi" w:hAnsiTheme="minorHAnsi" w:cstheme="minorBidi"/>
          <w:sz w:val="22"/>
          <w:szCs w:val="22"/>
        </w:rPr>
        <w:t>;</w:t>
      </w:r>
    </w:p>
    <w:p w14:paraId="6E1F2119" w14:textId="3816D198" w:rsidR="00D54F7E" w:rsidRPr="009F494B" w:rsidRDefault="0C9441F2" w:rsidP="27DC761E">
      <w:pPr>
        <w:pStyle w:val="Default"/>
        <w:keepNext/>
        <w:numPr>
          <w:ilvl w:val="0"/>
          <w:numId w:val="69"/>
        </w:numPr>
        <w:spacing w:before="120" w:after="120"/>
        <w:jc w:val="both"/>
        <w:rPr>
          <w:rFonts w:asciiTheme="minorHAnsi" w:hAnsiTheme="minorHAnsi" w:cstheme="minorBidi"/>
          <w:sz w:val="22"/>
          <w:szCs w:val="22"/>
        </w:rPr>
      </w:pPr>
      <w:r w:rsidRPr="27DC761E">
        <w:rPr>
          <w:rFonts w:ascii="Calibri" w:eastAsia="Calibri" w:hAnsi="Calibri" w:cs="Calibri"/>
          <w:color w:val="000000" w:themeColor="text1"/>
          <w:sz w:val="22"/>
          <w:szCs w:val="22"/>
        </w:rPr>
        <w:t>przeprowadzenia oględzin urządzeń, nośników oraz systemu informatycznego służącego do przetwarzania powierzonych danych osobowych</w:t>
      </w:r>
      <w:r w:rsidR="1DBA8854" w:rsidRPr="27DC761E">
        <w:rPr>
          <w:rFonts w:asciiTheme="minorHAnsi" w:hAnsiTheme="minorHAnsi" w:cstheme="minorBidi"/>
          <w:sz w:val="22"/>
          <w:szCs w:val="22"/>
        </w:rPr>
        <w:t>.</w:t>
      </w:r>
    </w:p>
    <w:p w14:paraId="3B45B2FE" w14:textId="77777777" w:rsidR="00D54F7E" w:rsidRPr="00BB1C8A" w:rsidRDefault="00D54F7E" w:rsidP="008545CD">
      <w:pPr>
        <w:pStyle w:val="Default"/>
        <w:keepNext/>
        <w:numPr>
          <w:ilvl w:val="0"/>
          <w:numId w:val="68"/>
        </w:numPr>
        <w:spacing w:before="120" w:after="120"/>
        <w:ind w:left="357" w:hanging="357"/>
        <w:jc w:val="both"/>
        <w:rPr>
          <w:rFonts w:ascii="Calibri" w:hAnsi="Calibri" w:cs="Calibri"/>
          <w:sz w:val="22"/>
          <w:szCs w:val="22"/>
        </w:rPr>
      </w:pPr>
      <w:r w:rsidRPr="004815EE">
        <w:rPr>
          <w:rFonts w:asciiTheme="minorHAnsi" w:hAnsiTheme="minorHAnsi" w:cstheme="minorHAnsi"/>
          <w:sz w:val="22"/>
          <w:szCs w:val="22"/>
        </w:rPr>
        <w:t>Po przeprowadzonym audycie</w:t>
      </w:r>
      <w:r>
        <w:rPr>
          <w:rFonts w:asciiTheme="minorHAnsi" w:hAnsiTheme="minorHAnsi" w:cstheme="minorHAnsi"/>
          <w:sz w:val="22"/>
          <w:szCs w:val="22"/>
        </w:rPr>
        <w:t xml:space="preserve">, w tym </w:t>
      </w:r>
      <w:r w:rsidRPr="004815EE">
        <w:rPr>
          <w:rFonts w:asciiTheme="minorHAnsi" w:hAnsiTheme="minorHAnsi" w:cstheme="minorHAnsi"/>
          <w:sz w:val="22"/>
          <w:szCs w:val="22"/>
        </w:rPr>
        <w:t>inspekcji</w:t>
      </w:r>
      <w:r>
        <w:rPr>
          <w:rFonts w:asciiTheme="minorHAnsi" w:hAnsiTheme="minorHAnsi" w:cstheme="minorHAnsi"/>
          <w:sz w:val="22"/>
          <w:szCs w:val="22"/>
        </w:rPr>
        <w:t>,</w:t>
      </w:r>
      <w:r w:rsidRPr="004815EE">
        <w:rPr>
          <w:rFonts w:asciiTheme="minorHAnsi" w:hAnsiTheme="minorHAnsi" w:cstheme="minorHAnsi"/>
          <w:sz w:val="22"/>
          <w:szCs w:val="22"/>
        </w:rPr>
        <w:t xml:space="preserve"> Administrator lub podmiot przez niego upoważniony sporządza protokół pokontrolny, który podpisują przedstawiciele obu Stron. Podmiot przetwarzający w terminie uzgodnionym z Administratorem, nie dłuższym niż 30 </w:t>
      </w:r>
      <w:r w:rsidRPr="009C7714">
        <w:rPr>
          <w:rFonts w:asciiTheme="minorHAnsi" w:hAnsiTheme="minorHAnsi" w:cstheme="minorHAnsi"/>
          <w:sz w:val="22"/>
          <w:szCs w:val="22"/>
        </w:rPr>
        <w:t>dni</w:t>
      </w:r>
      <w:r w:rsidRPr="004815EE">
        <w:rPr>
          <w:rFonts w:asciiTheme="minorHAnsi" w:hAnsiTheme="minorHAnsi" w:cstheme="minorHAnsi"/>
          <w:sz w:val="22"/>
          <w:szCs w:val="22"/>
        </w:rPr>
        <w:t xml:space="preserve"> roboczych, zobowiązuje się </w:t>
      </w:r>
      <w:r w:rsidRPr="009C7714">
        <w:rPr>
          <w:rFonts w:asciiTheme="minorHAnsi" w:hAnsiTheme="minorHAnsi" w:cstheme="minorHAnsi"/>
          <w:sz w:val="22"/>
          <w:szCs w:val="22"/>
        </w:rPr>
        <w:t>do zastosowania</w:t>
      </w:r>
      <w:r w:rsidRPr="004815EE">
        <w:rPr>
          <w:rFonts w:asciiTheme="minorHAnsi" w:hAnsiTheme="minorHAnsi" w:cstheme="minorHAnsi"/>
          <w:sz w:val="22"/>
          <w:szCs w:val="22"/>
        </w:rPr>
        <w:t xml:space="preserve"> się do zaleceń (jeśli takie zostały wskazane) Administratora lub podmiotu przez niego upoważnionego, dotyczących poprawy jakości zabezpieczania </w:t>
      </w:r>
      <w:r>
        <w:rPr>
          <w:rFonts w:asciiTheme="minorHAnsi" w:hAnsiTheme="minorHAnsi" w:cstheme="minorHAnsi"/>
          <w:sz w:val="22"/>
          <w:szCs w:val="22"/>
        </w:rPr>
        <w:t>d</w:t>
      </w:r>
      <w:r w:rsidRPr="004815EE">
        <w:rPr>
          <w:rFonts w:asciiTheme="minorHAnsi" w:hAnsiTheme="minorHAnsi" w:cstheme="minorHAnsi"/>
          <w:sz w:val="22"/>
          <w:szCs w:val="22"/>
        </w:rPr>
        <w:t xml:space="preserve">anych </w:t>
      </w:r>
      <w:r>
        <w:rPr>
          <w:rFonts w:asciiTheme="minorHAnsi" w:hAnsiTheme="minorHAnsi" w:cstheme="minorHAnsi"/>
          <w:sz w:val="22"/>
          <w:szCs w:val="22"/>
        </w:rPr>
        <w:t>o</w:t>
      </w:r>
      <w:r w:rsidRPr="004815EE">
        <w:rPr>
          <w:rFonts w:asciiTheme="minorHAnsi" w:hAnsiTheme="minorHAnsi" w:cstheme="minorHAnsi"/>
          <w:sz w:val="22"/>
          <w:szCs w:val="22"/>
        </w:rPr>
        <w:t xml:space="preserve">sobowych oraz sposobu ich przetwarzania lub usunięcia uchybień stwierdzonych podczas audytu lub inspekcji. </w:t>
      </w:r>
      <w:r w:rsidRPr="009F494B">
        <w:rPr>
          <w:rFonts w:asciiTheme="minorHAnsi" w:hAnsiTheme="minorHAnsi" w:cstheme="minorHAnsi"/>
          <w:sz w:val="22"/>
          <w:szCs w:val="22"/>
        </w:rPr>
        <w:t xml:space="preserve">W przypadku gdy usunięcie takich uchybień lub nieprawidłowości wymagać będzie od Podmiotu Przetwarzającego wprowadzenia istotnych zmian, </w:t>
      </w:r>
      <w:r w:rsidRPr="00BB1C8A">
        <w:rPr>
          <w:rFonts w:ascii="Calibri" w:hAnsi="Calibri" w:cs="Calibri"/>
          <w:sz w:val="22"/>
          <w:szCs w:val="22"/>
        </w:rPr>
        <w:t>Strony uzgodnią dłuższy termin na usunięcie uchybień i nieprawidłowości wymagających wprowadzenia takich zmian.</w:t>
      </w:r>
    </w:p>
    <w:p w14:paraId="7BF09E4D" w14:textId="77777777" w:rsidR="00D54F7E" w:rsidRPr="004106B4" w:rsidRDefault="00D54F7E" w:rsidP="27DC761E">
      <w:pPr>
        <w:pStyle w:val="Default"/>
        <w:keepNext/>
        <w:numPr>
          <w:ilvl w:val="0"/>
          <w:numId w:val="68"/>
        </w:numPr>
        <w:spacing w:before="120" w:after="120"/>
        <w:ind w:left="357" w:hanging="357"/>
        <w:jc w:val="both"/>
        <w:rPr>
          <w:rFonts w:asciiTheme="minorHAnsi" w:hAnsiTheme="minorHAnsi" w:cstheme="minorBidi"/>
          <w:sz w:val="22"/>
          <w:szCs w:val="22"/>
        </w:rPr>
      </w:pPr>
      <w:r w:rsidRPr="27DC761E">
        <w:rPr>
          <w:rFonts w:asciiTheme="minorHAnsi" w:hAnsiTheme="minorHAnsi" w:cstheme="minorBidi"/>
          <w:sz w:val="22"/>
          <w:szCs w:val="22"/>
        </w:rPr>
        <w:t>Każda osoba przeprowadzająca audyt, w tym inspekcję, w pomieszczeniach lub systemach Podmiotu Przetwarzającego zobowiązana będzie do przestrzegania zasad bezpieczeństwa danych i informacji obowiązujących w przedsiębiorstwie Podmiotu Przetwarzającego. Podmiot Przetwarzający udostępni audytorowi takie zasady przed podjęciem czynności audytowych. Każda osoba przeprowadzająca audyt, w tym inspekcję, zobowiązana będzie do uprzedniego podpisania z Podmiotem Przetwarzającym umowy o zachowaniu poufności o treści określonej przez Podmiot Przetwarzający.</w:t>
      </w:r>
    </w:p>
    <w:p w14:paraId="58F5DC9E" w14:textId="77777777" w:rsidR="00D54F7E" w:rsidRPr="00350EF0" w:rsidRDefault="00D54F7E" w:rsidP="00D54F7E">
      <w:pPr>
        <w:spacing w:before="120" w:after="0"/>
        <w:jc w:val="center"/>
        <w:rPr>
          <w:rFonts w:cstheme="minorHAnsi"/>
          <w:b/>
        </w:rPr>
      </w:pPr>
      <w:r w:rsidRPr="00350EF0">
        <w:rPr>
          <w:rFonts w:cstheme="minorHAnsi"/>
          <w:b/>
        </w:rPr>
        <w:t xml:space="preserve">§ </w:t>
      </w:r>
      <w:r>
        <w:rPr>
          <w:rFonts w:cstheme="minorHAnsi"/>
          <w:b/>
        </w:rPr>
        <w:t>6</w:t>
      </w:r>
      <w:r w:rsidRPr="00350EF0">
        <w:rPr>
          <w:rFonts w:cstheme="minorHAnsi"/>
          <w:b/>
        </w:rPr>
        <w:t>.</w:t>
      </w:r>
    </w:p>
    <w:p w14:paraId="6B1D81EC" w14:textId="77777777" w:rsidR="00D54F7E" w:rsidRPr="00D820F2" w:rsidRDefault="00D54F7E" w:rsidP="00D54F7E">
      <w:pPr>
        <w:keepNext/>
        <w:autoSpaceDE w:val="0"/>
        <w:autoSpaceDN w:val="0"/>
        <w:adjustRightInd w:val="0"/>
        <w:spacing w:before="120" w:after="120"/>
        <w:ind w:left="360"/>
        <w:jc w:val="center"/>
        <w:rPr>
          <w:rFonts w:cstheme="minorHAnsi"/>
          <w:b/>
          <w:color w:val="000000" w:themeColor="text1"/>
        </w:rPr>
      </w:pPr>
      <w:r w:rsidRPr="00350EF0">
        <w:rPr>
          <w:rFonts w:cstheme="minorHAnsi"/>
          <w:b/>
        </w:rPr>
        <w:t>Dalsze powierzenie danych do przetwarzania</w:t>
      </w:r>
    </w:p>
    <w:p w14:paraId="660E237B" w14:textId="77777777" w:rsidR="00D54F7E" w:rsidRPr="008A4148" w:rsidRDefault="00D54F7E" w:rsidP="008545CD">
      <w:pPr>
        <w:pStyle w:val="Default"/>
        <w:keepNext/>
        <w:numPr>
          <w:ilvl w:val="0"/>
          <w:numId w:val="71"/>
        </w:numPr>
        <w:spacing w:before="120" w:after="120"/>
        <w:ind w:left="357" w:hanging="357"/>
        <w:jc w:val="both"/>
        <w:rPr>
          <w:rFonts w:asciiTheme="minorHAnsi" w:hAnsiTheme="minorHAnsi" w:cstheme="minorHAnsi"/>
          <w:color w:val="000000" w:themeColor="text1"/>
          <w:sz w:val="22"/>
          <w:szCs w:val="22"/>
        </w:rPr>
      </w:pPr>
      <w:r w:rsidRPr="009F494B">
        <w:rPr>
          <w:rFonts w:asciiTheme="minorHAnsi" w:hAnsiTheme="minorHAnsi" w:cstheme="minorHAnsi"/>
          <w:sz w:val="22"/>
          <w:szCs w:val="22"/>
        </w:rPr>
        <w:t xml:space="preserve">Podmiot przetwarzający może powierzyć </w:t>
      </w:r>
      <w:r>
        <w:rPr>
          <w:rFonts w:asciiTheme="minorHAnsi" w:hAnsiTheme="minorHAnsi" w:cstheme="minorHAnsi"/>
          <w:sz w:val="22"/>
          <w:szCs w:val="22"/>
        </w:rPr>
        <w:t>d</w:t>
      </w:r>
      <w:r w:rsidRPr="009F494B">
        <w:rPr>
          <w:rFonts w:asciiTheme="minorHAnsi" w:hAnsiTheme="minorHAnsi" w:cstheme="minorHAnsi"/>
          <w:sz w:val="22"/>
          <w:szCs w:val="22"/>
        </w:rPr>
        <w:t xml:space="preserve">ane </w:t>
      </w:r>
      <w:r>
        <w:rPr>
          <w:rFonts w:asciiTheme="minorHAnsi" w:hAnsiTheme="minorHAnsi" w:cstheme="minorHAnsi"/>
          <w:sz w:val="22"/>
          <w:szCs w:val="22"/>
        </w:rPr>
        <w:t>o</w:t>
      </w:r>
      <w:r w:rsidRPr="009F494B">
        <w:rPr>
          <w:rFonts w:asciiTheme="minorHAnsi" w:hAnsiTheme="minorHAnsi" w:cstheme="minorHAnsi"/>
          <w:sz w:val="22"/>
          <w:szCs w:val="22"/>
        </w:rPr>
        <w:t>sobowe objęte niniejsz</w:t>
      </w:r>
      <w:r>
        <w:rPr>
          <w:rFonts w:asciiTheme="minorHAnsi" w:hAnsiTheme="minorHAnsi" w:cstheme="minorHAnsi"/>
          <w:sz w:val="22"/>
          <w:szCs w:val="22"/>
        </w:rPr>
        <w:t>ą</w:t>
      </w:r>
      <w:r w:rsidRPr="009F494B">
        <w:rPr>
          <w:rFonts w:asciiTheme="minorHAnsi" w:hAnsiTheme="minorHAnsi" w:cstheme="minorHAnsi"/>
          <w:sz w:val="22"/>
          <w:szCs w:val="22"/>
        </w:rPr>
        <w:t xml:space="preserve"> </w:t>
      </w:r>
      <w:r>
        <w:rPr>
          <w:rFonts w:asciiTheme="minorHAnsi" w:hAnsiTheme="minorHAnsi" w:cstheme="minorHAnsi"/>
          <w:sz w:val="22"/>
          <w:szCs w:val="22"/>
        </w:rPr>
        <w:t>Umową</w:t>
      </w:r>
      <w:r w:rsidRPr="009F494B">
        <w:rPr>
          <w:rFonts w:asciiTheme="minorHAnsi" w:hAnsiTheme="minorHAnsi" w:cstheme="minorHAnsi"/>
          <w:sz w:val="22"/>
          <w:szCs w:val="22"/>
        </w:rPr>
        <w:t xml:space="preserve"> do dalszego przetwarzania pod warunkiem, że wskazany podmiot daje gwarancję wdrożenia odpowiednich </w:t>
      </w:r>
      <w:r w:rsidRPr="008A4148">
        <w:rPr>
          <w:rFonts w:asciiTheme="minorHAnsi" w:hAnsiTheme="minorHAnsi" w:cstheme="minorHAnsi"/>
          <w:sz w:val="22"/>
          <w:szCs w:val="22"/>
        </w:rPr>
        <w:t xml:space="preserve">środków technicznych i organizacyjnych, o których mowa w art. 28 ust. 4 Rozporządzenia, przy zachowaniu zasad i celu określonych w Umowie, Podmiot przetwarzający we własnym zakresie reguluje z </w:t>
      </w:r>
      <w:proofErr w:type="spellStart"/>
      <w:r w:rsidRPr="008A4148">
        <w:rPr>
          <w:rFonts w:asciiTheme="minorHAnsi" w:hAnsiTheme="minorHAnsi" w:cstheme="minorHAnsi"/>
          <w:sz w:val="22"/>
          <w:szCs w:val="22"/>
        </w:rPr>
        <w:t>Podprocesorami</w:t>
      </w:r>
      <w:proofErr w:type="spellEnd"/>
      <w:r w:rsidRPr="008A4148">
        <w:rPr>
          <w:rFonts w:asciiTheme="minorHAnsi" w:hAnsiTheme="minorHAnsi" w:cstheme="minorHAnsi"/>
          <w:sz w:val="22"/>
          <w:szCs w:val="22"/>
        </w:rPr>
        <w:t xml:space="preserve"> materię, o której mowa w zdaniu 1.</w:t>
      </w:r>
      <w:r w:rsidRPr="008A4148">
        <w:rPr>
          <w:rFonts w:asciiTheme="minorHAnsi" w:eastAsia="Arial" w:hAnsiTheme="minorHAnsi" w:cstheme="minorHAnsi"/>
          <w:color w:val="000000" w:themeColor="text1"/>
          <w:sz w:val="22"/>
          <w:szCs w:val="22"/>
        </w:rPr>
        <w:t xml:space="preserve"> </w:t>
      </w:r>
    </w:p>
    <w:p w14:paraId="4774237D" w14:textId="77777777" w:rsidR="00D54F7E" w:rsidRPr="00D739D6" w:rsidRDefault="00D54F7E" w:rsidP="008545CD">
      <w:pPr>
        <w:pStyle w:val="Default"/>
        <w:keepNext/>
        <w:numPr>
          <w:ilvl w:val="0"/>
          <w:numId w:val="71"/>
        </w:numPr>
        <w:suppressAutoHyphens/>
        <w:autoSpaceDE/>
        <w:adjustRightInd/>
        <w:spacing w:before="120" w:after="120"/>
        <w:ind w:left="357" w:hanging="357"/>
        <w:jc w:val="both"/>
        <w:textAlignment w:val="baseline"/>
        <w:rPr>
          <w:rFonts w:asciiTheme="minorHAnsi" w:hAnsiTheme="minorHAnsi" w:cstheme="minorHAnsi"/>
          <w:sz w:val="22"/>
          <w:szCs w:val="22"/>
        </w:rPr>
      </w:pPr>
      <w:r w:rsidRPr="00D739D6">
        <w:rPr>
          <w:rFonts w:asciiTheme="minorHAnsi" w:hAnsiTheme="minorHAnsi" w:cstheme="minorHAnsi"/>
          <w:sz w:val="22"/>
          <w:szCs w:val="22"/>
        </w:rPr>
        <w:t>Podmiot przetwarzający w umowach dalszego powierzenia przetwarzania danych zobowiąże podmioty, o których mowa w ust. 1, co najmniej do tych samych obowiązków ochrony danych jak zawartych w umowie z Administratorem, w szczególności obowiązków zapewnienia wystarczających gwarancji wdrożenia odpowiednich środków technicznych i organizacyjnych, by przetwarzanie odpowiadało wymogom Rozporządzenia.</w:t>
      </w:r>
    </w:p>
    <w:p w14:paraId="4D824B46" w14:textId="77777777" w:rsidR="00D54F7E" w:rsidRDefault="00D54F7E" w:rsidP="008545CD">
      <w:pPr>
        <w:pStyle w:val="Default"/>
        <w:keepNext/>
        <w:numPr>
          <w:ilvl w:val="0"/>
          <w:numId w:val="71"/>
        </w:numPr>
        <w:suppressAutoHyphens/>
        <w:autoSpaceDE/>
        <w:adjustRightInd/>
        <w:spacing w:before="120" w:after="120"/>
        <w:ind w:left="357" w:hanging="357"/>
        <w:jc w:val="both"/>
        <w:textAlignment w:val="baseline"/>
        <w:rPr>
          <w:rFonts w:asciiTheme="minorHAnsi" w:hAnsiTheme="minorHAnsi" w:cstheme="minorHAnsi"/>
          <w:sz w:val="22"/>
          <w:szCs w:val="22"/>
        </w:rPr>
      </w:pPr>
      <w:r w:rsidRPr="00D739D6">
        <w:rPr>
          <w:rFonts w:asciiTheme="minorHAnsi" w:hAnsiTheme="minorHAnsi" w:cstheme="minorHAnsi"/>
          <w:sz w:val="22"/>
          <w:szCs w:val="22"/>
        </w:rPr>
        <w:t>Jeżeli Podmiot przetwarzający zamierza powierzyć dane osobowe innemu podmiotowi zobowiązany jest do wcześniejszego uzyskania zgody od Administratora na dalsze powierzenie, zgodnie z postanowieniami poniżej.</w:t>
      </w:r>
    </w:p>
    <w:p w14:paraId="1A8EA69B" w14:textId="77777777" w:rsidR="00D54F7E" w:rsidRPr="00D739D6" w:rsidRDefault="00D54F7E" w:rsidP="008545CD">
      <w:pPr>
        <w:pStyle w:val="Default"/>
        <w:keepNext/>
        <w:numPr>
          <w:ilvl w:val="0"/>
          <w:numId w:val="71"/>
        </w:numPr>
        <w:suppressAutoHyphens/>
        <w:autoSpaceDE/>
        <w:adjustRightInd/>
        <w:spacing w:before="120" w:after="120"/>
        <w:ind w:left="357" w:hanging="357"/>
        <w:jc w:val="both"/>
        <w:textAlignment w:val="baseline"/>
        <w:rPr>
          <w:rFonts w:asciiTheme="minorHAnsi" w:hAnsiTheme="minorHAnsi" w:cstheme="minorHAnsi"/>
          <w:sz w:val="22"/>
          <w:szCs w:val="22"/>
        </w:rPr>
      </w:pPr>
      <w:r w:rsidRPr="009D61DC">
        <w:rPr>
          <w:rFonts w:asciiTheme="minorHAnsi" w:hAnsiTheme="minorHAnsi" w:cstheme="minorHAnsi"/>
          <w:sz w:val="22"/>
          <w:szCs w:val="22"/>
        </w:rPr>
        <w:t>Jeżeli podmioty, o których mowa w § 1 nie wywiążą się ze spoczywających na nim obowiązków ochrony danych osobowych określonych w niniejszej umowie, pełna odpowiedzialność wobec Administratora za wypełnienie obowiązków przez te podmioty spoczywa na Podmiocie przetwarzającym.</w:t>
      </w:r>
    </w:p>
    <w:p w14:paraId="6D9A4A8B" w14:textId="4ADC18CA" w:rsidR="00D54F7E" w:rsidRPr="00D739D6" w:rsidRDefault="1DBA8854" w:rsidP="27DC761E">
      <w:pPr>
        <w:pStyle w:val="Default"/>
        <w:keepNext/>
        <w:numPr>
          <w:ilvl w:val="0"/>
          <w:numId w:val="71"/>
        </w:numPr>
        <w:suppressAutoHyphens/>
        <w:autoSpaceDE/>
        <w:adjustRightInd/>
        <w:spacing w:before="120" w:after="120"/>
        <w:ind w:left="357" w:hanging="357"/>
        <w:jc w:val="both"/>
        <w:textAlignment w:val="baseline"/>
        <w:rPr>
          <w:rFonts w:asciiTheme="minorHAnsi" w:hAnsiTheme="minorHAnsi" w:cstheme="minorBidi"/>
          <w:sz w:val="22"/>
          <w:szCs w:val="22"/>
        </w:rPr>
      </w:pPr>
      <w:r w:rsidRPr="27DC761E">
        <w:rPr>
          <w:rFonts w:asciiTheme="minorHAnsi" w:hAnsiTheme="minorHAnsi" w:cstheme="minorBidi"/>
          <w:sz w:val="22"/>
          <w:szCs w:val="22"/>
        </w:rPr>
        <w:t xml:space="preserve">W terminie 30 dni roboczych od zawarcia niniejszej Umowy, lecz nie później niż 7 dni roboczych przed rozpoczęciem przetwarzania danych osobowych przez </w:t>
      </w:r>
      <w:proofErr w:type="spellStart"/>
      <w:r w:rsidRPr="27DC761E">
        <w:rPr>
          <w:rFonts w:asciiTheme="minorHAnsi" w:hAnsiTheme="minorHAnsi" w:cstheme="minorBidi"/>
          <w:sz w:val="22"/>
          <w:szCs w:val="22"/>
        </w:rPr>
        <w:t>Podprocesora</w:t>
      </w:r>
      <w:proofErr w:type="spellEnd"/>
      <w:r w:rsidRPr="27DC761E">
        <w:rPr>
          <w:rFonts w:asciiTheme="minorHAnsi" w:hAnsiTheme="minorHAnsi" w:cstheme="minorBidi"/>
          <w:sz w:val="22"/>
          <w:szCs w:val="22"/>
        </w:rPr>
        <w:t xml:space="preserve">, Podmiot </w:t>
      </w:r>
      <w:r w:rsidRPr="27DC761E">
        <w:rPr>
          <w:rFonts w:asciiTheme="minorHAnsi" w:hAnsiTheme="minorHAnsi" w:cstheme="minorBidi"/>
          <w:sz w:val="22"/>
          <w:szCs w:val="22"/>
        </w:rPr>
        <w:lastRenderedPageBreak/>
        <w:t xml:space="preserve">przetwarzający prześle Administratorowi za pośrednictwem poczty elektronicznej na adres </w:t>
      </w:r>
      <w:r w:rsidR="004A12FB" w:rsidRPr="27DC761E">
        <w:rPr>
          <w:rFonts w:asciiTheme="minorHAnsi" w:hAnsiTheme="minorHAnsi" w:cstheme="minorBidi"/>
          <w:sz w:val="22"/>
          <w:szCs w:val="22"/>
        </w:rPr>
        <w:t>xxxxxxxxx</w:t>
      </w:r>
      <w:hyperlink r:id="rId14">
        <w:r w:rsidR="17083A57" w:rsidRPr="27DC761E">
          <w:rPr>
            <w:rStyle w:val="Hipercze"/>
            <w:rFonts w:asciiTheme="minorHAnsi" w:hAnsiTheme="minorHAnsi" w:cstheme="minorBidi"/>
            <w:sz w:val="22"/>
            <w:szCs w:val="22"/>
          </w:rPr>
          <w:t>@nfosigw.gov.pl</w:t>
        </w:r>
      </w:hyperlink>
      <w:r w:rsidR="17083A57">
        <w:t xml:space="preserve"> </w:t>
      </w:r>
      <w:r w:rsidRPr="27DC761E">
        <w:rPr>
          <w:rFonts w:asciiTheme="minorHAnsi" w:hAnsiTheme="minorHAnsi" w:cstheme="minorBidi"/>
          <w:sz w:val="22"/>
          <w:szCs w:val="22"/>
        </w:rPr>
        <w:t xml:space="preserve">listę </w:t>
      </w:r>
      <w:proofErr w:type="spellStart"/>
      <w:r w:rsidRPr="27DC761E">
        <w:rPr>
          <w:rFonts w:asciiTheme="minorHAnsi" w:hAnsiTheme="minorHAnsi" w:cstheme="minorBidi"/>
          <w:sz w:val="22"/>
          <w:szCs w:val="22"/>
        </w:rPr>
        <w:t>Podprocesorów</w:t>
      </w:r>
      <w:proofErr w:type="spellEnd"/>
      <w:r w:rsidRPr="27DC761E">
        <w:rPr>
          <w:rFonts w:asciiTheme="minorHAnsi" w:hAnsiTheme="minorHAnsi" w:cstheme="minorBidi"/>
          <w:sz w:val="22"/>
          <w:szCs w:val="22"/>
        </w:rPr>
        <w:t xml:space="preserve"> z którymi będzie współpracował w tym zakresie. Administrator ma prawo wniesienia sprzeciwu w ciągu 7 dni roboczych od przekazania listy </w:t>
      </w:r>
      <w:proofErr w:type="spellStart"/>
      <w:r w:rsidRPr="27DC761E">
        <w:rPr>
          <w:rFonts w:asciiTheme="minorHAnsi" w:hAnsiTheme="minorHAnsi" w:cstheme="minorBidi"/>
          <w:sz w:val="22"/>
          <w:szCs w:val="22"/>
        </w:rPr>
        <w:t>Podprocesorów</w:t>
      </w:r>
      <w:proofErr w:type="spellEnd"/>
      <w:r w:rsidRPr="27DC761E">
        <w:rPr>
          <w:rFonts w:asciiTheme="minorHAnsi" w:hAnsiTheme="minorHAnsi" w:cstheme="minorBidi"/>
          <w:sz w:val="22"/>
          <w:szCs w:val="22"/>
        </w:rPr>
        <w:t xml:space="preserve"> biorących udział w przetwarzaniu danych w ramach Umowy powierzenia.</w:t>
      </w:r>
    </w:p>
    <w:p w14:paraId="532AA637" w14:textId="6C91E547" w:rsidR="00D54F7E" w:rsidRPr="00D739D6" w:rsidRDefault="1DBA8854" w:rsidP="27DC761E">
      <w:pPr>
        <w:pStyle w:val="Default"/>
        <w:keepNext/>
        <w:numPr>
          <w:ilvl w:val="0"/>
          <w:numId w:val="71"/>
        </w:numPr>
        <w:suppressAutoHyphens/>
        <w:autoSpaceDE/>
        <w:adjustRightInd/>
        <w:spacing w:before="120" w:after="120"/>
        <w:ind w:left="357" w:hanging="357"/>
        <w:jc w:val="both"/>
        <w:textAlignment w:val="baseline"/>
        <w:rPr>
          <w:rFonts w:asciiTheme="minorHAnsi" w:hAnsiTheme="minorHAnsi" w:cstheme="minorBidi"/>
          <w:sz w:val="22"/>
          <w:szCs w:val="22"/>
        </w:rPr>
      </w:pPr>
      <w:r w:rsidRPr="27DC761E">
        <w:rPr>
          <w:rFonts w:asciiTheme="minorHAnsi" w:hAnsiTheme="minorHAnsi" w:cstheme="minorBidi"/>
          <w:sz w:val="22"/>
          <w:szCs w:val="22"/>
        </w:rPr>
        <w:t xml:space="preserve">Podmiot przetwarzający (w przypadku zmiany listy </w:t>
      </w:r>
      <w:proofErr w:type="spellStart"/>
      <w:r w:rsidRPr="27DC761E">
        <w:rPr>
          <w:rFonts w:asciiTheme="minorHAnsi" w:hAnsiTheme="minorHAnsi" w:cstheme="minorBidi"/>
          <w:sz w:val="22"/>
          <w:szCs w:val="22"/>
        </w:rPr>
        <w:t>Podprocesorów</w:t>
      </w:r>
      <w:proofErr w:type="spellEnd"/>
      <w:r w:rsidRPr="27DC761E">
        <w:rPr>
          <w:rFonts w:asciiTheme="minorHAnsi" w:hAnsiTheme="minorHAnsi" w:cstheme="minorBidi"/>
          <w:sz w:val="22"/>
          <w:szCs w:val="22"/>
        </w:rPr>
        <w:t xml:space="preserve">) przekaże Administratorowi raz w miesiącu, najpóźniej ostatniego dnia roboczego danego miesiąca aktualną listę </w:t>
      </w:r>
      <w:proofErr w:type="spellStart"/>
      <w:r w:rsidRPr="27DC761E">
        <w:rPr>
          <w:rFonts w:asciiTheme="minorHAnsi" w:hAnsiTheme="minorHAnsi" w:cstheme="minorBidi"/>
          <w:sz w:val="22"/>
          <w:szCs w:val="22"/>
        </w:rPr>
        <w:t>Podprocesorów</w:t>
      </w:r>
      <w:proofErr w:type="spellEnd"/>
      <w:r w:rsidRPr="27DC761E">
        <w:rPr>
          <w:rFonts w:asciiTheme="minorHAnsi" w:hAnsiTheme="minorHAnsi" w:cstheme="minorBidi"/>
          <w:sz w:val="22"/>
          <w:szCs w:val="22"/>
        </w:rPr>
        <w:t xml:space="preserve"> biorących udział w przetwarzaniu danych w ramach realizowanej Umowy na adres  </w:t>
      </w:r>
      <w:r w:rsidR="004A12FB" w:rsidRPr="27DC761E">
        <w:rPr>
          <w:rFonts w:asciiTheme="minorHAnsi" w:hAnsiTheme="minorHAnsi" w:cstheme="minorBidi"/>
          <w:sz w:val="22"/>
          <w:szCs w:val="22"/>
        </w:rPr>
        <w:t>xxxxxxxxx</w:t>
      </w:r>
      <w:hyperlink r:id="rId15">
        <w:r w:rsidR="17083A57" w:rsidRPr="27DC761E">
          <w:rPr>
            <w:rStyle w:val="Hipercze"/>
            <w:rFonts w:asciiTheme="minorHAnsi" w:hAnsiTheme="minorHAnsi" w:cstheme="minorBidi"/>
            <w:sz w:val="22"/>
            <w:szCs w:val="22"/>
          </w:rPr>
          <w:t>@nfosigw.gov.pl</w:t>
        </w:r>
      </w:hyperlink>
      <w:r w:rsidRPr="27DC761E">
        <w:rPr>
          <w:rFonts w:asciiTheme="minorHAnsi" w:hAnsiTheme="minorHAnsi" w:cstheme="minorBidi"/>
          <w:sz w:val="22"/>
          <w:szCs w:val="22"/>
        </w:rPr>
        <w:t xml:space="preserve">. Administrator ma prawo wniesienia sprzeciwu  (w stosunku do nowych  </w:t>
      </w:r>
      <w:proofErr w:type="spellStart"/>
      <w:r w:rsidRPr="27DC761E">
        <w:rPr>
          <w:rFonts w:asciiTheme="minorHAnsi" w:hAnsiTheme="minorHAnsi" w:cstheme="minorBidi"/>
          <w:sz w:val="22"/>
          <w:szCs w:val="22"/>
        </w:rPr>
        <w:t>Podprocesorów</w:t>
      </w:r>
      <w:proofErr w:type="spellEnd"/>
      <w:r w:rsidRPr="27DC761E">
        <w:rPr>
          <w:rFonts w:asciiTheme="minorHAnsi" w:hAnsiTheme="minorHAnsi" w:cstheme="minorBidi"/>
          <w:sz w:val="22"/>
          <w:szCs w:val="22"/>
        </w:rPr>
        <w:t>) w ciągu 7 dni roboczych od przekazania ww. listy.</w:t>
      </w:r>
    </w:p>
    <w:p w14:paraId="26375F3A" w14:textId="77777777" w:rsidR="00D54F7E" w:rsidRPr="00D739D6" w:rsidRDefault="00D54F7E" w:rsidP="008545CD">
      <w:pPr>
        <w:pStyle w:val="Default"/>
        <w:keepNext/>
        <w:numPr>
          <w:ilvl w:val="0"/>
          <w:numId w:val="71"/>
        </w:numPr>
        <w:suppressAutoHyphens/>
        <w:autoSpaceDE/>
        <w:adjustRightInd/>
        <w:spacing w:before="120" w:after="120"/>
        <w:ind w:left="357" w:hanging="357"/>
        <w:jc w:val="both"/>
        <w:textAlignment w:val="baseline"/>
        <w:rPr>
          <w:rFonts w:asciiTheme="minorHAnsi" w:hAnsiTheme="minorHAnsi" w:cstheme="minorHAnsi"/>
          <w:sz w:val="22"/>
          <w:szCs w:val="22"/>
        </w:rPr>
      </w:pPr>
      <w:r w:rsidRPr="00D739D6">
        <w:rPr>
          <w:rFonts w:asciiTheme="minorHAnsi" w:hAnsiTheme="minorHAnsi" w:cstheme="minorHAnsi"/>
          <w:sz w:val="22"/>
          <w:szCs w:val="22"/>
        </w:rPr>
        <w:t xml:space="preserve">Administrator wnosi sprzeciw, o którym mowa w ust. </w:t>
      </w:r>
      <w:r>
        <w:rPr>
          <w:rFonts w:asciiTheme="minorHAnsi" w:hAnsiTheme="minorHAnsi" w:cstheme="minorHAnsi"/>
          <w:sz w:val="22"/>
          <w:szCs w:val="22"/>
        </w:rPr>
        <w:t>5</w:t>
      </w:r>
      <w:r w:rsidRPr="00D739D6">
        <w:rPr>
          <w:rFonts w:asciiTheme="minorHAnsi" w:hAnsiTheme="minorHAnsi" w:cstheme="minorHAnsi"/>
          <w:sz w:val="22"/>
          <w:szCs w:val="22"/>
        </w:rPr>
        <w:t xml:space="preserve"> i </w:t>
      </w:r>
      <w:r>
        <w:rPr>
          <w:rFonts w:asciiTheme="minorHAnsi" w:hAnsiTheme="minorHAnsi" w:cstheme="minorHAnsi"/>
          <w:sz w:val="22"/>
          <w:szCs w:val="22"/>
        </w:rPr>
        <w:t>6</w:t>
      </w:r>
      <w:r w:rsidRPr="00D739D6">
        <w:rPr>
          <w:rFonts w:asciiTheme="minorHAnsi" w:hAnsiTheme="minorHAnsi" w:cstheme="minorHAnsi"/>
          <w:sz w:val="22"/>
          <w:szCs w:val="22"/>
        </w:rPr>
        <w:t xml:space="preserve">, drogą elektroniczną na adres, z którego została wysłana do niego lista </w:t>
      </w:r>
      <w:proofErr w:type="spellStart"/>
      <w:r w:rsidRPr="00D739D6">
        <w:rPr>
          <w:rFonts w:asciiTheme="minorHAnsi" w:hAnsiTheme="minorHAnsi" w:cstheme="minorHAnsi"/>
          <w:sz w:val="22"/>
          <w:szCs w:val="22"/>
        </w:rPr>
        <w:t>Podprocesorów</w:t>
      </w:r>
      <w:proofErr w:type="spellEnd"/>
      <w:r w:rsidRPr="00D739D6">
        <w:rPr>
          <w:rFonts w:asciiTheme="minorHAnsi" w:hAnsiTheme="minorHAnsi" w:cstheme="minorHAnsi"/>
          <w:sz w:val="22"/>
          <w:szCs w:val="22"/>
        </w:rPr>
        <w:t xml:space="preserve">. Do czasu upływu terminu na zgłoszenie sprzeciwu przez Administratora </w:t>
      </w:r>
      <w:proofErr w:type="spellStart"/>
      <w:r w:rsidRPr="00D739D6">
        <w:rPr>
          <w:rFonts w:asciiTheme="minorHAnsi" w:hAnsiTheme="minorHAnsi" w:cstheme="minorHAnsi"/>
          <w:sz w:val="22"/>
          <w:szCs w:val="22"/>
        </w:rPr>
        <w:t>Podprocesor</w:t>
      </w:r>
      <w:proofErr w:type="spellEnd"/>
      <w:r w:rsidRPr="00D739D6">
        <w:rPr>
          <w:rFonts w:asciiTheme="minorHAnsi" w:hAnsiTheme="minorHAnsi" w:cstheme="minorHAnsi"/>
          <w:sz w:val="22"/>
          <w:szCs w:val="22"/>
        </w:rPr>
        <w:t xml:space="preserve"> nie jest uprawniony do przetwarzania w imieniu i na rzecz Administratora danych osobowych, na zasadach i w celu określonym w Umowie.</w:t>
      </w:r>
    </w:p>
    <w:p w14:paraId="354D0658" w14:textId="77777777" w:rsidR="00D54F7E" w:rsidRPr="00F62401" w:rsidRDefault="00D54F7E" w:rsidP="008545CD">
      <w:pPr>
        <w:pStyle w:val="Default"/>
        <w:keepNext/>
        <w:numPr>
          <w:ilvl w:val="0"/>
          <w:numId w:val="71"/>
        </w:numPr>
        <w:suppressAutoHyphens/>
        <w:autoSpaceDE/>
        <w:adjustRightInd/>
        <w:spacing w:before="120"/>
        <w:ind w:left="357" w:hanging="357"/>
        <w:jc w:val="both"/>
        <w:textAlignment w:val="baseline"/>
        <w:rPr>
          <w:rFonts w:cstheme="minorHAnsi"/>
        </w:rPr>
      </w:pPr>
      <w:r w:rsidRPr="00F62401">
        <w:rPr>
          <w:rFonts w:asciiTheme="minorHAnsi" w:hAnsiTheme="minorHAnsi" w:cstheme="minorHAnsi"/>
          <w:sz w:val="22"/>
          <w:szCs w:val="22"/>
        </w:rPr>
        <w:t xml:space="preserve">Wzór listy </w:t>
      </w:r>
      <w:proofErr w:type="spellStart"/>
      <w:r w:rsidRPr="00F62401">
        <w:rPr>
          <w:rFonts w:asciiTheme="minorHAnsi" w:hAnsiTheme="minorHAnsi" w:cstheme="minorHAnsi"/>
          <w:sz w:val="22"/>
          <w:szCs w:val="22"/>
        </w:rPr>
        <w:t>Podprocesorów</w:t>
      </w:r>
      <w:proofErr w:type="spellEnd"/>
      <w:r w:rsidRPr="00F62401">
        <w:rPr>
          <w:rFonts w:asciiTheme="minorHAnsi" w:hAnsiTheme="minorHAnsi" w:cstheme="minorHAnsi"/>
          <w:sz w:val="22"/>
          <w:szCs w:val="22"/>
        </w:rPr>
        <w:t xml:space="preserve"> wraz z oświadczeniem Wykonawcy potwierdzającym stosowanie środków organizacyjnych i technicznych w zakresie ochrony danych osobowych przez </w:t>
      </w:r>
      <w:proofErr w:type="spellStart"/>
      <w:r w:rsidRPr="00F62401">
        <w:rPr>
          <w:rFonts w:asciiTheme="minorHAnsi" w:hAnsiTheme="minorHAnsi" w:cstheme="minorHAnsi"/>
          <w:sz w:val="22"/>
          <w:szCs w:val="22"/>
        </w:rPr>
        <w:t>Podprocesorów</w:t>
      </w:r>
      <w:proofErr w:type="spellEnd"/>
      <w:r w:rsidRPr="00F62401">
        <w:rPr>
          <w:rFonts w:asciiTheme="minorHAnsi" w:hAnsiTheme="minorHAnsi" w:cstheme="minorHAnsi"/>
          <w:sz w:val="22"/>
          <w:szCs w:val="22"/>
        </w:rPr>
        <w:t xml:space="preserve"> wykazanych na liście stanowi załącznik nr 2 do Umowy.</w:t>
      </w:r>
    </w:p>
    <w:p w14:paraId="66F92260" w14:textId="77777777" w:rsidR="00D54F7E" w:rsidRPr="00F62401" w:rsidRDefault="00D54F7E" w:rsidP="008545CD">
      <w:pPr>
        <w:pStyle w:val="Default"/>
        <w:keepNext/>
        <w:numPr>
          <w:ilvl w:val="0"/>
          <w:numId w:val="71"/>
        </w:numPr>
        <w:suppressAutoHyphens/>
        <w:autoSpaceDE/>
        <w:adjustRightInd/>
        <w:spacing w:before="120"/>
        <w:ind w:left="357" w:hanging="357"/>
        <w:jc w:val="both"/>
        <w:textAlignment w:val="baseline"/>
        <w:rPr>
          <w:rFonts w:cstheme="minorHAnsi"/>
        </w:rPr>
      </w:pPr>
      <w:r w:rsidRPr="00F62401">
        <w:rPr>
          <w:rFonts w:asciiTheme="minorHAnsi" w:eastAsia="Arial" w:hAnsiTheme="minorHAnsi" w:cstheme="minorHAnsi"/>
          <w:sz w:val="22"/>
          <w:szCs w:val="22"/>
        </w:rPr>
        <w:t>Przekazanie powierzonych danych do państwa trzeciego może nastąpić jedynie na udokumentowane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w:t>
      </w:r>
      <w:r w:rsidRPr="00F62401">
        <w:rPr>
          <w:rFonts w:asciiTheme="minorHAnsi" w:hAnsiTheme="minorHAnsi" w:cstheme="minorHAnsi"/>
          <w:sz w:val="22"/>
          <w:szCs w:val="22"/>
        </w:rPr>
        <w:t> </w:t>
      </w:r>
      <w:r w:rsidRPr="00F62401">
        <w:rPr>
          <w:rFonts w:asciiTheme="minorHAnsi" w:eastAsia="Arial" w:hAnsiTheme="minorHAnsi" w:cstheme="minorHAnsi"/>
          <w:sz w:val="22"/>
          <w:szCs w:val="22"/>
        </w:rPr>
        <w:t>o tym obowiązku prawnym, o ile prawo to nie zabrania udzielania takiej informacji z uwagi na ważny interes publiczny.</w:t>
      </w:r>
    </w:p>
    <w:p w14:paraId="7EA8B6DB" w14:textId="77777777" w:rsidR="00D54F7E" w:rsidRPr="00350EF0" w:rsidRDefault="00D54F7E" w:rsidP="00D54F7E">
      <w:pPr>
        <w:spacing w:before="120" w:after="0"/>
        <w:jc w:val="center"/>
        <w:rPr>
          <w:rFonts w:cstheme="minorHAnsi"/>
          <w:b/>
        </w:rPr>
      </w:pPr>
    </w:p>
    <w:p w14:paraId="297BE4AC" w14:textId="77777777" w:rsidR="00D54F7E" w:rsidRPr="00350EF0" w:rsidRDefault="00D54F7E" w:rsidP="00D54F7E">
      <w:pPr>
        <w:spacing w:before="120" w:after="0"/>
        <w:jc w:val="center"/>
        <w:rPr>
          <w:rFonts w:cstheme="minorHAnsi"/>
          <w:b/>
        </w:rPr>
      </w:pPr>
      <w:r w:rsidRPr="00350EF0">
        <w:rPr>
          <w:rFonts w:cstheme="minorHAnsi"/>
          <w:b/>
        </w:rPr>
        <w:t xml:space="preserve">§ </w:t>
      </w:r>
      <w:r>
        <w:rPr>
          <w:rFonts w:cstheme="minorHAnsi"/>
          <w:b/>
        </w:rPr>
        <w:t>7</w:t>
      </w:r>
      <w:r w:rsidRPr="00350EF0">
        <w:rPr>
          <w:rFonts w:cstheme="minorHAnsi"/>
          <w:b/>
        </w:rPr>
        <w:t>.</w:t>
      </w:r>
    </w:p>
    <w:p w14:paraId="110070BB" w14:textId="77777777" w:rsidR="00D54F7E" w:rsidRPr="00D820F2" w:rsidRDefault="00D54F7E" w:rsidP="00D54F7E">
      <w:pPr>
        <w:keepNext/>
        <w:autoSpaceDE w:val="0"/>
        <w:autoSpaceDN w:val="0"/>
        <w:adjustRightInd w:val="0"/>
        <w:spacing w:before="120" w:after="120"/>
        <w:jc w:val="center"/>
        <w:rPr>
          <w:rFonts w:cstheme="minorHAnsi"/>
          <w:b/>
          <w:color w:val="000000" w:themeColor="text1"/>
        </w:rPr>
      </w:pPr>
      <w:r w:rsidRPr="00350EF0">
        <w:rPr>
          <w:rFonts w:cstheme="minorHAnsi"/>
          <w:b/>
        </w:rPr>
        <w:t>Odpowiedzialność Podmiotu przetwarzającego</w:t>
      </w:r>
    </w:p>
    <w:p w14:paraId="58F16C08" w14:textId="77777777" w:rsidR="00D54F7E" w:rsidRPr="009F494B" w:rsidRDefault="00D54F7E" w:rsidP="008545CD">
      <w:pPr>
        <w:pStyle w:val="Default"/>
        <w:keepNext/>
        <w:numPr>
          <w:ilvl w:val="0"/>
          <w:numId w:val="72"/>
        </w:numPr>
        <w:spacing w:before="120" w:after="120"/>
        <w:ind w:left="357" w:hanging="357"/>
        <w:jc w:val="both"/>
        <w:rPr>
          <w:rFonts w:asciiTheme="minorHAnsi" w:hAnsiTheme="minorHAnsi" w:cstheme="minorHAnsi"/>
          <w:sz w:val="22"/>
          <w:szCs w:val="22"/>
        </w:rPr>
      </w:pPr>
      <w:r w:rsidRPr="009F494B">
        <w:rPr>
          <w:rFonts w:asciiTheme="minorHAnsi" w:hAnsiTheme="minorHAnsi" w:cstheme="minorHAnsi"/>
          <w:sz w:val="22"/>
          <w:szCs w:val="22"/>
        </w:rPr>
        <w:t>Podmiot przetwarzający odpowiada za szkody spowodowane przetwarzaniem wyłącznie, gdy nie dopełnił obowiązków, które Rozporządzenie nakłada bezpośrednio na podmioty przetwarzające, lub nałożonych niniejsz</w:t>
      </w:r>
      <w:r>
        <w:rPr>
          <w:rFonts w:asciiTheme="minorHAnsi" w:hAnsiTheme="minorHAnsi" w:cstheme="minorHAnsi"/>
          <w:sz w:val="22"/>
          <w:szCs w:val="22"/>
        </w:rPr>
        <w:t>ą</w:t>
      </w:r>
      <w:r w:rsidRPr="009F494B">
        <w:rPr>
          <w:rFonts w:asciiTheme="minorHAnsi" w:hAnsiTheme="minorHAnsi" w:cstheme="minorHAnsi"/>
          <w:sz w:val="22"/>
          <w:szCs w:val="22"/>
        </w:rPr>
        <w:t xml:space="preserve"> </w:t>
      </w:r>
      <w:r>
        <w:rPr>
          <w:rFonts w:asciiTheme="minorHAnsi" w:hAnsiTheme="minorHAnsi" w:cstheme="minorHAnsi"/>
          <w:sz w:val="22"/>
          <w:szCs w:val="22"/>
        </w:rPr>
        <w:t>Umową</w:t>
      </w:r>
      <w:r w:rsidRPr="009F494B">
        <w:rPr>
          <w:rFonts w:asciiTheme="minorHAnsi" w:hAnsiTheme="minorHAnsi" w:cstheme="minorHAnsi"/>
          <w:sz w:val="22"/>
          <w:szCs w:val="22"/>
        </w:rPr>
        <w:t xml:space="preserve"> lub gdy działał poza zgodnymi z prawem instrukcjami Administratora lub wbrew tym instrukcjom.</w:t>
      </w:r>
    </w:p>
    <w:p w14:paraId="40CA4E4A" w14:textId="77777777" w:rsidR="00D54F7E" w:rsidRPr="009F494B" w:rsidRDefault="00D54F7E" w:rsidP="008545CD">
      <w:pPr>
        <w:pStyle w:val="Default"/>
        <w:keepNext/>
        <w:numPr>
          <w:ilvl w:val="0"/>
          <w:numId w:val="72"/>
        </w:numPr>
        <w:spacing w:before="120" w:after="120"/>
        <w:ind w:left="357" w:hanging="357"/>
        <w:jc w:val="both"/>
        <w:rPr>
          <w:rFonts w:asciiTheme="minorHAnsi" w:hAnsiTheme="minorHAnsi" w:cstheme="minorHAnsi"/>
          <w:sz w:val="22"/>
          <w:szCs w:val="22"/>
        </w:rPr>
      </w:pPr>
      <w:r w:rsidRPr="009F494B">
        <w:rPr>
          <w:rFonts w:asciiTheme="minorHAnsi" w:hAnsiTheme="minorHAnsi" w:cstheme="minorHAnsi"/>
          <w:sz w:val="22"/>
          <w:szCs w:val="22"/>
        </w:rPr>
        <w:t>Podmiot przetwarzający zobowiązuje się do niezwłocznego poinformowania Administratora danych o </w:t>
      </w:r>
      <w:r w:rsidRPr="009F494B" w:rsidDel="00046C9E">
        <w:rPr>
          <w:rFonts w:asciiTheme="minorHAnsi" w:hAnsiTheme="minorHAnsi" w:cstheme="minorHAnsi"/>
          <w:sz w:val="22"/>
          <w:szCs w:val="22"/>
        </w:rPr>
        <w:t xml:space="preserve"> </w:t>
      </w:r>
      <w:r w:rsidRPr="009F494B">
        <w:rPr>
          <w:rFonts w:asciiTheme="minorHAnsi" w:hAnsiTheme="minorHAnsi" w:cstheme="minorHAnsi"/>
          <w:sz w:val="22"/>
          <w:szCs w:val="22"/>
        </w:rPr>
        <w:t xml:space="preserve">jakimkolwiek postępowaniu, w szczególności administracyjnym lub sądowym, dotyczącym przetwarzania przez Podmiot przetwarzający </w:t>
      </w:r>
      <w:r>
        <w:rPr>
          <w:rFonts w:asciiTheme="minorHAnsi" w:hAnsiTheme="minorHAnsi" w:cstheme="minorHAnsi"/>
          <w:sz w:val="22"/>
          <w:szCs w:val="22"/>
        </w:rPr>
        <w:t>d</w:t>
      </w:r>
      <w:r w:rsidRPr="009F494B">
        <w:rPr>
          <w:rFonts w:asciiTheme="minorHAnsi" w:hAnsiTheme="minorHAnsi" w:cstheme="minorHAnsi"/>
          <w:sz w:val="22"/>
          <w:szCs w:val="22"/>
        </w:rPr>
        <w:t xml:space="preserve">anych </w:t>
      </w:r>
      <w:r>
        <w:rPr>
          <w:rFonts w:asciiTheme="minorHAnsi" w:hAnsiTheme="minorHAnsi" w:cstheme="minorHAnsi"/>
          <w:sz w:val="22"/>
          <w:szCs w:val="22"/>
        </w:rPr>
        <w:t>os</w:t>
      </w:r>
      <w:r w:rsidRPr="009F494B">
        <w:rPr>
          <w:rFonts w:asciiTheme="minorHAnsi" w:hAnsiTheme="minorHAnsi" w:cstheme="minorHAnsi"/>
          <w:sz w:val="22"/>
          <w:szCs w:val="22"/>
        </w:rPr>
        <w:t>obowych określonych w </w:t>
      </w:r>
      <w:r>
        <w:rPr>
          <w:rFonts w:asciiTheme="minorHAnsi" w:hAnsiTheme="minorHAnsi" w:cstheme="minorHAnsi"/>
          <w:sz w:val="22"/>
          <w:szCs w:val="22"/>
        </w:rPr>
        <w:t>Umowie</w:t>
      </w:r>
      <w:r w:rsidRPr="009F494B">
        <w:rPr>
          <w:rFonts w:asciiTheme="minorHAnsi" w:hAnsiTheme="minorHAnsi" w:cstheme="minorHAnsi"/>
          <w:sz w:val="22"/>
          <w:szCs w:val="22"/>
        </w:rPr>
        <w:t>, o </w:t>
      </w:r>
      <w:r w:rsidRPr="009F494B" w:rsidDel="00046C9E">
        <w:rPr>
          <w:rFonts w:asciiTheme="minorHAnsi" w:hAnsiTheme="minorHAnsi" w:cstheme="minorHAnsi"/>
          <w:sz w:val="22"/>
          <w:szCs w:val="22"/>
        </w:rPr>
        <w:t xml:space="preserve"> </w:t>
      </w:r>
      <w:r w:rsidRPr="009F494B">
        <w:rPr>
          <w:rFonts w:asciiTheme="minorHAnsi" w:hAnsiTheme="minorHAnsi" w:cstheme="minorHAnsi"/>
          <w:sz w:val="22"/>
          <w:szCs w:val="22"/>
        </w:rPr>
        <w:t xml:space="preserve">jakiejkolwiek decyzji administracyjnej lub orzeczeniu dotyczącym przetwarzania powierzonych danych, skierowanych do Podmiotu przetwarzającego, a także o wszelkich planowanych, o ile są wiadome, lub realizowanych kontrolach i inspekcjach dotyczących przetwarzania w Podmiocie przetwarzającym tych </w:t>
      </w:r>
      <w:r>
        <w:rPr>
          <w:rFonts w:asciiTheme="minorHAnsi" w:hAnsiTheme="minorHAnsi" w:cstheme="minorHAnsi"/>
          <w:sz w:val="22"/>
          <w:szCs w:val="22"/>
        </w:rPr>
        <w:t>d</w:t>
      </w:r>
      <w:r w:rsidRPr="009F494B">
        <w:rPr>
          <w:rFonts w:asciiTheme="minorHAnsi" w:hAnsiTheme="minorHAnsi" w:cstheme="minorHAnsi"/>
          <w:sz w:val="22"/>
          <w:szCs w:val="22"/>
        </w:rPr>
        <w:t xml:space="preserve">anych </w:t>
      </w:r>
      <w:r>
        <w:rPr>
          <w:rFonts w:asciiTheme="minorHAnsi" w:hAnsiTheme="minorHAnsi" w:cstheme="minorHAnsi"/>
          <w:sz w:val="22"/>
          <w:szCs w:val="22"/>
        </w:rPr>
        <w:t>o</w:t>
      </w:r>
      <w:r w:rsidRPr="009F494B">
        <w:rPr>
          <w:rFonts w:asciiTheme="minorHAnsi" w:hAnsiTheme="minorHAnsi" w:cstheme="minorHAnsi"/>
          <w:sz w:val="22"/>
          <w:szCs w:val="22"/>
        </w:rPr>
        <w:t xml:space="preserve">sobowych, w szczególności prowadzonych przez inspektorów upoważnionych przez </w:t>
      </w:r>
      <w:r w:rsidRPr="00501AAA">
        <w:rPr>
          <w:rFonts w:asciiTheme="minorHAnsi" w:hAnsiTheme="minorHAnsi" w:cstheme="minorHAnsi"/>
          <w:sz w:val="22"/>
          <w:szCs w:val="22"/>
        </w:rPr>
        <w:t>Prezesa Urzędu Ochrony Danych Osobowych. Niniejszy ustęp dotyczy wyłącznie danych osobowych powierzonych przez Administratora.</w:t>
      </w:r>
      <w:r w:rsidRPr="009F494B">
        <w:rPr>
          <w:rFonts w:asciiTheme="minorHAnsi" w:hAnsiTheme="minorHAnsi" w:cstheme="minorHAnsi"/>
          <w:sz w:val="22"/>
          <w:szCs w:val="22"/>
        </w:rPr>
        <w:t xml:space="preserve"> </w:t>
      </w:r>
    </w:p>
    <w:p w14:paraId="2C2A4F7D" w14:textId="77777777" w:rsidR="00D54F7E" w:rsidRPr="004106B4" w:rsidRDefault="00D54F7E" w:rsidP="27DC761E">
      <w:pPr>
        <w:pStyle w:val="Akapitzlist"/>
        <w:keepNext/>
        <w:numPr>
          <w:ilvl w:val="0"/>
          <w:numId w:val="72"/>
        </w:numPr>
        <w:suppressAutoHyphens/>
        <w:autoSpaceDE w:val="0"/>
        <w:autoSpaceDN w:val="0"/>
        <w:adjustRightInd w:val="0"/>
        <w:spacing w:before="120" w:after="120" w:line="240" w:lineRule="auto"/>
        <w:ind w:left="357" w:hanging="357"/>
        <w:jc w:val="both"/>
        <w:rPr>
          <w:color w:val="000000" w:themeColor="text1"/>
        </w:rPr>
      </w:pPr>
      <w:r w:rsidRPr="27DC761E">
        <w:t xml:space="preserve">Podmiot przetwarzający ponosi pełną odpowiedzialność wobec Administratora za niewywiązywanie się ze spoczywających na </w:t>
      </w:r>
      <w:proofErr w:type="spellStart"/>
      <w:r w:rsidRPr="27DC761E">
        <w:t>Podprocesorach</w:t>
      </w:r>
      <w:proofErr w:type="spellEnd"/>
      <w:r w:rsidRPr="27DC761E">
        <w:t>, obowiązków, które Rozporządzenie nakłada bezpośrednio na podmioty przetwarzające, lub w nałożonych niniejszą Umową lub gdy działał poza zgodnymi z prawem instrukcjami Administratora lub wbrew tym instrukcjom, w szczególności za niezgłoszenie Administratorowi stwierdzonego naruszenie ochrony danych osobowych na zasadach określonych w § 4 ust. 1.</w:t>
      </w:r>
    </w:p>
    <w:p w14:paraId="59705FF9" w14:textId="77777777" w:rsidR="00264F4D" w:rsidRPr="001C647A" w:rsidRDefault="00264F4D" w:rsidP="27DC761E">
      <w:pPr>
        <w:pStyle w:val="Akapitzlist"/>
        <w:keepNext/>
        <w:suppressAutoHyphens/>
        <w:autoSpaceDE w:val="0"/>
        <w:autoSpaceDN w:val="0"/>
        <w:adjustRightInd w:val="0"/>
        <w:spacing w:before="120" w:after="120" w:line="240" w:lineRule="auto"/>
        <w:ind w:left="357"/>
        <w:jc w:val="both"/>
        <w:rPr>
          <w:color w:val="000000" w:themeColor="text1"/>
        </w:rPr>
      </w:pPr>
    </w:p>
    <w:p w14:paraId="778D7693" w14:textId="77777777" w:rsidR="00BA4C1B" w:rsidRDefault="00BA4C1B" w:rsidP="27DC761E">
      <w:pPr>
        <w:suppressAutoHyphens/>
        <w:autoSpaceDE w:val="0"/>
        <w:autoSpaceDN w:val="0"/>
        <w:adjustRightInd w:val="0"/>
        <w:spacing w:before="120" w:after="120" w:line="240" w:lineRule="auto"/>
        <w:ind w:left="357"/>
        <w:rPr>
          <w:b/>
          <w:bCs/>
          <w:color w:val="000000" w:themeColor="text1"/>
        </w:rPr>
      </w:pPr>
    </w:p>
    <w:p w14:paraId="6E3849BF" w14:textId="77777777" w:rsidR="00D54F7E" w:rsidRDefault="00D54F7E" w:rsidP="00D54F7E">
      <w:pPr>
        <w:suppressAutoHyphens/>
        <w:autoSpaceDE w:val="0"/>
        <w:autoSpaceDN w:val="0"/>
        <w:adjustRightInd w:val="0"/>
        <w:spacing w:before="120" w:after="120" w:line="240" w:lineRule="auto"/>
        <w:ind w:left="357"/>
        <w:rPr>
          <w:rFonts w:cstheme="minorHAnsi"/>
          <w:color w:val="000000" w:themeColor="text1"/>
        </w:rPr>
      </w:pPr>
      <w:r>
        <w:rPr>
          <w:rFonts w:cstheme="minorHAnsi"/>
          <w:b/>
          <w:color w:val="000000" w:themeColor="text1"/>
        </w:rPr>
        <w:lastRenderedPageBreak/>
        <w:t xml:space="preserve">                                                                                 </w:t>
      </w:r>
      <w:r w:rsidRPr="00A87CC8">
        <w:rPr>
          <w:rFonts w:cstheme="minorHAnsi"/>
          <w:b/>
          <w:color w:val="000000" w:themeColor="text1"/>
        </w:rPr>
        <w:t>§ 8</w:t>
      </w:r>
    </w:p>
    <w:p w14:paraId="00720E57" w14:textId="77777777" w:rsidR="00D54F7E" w:rsidRDefault="00D54F7E" w:rsidP="00D54F7E">
      <w:pPr>
        <w:suppressAutoHyphens/>
        <w:autoSpaceDE w:val="0"/>
        <w:autoSpaceDN w:val="0"/>
        <w:adjustRightInd w:val="0"/>
        <w:spacing w:before="120" w:after="120" w:line="240" w:lineRule="auto"/>
        <w:ind w:left="357"/>
        <w:jc w:val="center"/>
        <w:rPr>
          <w:rFonts w:cstheme="minorHAnsi"/>
          <w:color w:val="000000" w:themeColor="text1"/>
        </w:rPr>
      </w:pPr>
      <w:r w:rsidRPr="00D820F2">
        <w:rPr>
          <w:rFonts w:cstheme="minorHAnsi"/>
          <w:b/>
          <w:color w:val="000000" w:themeColor="text1"/>
        </w:rPr>
        <w:t>Czas obowiązywania umowy</w:t>
      </w:r>
    </w:p>
    <w:p w14:paraId="329CCD17" w14:textId="77777777" w:rsidR="00D54F7E" w:rsidRPr="00D820F2" w:rsidRDefault="00D54F7E" w:rsidP="00D54F7E">
      <w:pPr>
        <w:suppressAutoHyphens/>
        <w:autoSpaceDE w:val="0"/>
        <w:autoSpaceDN w:val="0"/>
        <w:adjustRightInd w:val="0"/>
        <w:spacing w:before="120" w:after="120" w:line="240" w:lineRule="auto"/>
        <w:ind w:left="357"/>
        <w:rPr>
          <w:rFonts w:cstheme="minorHAnsi"/>
          <w:color w:val="000000" w:themeColor="text1"/>
        </w:rPr>
      </w:pPr>
      <w:r w:rsidRPr="00D820F2">
        <w:rPr>
          <w:rFonts w:eastAsia="Arial" w:cstheme="minorHAnsi"/>
          <w:color w:val="000000" w:themeColor="text1"/>
        </w:rPr>
        <w:t>Niniejsza Umowa zostaje zawarta na czas trwania Umowy Głównej.</w:t>
      </w:r>
    </w:p>
    <w:p w14:paraId="4474A8A6" w14:textId="77777777" w:rsidR="00D54F7E" w:rsidRPr="00350EF0" w:rsidRDefault="00D54F7E" w:rsidP="00D54F7E">
      <w:pPr>
        <w:spacing w:before="120" w:after="0"/>
        <w:jc w:val="center"/>
        <w:rPr>
          <w:rFonts w:cstheme="minorHAnsi"/>
          <w:b/>
        </w:rPr>
      </w:pPr>
      <w:r w:rsidRPr="00350EF0">
        <w:rPr>
          <w:rFonts w:cstheme="minorHAnsi"/>
          <w:b/>
        </w:rPr>
        <w:t>§ 9.</w:t>
      </w:r>
    </w:p>
    <w:p w14:paraId="4A76BD9C" w14:textId="77777777" w:rsidR="00D54F7E" w:rsidRPr="00D820F2" w:rsidRDefault="00D54F7E" w:rsidP="00D54F7E">
      <w:pPr>
        <w:keepNext/>
        <w:autoSpaceDE w:val="0"/>
        <w:autoSpaceDN w:val="0"/>
        <w:adjustRightInd w:val="0"/>
        <w:spacing w:before="120" w:after="120"/>
        <w:jc w:val="center"/>
        <w:rPr>
          <w:rFonts w:cstheme="minorHAnsi"/>
          <w:color w:val="000000" w:themeColor="text1"/>
        </w:rPr>
      </w:pPr>
      <w:r w:rsidRPr="00350EF0">
        <w:rPr>
          <w:rFonts w:cstheme="minorHAnsi"/>
          <w:b/>
        </w:rPr>
        <w:t>Rozwiązanie Umowy</w:t>
      </w:r>
    </w:p>
    <w:p w14:paraId="4854EEFA" w14:textId="77777777" w:rsidR="00D54F7E" w:rsidRPr="00D820F2" w:rsidRDefault="00D54F7E" w:rsidP="00D54F7E">
      <w:pPr>
        <w:keepNext/>
        <w:autoSpaceDE w:val="0"/>
        <w:autoSpaceDN w:val="0"/>
        <w:adjustRightInd w:val="0"/>
        <w:spacing w:after="0" w:line="240" w:lineRule="auto"/>
        <w:jc w:val="both"/>
        <w:rPr>
          <w:rFonts w:cstheme="minorHAnsi"/>
          <w:color w:val="000000" w:themeColor="text1"/>
        </w:rPr>
      </w:pPr>
      <w:r w:rsidRPr="00D820F2">
        <w:rPr>
          <w:rFonts w:eastAsia="Arial" w:cstheme="minorHAnsi"/>
          <w:color w:val="000000" w:themeColor="text1"/>
        </w:rPr>
        <w:t>Administrator danych może rozwiązać niniejszą Umowę ze skutkiem natychmiastowym, gdy Podmiot przetwarzający:</w:t>
      </w:r>
    </w:p>
    <w:p w14:paraId="7D60B679" w14:textId="77777777" w:rsidR="00D54F7E" w:rsidRPr="00D820F2" w:rsidRDefault="00D54F7E" w:rsidP="008545CD">
      <w:pPr>
        <w:numPr>
          <w:ilvl w:val="0"/>
          <w:numId w:val="73"/>
        </w:numPr>
        <w:suppressAutoHyphens/>
        <w:autoSpaceDE w:val="0"/>
        <w:autoSpaceDN w:val="0"/>
        <w:adjustRightInd w:val="0"/>
        <w:spacing w:after="0" w:line="240" w:lineRule="auto"/>
        <w:jc w:val="both"/>
        <w:rPr>
          <w:rFonts w:cstheme="minorHAnsi"/>
          <w:color w:val="000000" w:themeColor="text1"/>
        </w:rPr>
      </w:pPr>
      <w:r w:rsidRPr="00D820F2">
        <w:rPr>
          <w:rFonts w:eastAsia="Arial" w:cstheme="minorHAnsi"/>
          <w:color w:val="000000" w:themeColor="text1"/>
        </w:rPr>
        <w:t>przetwarza dane w sposób niezgodny z niniejszą Umową,</w:t>
      </w:r>
    </w:p>
    <w:p w14:paraId="02452F01" w14:textId="77777777" w:rsidR="00D54F7E" w:rsidRPr="00D820F2" w:rsidRDefault="00D54F7E" w:rsidP="008545CD">
      <w:pPr>
        <w:numPr>
          <w:ilvl w:val="0"/>
          <w:numId w:val="73"/>
        </w:numPr>
        <w:suppressAutoHyphens/>
        <w:autoSpaceDE w:val="0"/>
        <w:autoSpaceDN w:val="0"/>
        <w:adjustRightInd w:val="0"/>
        <w:spacing w:after="0" w:line="240" w:lineRule="auto"/>
        <w:jc w:val="both"/>
        <w:rPr>
          <w:rFonts w:cstheme="minorHAnsi"/>
          <w:color w:val="000000" w:themeColor="text1"/>
        </w:rPr>
      </w:pPr>
      <w:r w:rsidRPr="00D820F2">
        <w:rPr>
          <w:rFonts w:cstheme="minorHAnsi"/>
          <w:color w:val="000000" w:themeColor="text1"/>
        </w:rPr>
        <w:t>pomimo zobowiązania go do usunięcia uchybień stwierdzonych podczas kontroli lub audytu nie usunie ich w wyznaczonym terminie</w:t>
      </w:r>
      <w:r w:rsidRPr="00D820F2">
        <w:rPr>
          <w:rFonts w:eastAsia="Arial" w:cstheme="minorHAnsi"/>
          <w:color w:val="000000" w:themeColor="text1"/>
        </w:rPr>
        <w:t>,</w:t>
      </w:r>
    </w:p>
    <w:p w14:paraId="3328F455" w14:textId="77777777" w:rsidR="00D54F7E" w:rsidRPr="00D820F2" w:rsidRDefault="00D54F7E" w:rsidP="008545CD">
      <w:pPr>
        <w:numPr>
          <w:ilvl w:val="0"/>
          <w:numId w:val="73"/>
        </w:numPr>
        <w:suppressAutoHyphens/>
        <w:autoSpaceDE w:val="0"/>
        <w:autoSpaceDN w:val="0"/>
        <w:adjustRightInd w:val="0"/>
        <w:spacing w:after="0" w:line="240" w:lineRule="auto"/>
        <w:jc w:val="both"/>
        <w:rPr>
          <w:rFonts w:cstheme="minorHAnsi"/>
          <w:color w:val="000000" w:themeColor="text1"/>
        </w:rPr>
      </w:pPr>
      <w:r w:rsidRPr="00D820F2">
        <w:rPr>
          <w:rFonts w:eastAsia="Arial" w:cstheme="minorHAnsi"/>
          <w:color w:val="000000" w:themeColor="text1"/>
        </w:rPr>
        <w:t>powierzył przetwarzanie danych innemu podmiotowi bez zgody Administratora;</w:t>
      </w:r>
    </w:p>
    <w:p w14:paraId="453238D9" w14:textId="77777777" w:rsidR="00D54F7E" w:rsidRPr="00D820F2" w:rsidRDefault="00D54F7E" w:rsidP="008545CD">
      <w:pPr>
        <w:numPr>
          <w:ilvl w:val="0"/>
          <w:numId w:val="73"/>
        </w:numPr>
        <w:suppressAutoHyphens/>
        <w:autoSpaceDE w:val="0"/>
        <w:autoSpaceDN w:val="0"/>
        <w:adjustRightInd w:val="0"/>
        <w:spacing w:after="0" w:line="240" w:lineRule="auto"/>
        <w:jc w:val="both"/>
        <w:rPr>
          <w:rFonts w:cstheme="minorHAnsi"/>
          <w:color w:val="000000" w:themeColor="text1"/>
        </w:rPr>
      </w:pPr>
      <w:r w:rsidRPr="00D820F2">
        <w:rPr>
          <w:rFonts w:eastAsia="Arial" w:cstheme="minorHAnsi"/>
          <w:color w:val="000000" w:themeColor="text1"/>
        </w:rPr>
        <w:t>z chwilą wypowiedzenia lub ustania z jakiejkolwiek przyczyny Umowy Głównej.</w:t>
      </w:r>
    </w:p>
    <w:p w14:paraId="32BBB0C1" w14:textId="77777777" w:rsidR="00D54F7E" w:rsidRPr="00D820F2" w:rsidRDefault="00D54F7E" w:rsidP="00D54F7E">
      <w:pPr>
        <w:keepNext/>
        <w:autoSpaceDE w:val="0"/>
        <w:autoSpaceDN w:val="0"/>
        <w:adjustRightInd w:val="0"/>
        <w:spacing w:before="120" w:after="120"/>
        <w:jc w:val="center"/>
        <w:rPr>
          <w:rFonts w:cstheme="minorHAnsi"/>
          <w:b/>
          <w:color w:val="000000" w:themeColor="text1"/>
        </w:rPr>
      </w:pPr>
      <w:r w:rsidRPr="00D820F2">
        <w:rPr>
          <w:rFonts w:cstheme="minorHAnsi"/>
          <w:b/>
          <w:color w:val="000000" w:themeColor="text1"/>
        </w:rPr>
        <w:t>§ 10</w:t>
      </w:r>
    </w:p>
    <w:p w14:paraId="6578A05F" w14:textId="77777777" w:rsidR="00D54F7E" w:rsidRPr="00D820F2" w:rsidRDefault="00D54F7E" w:rsidP="00D54F7E">
      <w:pPr>
        <w:keepNext/>
        <w:autoSpaceDE w:val="0"/>
        <w:autoSpaceDN w:val="0"/>
        <w:adjustRightInd w:val="0"/>
        <w:spacing w:before="120" w:after="120"/>
        <w:jc w:val="center"/>
        <w:rPr>
          <w:rFonts w:cstheme="minorHAnsi"/>
          <w:color w:val="000000" w:themeColor="text1"/>
        </w:rPr>
      </w:pPr>
      <w:r w:rsidRPr="00D820F2">
        <w:rPr>
          <w:rFonts w:cstheme="minorHAnsi"/>
          <w:b/>
          <w:color w:val="000000" w:themeColor="text1"/>
        </w:rPr>
        <w:t>Zasady zachowania poufności</w:t>
      </w:r>
    </w:p>
    <w:p w14:paraId="5FAD488F" w14:textId="77777777" w:rsidR="00D54F7E" w:rsidRPr="00D820F2" w:rsidRDefault="00D54F7E" w:rsidP="008545CD">
      <w:pPr>
        <w:keepNext/>
        <w:numPr>
          <w:ilvl w:val="0"/>
          <w:numId w:val="65"/>
        </w:numPr>
        <w:suppressAutoHyphens/>
        <w:autoSpaceDE w:val="0"/>
        <w:autoSpaceDN w:val="0"/>
        <w:adjustRightInd w:val="0"/>
        <w:spacing w:before="120" w:after="120" w:line="240" w:lineRule="auto"/>
        <w:ind w:left="357" w:hanging="357"/>
        <w:jc w:val="both"/>
        <w:rPr>
          <w:rFonts w:cstheme="minorHAnsi"/>
          <w:color w:val="000000" w:themeColor="text1"/>
        </w:rPr>
      </w:pPr>
      <w:r w:rsidRPr="00D820F2">
        <w:rPr>
          <w:rFonts w:cstheme="minorHAnsi"/>
          <w:color w:val="000000" w:themeColor="text1"/>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15C56CF2" w14:textId="77777777" w:rsidR="00D54F7E" w:rsidRPr="00D820F2" w:rsidRDefault="00D54F7E" w:rsidP="008545CD">
      <w:pPr>
        <w:numPr>
          <w:ilvl w:val="0"/>
          <w:numId w:val="65"/>
        </w:numPr>
        <w:suppressAutoHyphens/>
        <w:autoSpaceDE w:val="0"/>
        <w:autoSpaceDN w:val="0"/>
        <w:adjustRightInd w:val="0"/>
        <w:spacing w:before="120" w:after="120" w:line="240" w:lineRule="auto"/>
        <w:ind w:left="357" w:hanging="357"/>
        <w:jc w:val="both"/>
        <w:rPr>
          <w:rFonts w:cstheme="minorHAnsi"/>
          <w:color w:val="000000" w:themeColor="text1"/>
        </w:rPr>
      </w:pPr>
      <w:r w:rsidRPr="00D820F2">
        <w:rPr>
          <w:rFonts w:cstheme="minorHAnsi"/>
          <w:color w:val="000000" w:themeColor="text1"/>
        </w:rPr>
        <w:t xml:space="preserve">Podmiot przetwarzający oświadcza, że w związku ze zobowiązaniem do zachowania </w:t>
      </w:r>
      <w:r w:rsidRPr="00D820F2">
        <w:rPr>
          <w:rFonts w:cstheme="minorHAnsi"/>
          <w:color w:val="000000" w:themeColor="text1"/>
        </w:rPr>
        <w:br/>
        <w:t>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51F12EF8" w14:textId="77777777" w:rsidR="00D54F7E" w:rsidRPr="00D820F2" w:rsidRDefault="00D54F7E" w:rsidP="00D54F7E">
      <w:pPr>
        <w:keepNext/>
        <w:autoSpaceDE w:val="0"/>
        <w:autoSpaceDN w:val="0"/>
        <w:adjustRightInd w:val="0"/>
        <w:spacing w:before="120" w:after="120"/>
        <w:jc w:val="center"/>
        <w:rPr>
          <w:rFonts w:cstheme="minorHAnsi"/>
          <w:b/>
          <w:color w:val="000000" w:themeColor="text1"/>
        </w:rPr>
      </w:pPr>
      <w:r w:rsidRPr="00D820F2">
        <w:rPr>
          <w:rFonts w:cstheme="minorHAnsi"/>
          <w:b/>
          <w:color w:val="000000" w:themeColor="text1"/>
        </w:rPr>
        <w:t>§ 11</w:t>
      </w:r>
    </w:p>
    <w:p w14:paraId="2CA3BCA2" w14:textId="77777777" w:rsidR="00D54F7E" w:rsidRPr="00D820F2" w:rsidRDefault="00D54F7E" w:rsidP="00D54F7E">
      <w:pPr>
        <w:keepNext/>
        <w:autoSpaceDE w:val="0"/>
        <w:autoSpaceDN w:val="0"/>
        <w:adjustRightInd w:val="0"/>
        <w:spacing w:before="120" w:after="120"/>
        <w:jc w:val="center"/>
        <w:rPr>
          <w:rFonts w:cstheme="minorHAnsi"/>
          <w:b/>
          <w:color w:val="000000" w:themeColor="text1"/>
        </w:rPr>
      </w:pPr>
      <w:r w:rsidRPr="00D820F2">
        <w:rPr>
          <w:rFonts w:cstheme="minorHAnsi"/>
          <w:b/>
          <w:color w:val="000000" w:themeColor="text1"/>
        </w:rPr>
        <w:t>Postanowienia końcowe</w:t>
      </w:r>
    </w:p>
    <w:p w14:paraId="208852D8" w14:textId="77777777" w:rsidR="00D54F7E" w:rsidRPr="00D820F2" w:rsidRDefault="00D54F7E" w:rsidP="008545CD">
      <w:pPr>
        <w:keepNext/>
        <w:numPr>
          <w:ilvl w:val="1"/>
          <w:numId w:val="74"/>
        </w:numPr>
        <w:suppressAutoHyphens/>
        <w:spacing w:before="100" w:after="100" w:line="276" w:lineRule="auto"/>
        <w:ind w:left="357" w:hanging="357"/>
        <w:contextualSpacing/>
        <w:jc w:val="both"/>
        <w:rPr>
          <w:rFonts w:eastAsia="Arial" w:cstheme="minorHAnsi"/>
          <w:color w:val="000000" w:themeColor="text1"/>
          <w:lang w:eastAsia="ar-SA"/>
        </w:rPr>
      </w:pPr>
      <w:r w:rsidRPr="00D820F2">
        <w:rPr>
          <w:rFonts w:eastAsia="Arial" w:cstheme="minorHAnsi"/>
          <w:color w:val="000000" w:themeColor="text1"/>
          <w:lang w:eastAsia="ar-SA"/>
        </w:rPr>
        <w:t xml:space="preserve">Stronom nie będzie przysługiwać dodatkowe wynagrodzenie w związku z powierzeniem przetwarzania danych osobowych, chyba, że Umowa Główna wskazuje inaczej. </w:t>
      </w:r>
    </w:p>
    <w:p w14:paraId="28DEE097" w14:textId="77777777" w:rsidR="00D54F7E" w:rsidRPr="00D820F2" w:rsidRDefault="00D54F7E" w:rsidP="008545CD">
      <w:pPr>
        <w:numPr>
          <w:ilvl w:val="1"/>
          <w:numId w:val="74"/>
        </w:numPr>
        <w:suppressAutoHyphens/>
        <w:spacing w:before="100" w:after="100" w:line="276" w:lineRule="auto"/>
        <w:ind w:left="357" w:hanging="357"/>
        <w:contextualSpacing/>
        <w:jc w:val="both"/>
        <w:rPr>
          <w:rFonts w:eastAsia="Arial" w:cstheme="minorHAnsi"/>
          <w:color w:val="000000" w:themeColor="text1"/>
          <w:lang w:eastAsia="ar-SA"/>
        </w:rPr>
      </w:pPr>
      <w:r w:rsidRPr="00D820F2">
        <w:rPr>
          <w:rFonts w:eastAsia="Arial" w:cstheme="minorHAnsi"/>
          <w:color w:val="000000" w:themeColor="text1"/>
          <w:lang w:eastAsia="ar-SA"/>
        </w:rPr>
        <w:t>W sprawach nieuregulowanych zastosowanie będą miały przepisy Kodeksu cywilnego, RODO oraz Ustawy o ochronie danych osobowych z dnia 10 maja 2018 r.</w:t>
      </w:r>
    </w:p>
    <w:p w14:paraId="095ADC92" w14:textId="77777777" w:rsidR="00D54F7E" w:rsidRPr="00D820F2" w:rsidRDefault="00D54F7E" w:rsidP="008545CD">
      <w:pPr>
        <w:numPr>
          <w:ilvl w:val="1"/>
          <w:numId w:val="74"/>
        </w:numPr>
        <w:suppressAutoHyphens/>
        <w:spacing w:before="100" w:after="100" w:line="276" w:lineRule="auto"/>
        <w:ind w:left="357" w:hanging="357"/>
        <w:contextualSpacing/>
        <w:jc w:val="both"/>
        <w:rPr>
          <w:rFonts w:eastAsia="Arial" w:cstheme="minorHAnsi"/>
          <w:color w:val="000000" w:themeColor="text1"/>
          <w:lang w:eastAsia="ar-SA"/>
        </w:rPr>
      </w:pPr>
      <w:r w:rsidRPr="00D820F2">
        <w:rPr>
          <w:rFonts w:eastAsia="Arial" w:cstheme="minorHAnsi"/>
          <w:color w:val="000000" w:themeColor="text1"/>
          <w:lang w:eastAsia="ar-SA"/>
        </w:rPr>
        <w:t>Umowa została sporządzona w dwóch jednobrzmiących egzemplarzach, po jednym dla każdej ze Stron.</w:t>
      </w:r>
    </w:p>
    <w:p w14:paraId="7DCC8D19" w14:textId="77777777" w:rsidR="00D54F7E" w:rsidRPr="00D820F2" w:rsidRDefault="00D54F7E" w:rsidP="008545CD">
      <w:pPr>
        <w:numPr>
          <w:ilvl w:val="1"/>
          <w:numId w:val="74"/>
        </w:numPr>
        <w:suppressAutoHyphens/>
        <w:spacing w:before="100" w:after="100" w:line="276" w:lineRule="auto"/>
        <w:ind w:left="357" w:hanging="357"/>
        <w:contextualSpacing/>
        <w:jc w:val="both"/>
        <w:rPr>
          <w:rFonts w:eastAsia="Arial" w:cstheme="minorHAnsi"/>
          <w:color w:val="000000" w:themeColor="text1"/>
          <w:lang w:eastAsia="ar-SA"/>
        </w:rPr>
      </w:pPr>
      <w:r w:rsidRPr="00D820F2">
        <w:rPr>
          <w:rFonts w:eastAsia="Arial" w:cstheme="minorHAnsi"/>
          <w:color w:val="000000" w:themeColor="text1"/>
          <w:lang w:eastAsia="ar-SA"/>
        </w:rPr>
        <w:t>Strony wyznaczyły następujące osoby do kontaktu w celu realizacji niniejszej Umowy:</w:t>
      </w:r>
    </w:p>
    <w:p w14:paraId="2B4E03E6" w14:textId="656A4D16" w:rsidR="00D54F7E" w:rsidRPr="003D688B" w:rsidRDefault="1DBA8854" w:rsidP="27DC761E">
      <w:pPr>
        <w:numPr>
          <w:ilvl w:val="0"/>
          <w:numId w:val="75"/>
        </w:numPr>
        <w:suppressAutoHyphens/>
        <w:spacing w:after="0" w:line="276" w:lineRule="auto"/>
        <w:contextualSpacing/>
        <w:jc w:val="both"/>
        <w:rPr>
          <w:rFonts w:eastAsia="Arial"/>
          <w:color w:val="000000" w:themeColor="text1"/>
          <w:lang w:eastAsia="ar-SA"/>
        </w:rPr>
      </w:pPr>
      <w:r w:rsidRPr="27DC761E">
        <w:rPr>
          <w:rFonts w:eastAsia="Arial"/>
          <w:color w:val="000000" w:themeColor="text1"/>
          <w:lang w:eastAsia="ar-SA"/>
        </w:rPr>
        <w:t xml:space="preserve">ze strony Administratora: ………………………….., adres e-mail: </w:t>
      </w:r>
      <w:r w:rsidR="004A12FB" w:rsidRPr="27DC761E">
        <w:rPr>
          <w:rFonts w:eastAsia="Arial"/>
          <w:color w:val="000000" w:themeColor="text1"/>
          <w:lang w:eastAsia="ar-SA"/>
        </w:rPr>
        <w:t>xxxxxxx</w:t>
      </w:r>
      <w:hyperlink r:id="rId16">
        <w:r w:rsidR="17083A57" w:rsidRPr="27DC761E">
          <w:rPr>
            <w:rStyle w:val="Hipercze"/>
          </w:rPr>
          <w:t>@nfosigw.gov.pl</w:t>
        </w:r>
      </w:hyperlink>
    </w:p>
    <w:p w14:paraId="6AF8664B" w14:textId="77777777" w:rsidR="00D54F7E" w:rsidRPr="008B07B8" w:rsidRDefault="00D54F7E" w:rsidP="008545CD">
      <w:pPr>
        <w:numPr>
          <w:ilvl w:val="0"/>
          <w:numId w:val="75"/>
        </w:numPr>
        <w:suppressAutoHyphens/>
        <w:spacing w:after="0" w:line="276" w:lineRule="auto"/>
        <w:contextualSpacing/>
        <w:rPr>
          <w:rFonts w:eastAsia="Arial" w:cstheme="minorHAnsi"/>
          <w:color w:val="000000" w:themeColor="text1"/>
          <w:lang w:eastAsia="ar-SA"/>
        </w:rPr>
      </w:pPr>
      <w:r w:rsidRPr="00A87CC8">
        <w:rPr>
          <w:rFonts w:eastAsia="Arial" w:cstheme="minorHAnsi"/>
          <w:color w:val="000000" w:themeColor="text1"/>
          <w:lang w:eastAsia="ar-SA"/>
        </w:rPr>
        <w:t>ze strony Podmiotu przetwarzająceg</w:t>
      </w:r>
      <w:r>
        <w:rPr>
          <w:rFonts w:eastAsia="Arial" w:cstheme="minorHAnsi"/>
          <w:color w:val="000000" w:themeColor="text1"/>
          <w:lang w:eastAsia="ar-SA"/>
        </w:rPr>
        <w:t>o ……………………………..</w:t>
      </w:r>
    </w:p>
    <w:p w14:paraId="56793FFC" w14:textId="77777777" w:rsidR="00D54F7E" w:rsidRPr="000E1A89" w:rsidRDefault="00D54F7E" w:rsidP="00D54F7E">
      <w:pPr>
        <w:suppressAutoHyphens/>
        <w:spacing w:after="0" w:line="276" w:lineRule="auto"/>
        <w:ind w:left="1146"/>
        <w:contextualSpacing/>
        <w:rPr>
          <w:rFonts w:eastAsia="Arial" w:cstheme="minorHAnsi"/>
          <w:color w:val="000000" w:themeColor="text1"/>
          <w:lang w:eastAsia="ar-SA"/>
        </w:rPr>
      </w:pPr>
    </w:p>
    <w:p w14:paraId="4137719B" w14:textId="082BE475" w:rsidR="00D54F7E" w:rsidRPr="00D820F2" w:rsidRDefault="00D54F7E" w:rsidP="27DC761E">
      <w:pPr>
        <w:suppressAutoHyphens/>
        <w:spacing w:after="0" w:line="276" w:lineRule="auto"/>
        <w:ind w:left="786"/>
        <w:contextualSpacing/>
        <w:rPr>
          <w:u w:val="single"/>
          <w:lang w:eastAsia="ar-SA"/>
        </w:rPr>
      </w:pPr>
      <w:r w:rsidRPr="27DC761E">
        <w:rPr>
          <w:u w:val="single"/>
          <w:lang w:eastAsia="ar-SA"/>
        </w:rPr>
        <w:t>Lista załączników:</w:t>
      </w:r>
    </w:p>
    <w:p w14:paraId="070E158A" w14:textId="77777777" w:rsidR="00D54F7E" w:rsidRPr="00551D1F" w:rsidRDefault="00D54F7E" w:rsidP="008545CD">
      <w:pPr>
        <w:numPr>
          <w:ilvl w:val="0"/>
          <w:numId w:val="76"/>
        </w:numPr>
        <w:suppressAutoHyphens/>
        <w:spacing w:after="0" w:line="240" w:lineRule="auto"/>
        <w:ind w:left="357" w:hanging="357"/>
        <w:contextualSpacing/>
        <w:jc w:val="both"/>
        <w:rPr>
          <w:rFonts w:cstheme="minorHAnsi"/>
          <w:lang w:eastAsia="ar-SA"/>
        </w:rPr>
      </w:pPr>
      <w:r w:rsidRPr="00D820F2">
        <w:rPr>
          <w:rFonts w:cstheme="minorHAnsi"/>
          <w:lang w:eastAsia="ar-SA"/>
        </w:rPr>
        <w:t xml:space="preserve">Wzór </w:t>
      </w:r>
      <w:r w:rsidRPr="00D820F2">
        <w:rPr>
          <w:rFonts w:cstheme="minorHAnsi"/>
          <w:bCs/>
          <w:lang w:eastAsia="ar-SA"/>
        </w:rPr>
        <w:t>formularza potwierdzającego stosowanie środków organizacyjnych i technicznych</w:t>
      </w:r>
      <w:r w:rsidRPr="00D820F2">
        <w:rPr>
          <w:rFonts w:cstheme="minorHAnsi"/>
          <w:bCs/>
          <w:lang w:eastAsia="ar-SA"/>
        </w:rPr>
        <w:br/>
        <w:t>w zakresie ochrony danych osobowych</w:t>
      </w:r>
      <w:r>
        <w:rPr>
          <w:rFonts w:cstheme="minorHAnsi"/>
          <w:bCs/>
          <w:lang w:eastAsia="ar-SA"/>
        </w:rPr>
        <w:t>;</w:t>
      </w:r>
    </w:p>
    <w:p w14:paraId="425CF486" w14:textId="77777777" w:rsidR="00D54F7E" w:rsidRDefault="00D54F7E" w:rsidP="008545CD">
      <w:pPr>
        <w:numPr>
          <w:ilvl w:val="0"/>
          <w:numId w:val="76"/>
        </w:numPr>
        <w:suppressAutoHyphens/>
        <w:spacing w:after="0" w:line="240" w:lineRule="auto"/>
        <w:ind w:left="357" w:hanging="357"/>
        <w:contextualSpacing/>
        <w:jc w:val="both"/>
        <w:rPr>
          <w:rFonts w:cstheme="minorHAnsi"/>
          <w:bCs/>
          <w:lang w:eastAsia="ar-SA"/>
        </w:rPr>
      </w:pPr>
      <w:r>
        <w:t xml:space="preserve">Lista </w:t>
      </w:r>
      <w:proofErr w:type="spellStart"/>
      <w:r>
        <w:t>Podprocesorów</w:t>
      </w:r>
      <w:proofErr w:type="spellEnd"/>
      <w:r>
        <w:t>, z którymi Podmiot przetwarzający współpracuje w zakresie realizacji Umowy obowiązująca na dzień zawarcia umowy.</w:t>
      </w:r>
    </w:p>
    <w:p w14:paraId="1E7701EA" w14:textId="2E9C4C54" w:rsidR="00D54F7E" w:rsidRPr="00D820F2" w:rsidRDefault="00D54F7E" w:rsidP="27DC761E">
      <w:pPr>
        <w:autoSpaceDE w:val="0"/>
        <w:autoSpaceDN w:val="0"/>
        <w:adjustRightInd w:val="0"/>
        <w:spacing w:before="120" w:after="0" w:line="240" w:lineRule="auto"/>
        <w:ind w:left="357"/>
        <w:contextualSpacing/>
        <w:jc w:val="both"/>
        <w:rPr>
          <w:color w:val="000000" w:themeColor="text1"/>
        </w:rPr>
      </w:pPr>
      <w:r w:rsidRPr="27DC761E">
        <w:rPr>
          <w:color w:val="000000" w:themeColor="text1"/>
        </w:rPr>
        <w:t xml:space="preserve">                           </w:t>
      </w:r>
    </w:p>
    <w:p w14:paraId="56914287" w14:textId="30A0B2CA" w:rsidR="00D54F7E" w:rsidRPr="00D820F2" w:rsidRDefault="00D54F7E" w:rsidP="27DC761E">
      <w:pPr>
        <w:autoSpaceDE w:val="0"/>
        <w:autoSpaceDN w:val="0"/>
        <w:adjustRightInd w:val="0"/>
        <w:spacing w:before="120" w:after="120"/>
        <w:rPr>
          <w:color w:val="000000" w:themeColor="text1"/>
        </w:rPr>
      </w:pPr>
      <w:r w:rsidRPr="27DC761E">
        <w:rPr>
          <w:color w:val="000000" w:themeColor="text1"/>
        </w:rPr>
        <w:t xml:space="preserve"> _______________________                                                                  ______________________                                                                              </w:t>
      </w:r>
    </w:p>
    <w:p w14:paraId="1DB221B1" w14:textId="77777777" w:rsidR="00D54F7E" w:rsidRDefault="00D54F7E" w:rsidP="00D54F7E">
      <w:pPr>
        <w:tabs>
          <w:tab w:val="left" w:pos="709"/>
        </w:tabs>
        <w:autoSpaceDE w:val="0"/>
        <w:autoSpaceDN w:val="0"/>
        <w:adjustRightInd w:val="0"/>
        <w:rPr>
          <w:rFonts w:cstheme="minorHAnsi"/>
          <w:color w:val="000000" w:themeColor="text1"/>
        </w:rPr>
      </w:pPr>
      <w:r w:rsidRPr="00D820F2">
        <w:rPr>
          <w:rFonts w:cstheme="minorHAnsi"/>
          <w:color w:val="000000" w:themeColor="text1"/>
        </w:rPr>
        <w:tab/>
        <w:t xml:space="preserve">NFOŚiGW </w:t>
      </w:r>
      <w:r w:rsidRPr="00D820F2">
        <w:rPr>
          <w:rFonts w:cstheme="minorHAnsi"/>
          <w:color w:val="000000" w:themeColor="text1"/>
        </w:rPr>
        <w:tab/>
      </w:r>
      <w:r w:rsidRPr="00D820F2">
        <w:rPr>
          <w:rFonts w:cstheme="minorHAnsi"/>
          <w:color w:val="000000" w:themeColor="text1"/>
        </w:rPr>
        <w:tab/>
      </w:r>
      <w:r w:rsidRPr="00D820F2">
        <w:rPr>
          <w:rFonts w:cstheme="minorHAnsi"/>
          <w:color w:val="000000" w:themeColor="text1"/>
        </w:rPr>
        <w:tab/>
      </w:r>
      <w:r w:rsidRPr="00D820F2">
        <w:rPr>
          <w:rFonts w:cstheme="minorHAnsi"/>
          <w:color w:val="000000" w:themeColor="text1"/>
        </w:rPr>
        <w:tab/>
      </w:r>
      <w:r w:rsidRPr="00D820F2">
        <w:rPr>
          <w:rFonts w:cstheme="minorHAnsi"/>
          <w:color w:val="000000" w:themeColor="text1"/>
        </w:rPr>
        <w:tab/>
        <w:t xml:space="preserve">                       Podmiot przetwarzający</w:t>
      </w:r>
    </w:p>
    <w:p w14:paraId="3F108329" w14:textId="58856494" w:rsidR="00D54F7E" w:rsidRPr="008A7EC5" w:rsidRDefault="00D54F7E" w:rsidP="27DC761E">
      <w:pPr>
        <w:tabs>
          <w:tab w:val="left" w:pos="709"/>
        </w:tabs>
        <w:autoSpaceDE w:val="0"/>
        <w:autoSpaceDN w:val="0"/>
        <w:adjustRightInd w:val="0"/>
        <w:rPr>
          <w:b/>
          <w:bCs/>
        </w:rPr>
      </w:pPr>
      <w:r w:rsidRPr="27DC761E">
        <w:rPr>
          <w:b/>
          <w:bCs/>
        </w:rPr>
        <w:t xml:space="preserve">Załącznik nr 1 do Umowy </w:t>
      </w:r>
      <w:r w:rsidRPr="27DC761E">
        <w:rPr>
          <w:b/>
          <w:bCs/>
          <w:color w:val="000000" w:themeColor="text1"/>
        </w:rPr>
        <w:t>powierzenia przetwarzania danych osobowych</w:t>
      </w:r>
    </w:p>
    <w:p w14:paraId="77848F83" w14:textId="77777777" w:rsidR="00D54F7E" w:rsidRPr="008A7EC5" w:rsidRDefault="00D54F7E" w:rsidP="00D54F7E">
      <w:pPr>
        <w:spacing w:before="120" w:after="120" w:line="276" w:lineRule="auto"/>
        <w:jc w:val="center"/>
        <w:rPr>
          <w:rFonts w:cstheme="minorHAnsi"/>
          <w:b/>
        </w:rPr>
      </w:pPr>
      <w:r w:rsidRPr="008A7EC5">
        <w:rPr>
          <w:rFonts w:cstheme="minorHAnsi"/>
          <w:b/>
        </w:rPr>
        <w:lastRenderedPageBreak/>
        <w:t>Formularz potwierdzający stosowanie środków organizacyjnych i technicznych</w:t>
      </w:r>
      <w:r w:rsidRPr="008A7EC5">
        <w:rPr>
          <w:rFonts w:cstheme="minorHAnsi"/>
          <w:b/>
        </w:rPr>
        <w:br/>
        <w:t xml:space="preserve">w zakresie ochrony danych osobowych </w:t>
      </w:r>
    </w:p>
    <w:p w14:paraId="338289B4" w14:textId="77777777" w:rsidR="00D54F7E" w:rsidRPr="008A7EC5" w:rsidRDefault="00D54F7E" w:rsidP="00D54F7E">
      <w:pPr>
        <w:jc w:val="both"/>
        <w:rPr>
          <w:rFonts w:cstheme="minorHAnsi"/>
        </w:rPr>
      </w:pPr>
    </w:p>
    <w:p w14:paraId="31E994A2" w14:textId="77777777" w:rsidR="00D54F7E" w:rsidRPr="00573F50" w:rsidRDefault="00D54F7E" w:rsidP="00D54F7E">
      <w:pPr>
        <w:rPr>
          <w:rFonts w:cstheme="minorHAnsi"/>
        </w:rPr>
      </w:pPr>
      <w:r w:rsidRPr="00573F50">
        <w:rPr>
          <w:rFonts w:cstheme="minorHAnsi"/>
        </w:rPr>
        <w:t>Wzór arkusza oceny podmiotu przetwarzającego dane osobowe</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9"/>
        <w:gridCol w:w="5122"/>
        <w:gridCol w:w="1303"/>
        <w:gridCol w:w="2220"/>
      </w:tblGrid>
      <w:tr w:rsidR="00D54F7E" w:rsidRPr="00573F50" w14:paraId="6CFD4304" w14:textId="77777777" w:rsidTr="27DC761E">
        <w:trPr>
          <w:trHeight w:val="699"/>
          <w:jc w:val="center"/>
        </w:trPr>
        <w:tc>
          <w:tcPr>
            <w:tcW w:w="5000" w:type="pct"/>
            <w:gridSpan w:val="4"/>
            <w:shd w:val="clear" w:color="auto" w:fill="BFBFBF" w:themeFill="background1" w:themeFillShade="BF"/>
            <w:vAlign w:val="center"/>
            <w:hideMark/>
          </w:tcPr>
          <w:p w14:paraId="68F7E750" w14:textId="77777777" w:rsidR="00D54F7E" w:rsidRPr="00573F50" w:rsidRDefault="00D54F7E">
            <w:pPr>
              <w:rPr>
                <w:rFonts w:cstheme="minorHAnsi"/>
                <w:b/>
                <w:bCs/>
              </w:rPr>
            </w:pPr>
            <w:r w:rsidRPr="00573F50">
              <w:rPr>
                <w:rFonts w:cstheme="minorHAnsi"/>
                <w:b/>
                <w:bCs/>
              </w:rPr>
              <w:t xml:space="preserve">Formularz dla potencjalnego podmiotu przetwarzającego </w:t>
            </w:r>
          </w:p>
          <w:p w14:paraId="0971C773" w14:textId="77777777" w:rsidR="00D54F7E" w:rsidRPr="00573F50" w:rsidRDefault="00D54F7E">
            <w:pPr>
              <w:rPr>
                <w:rFonts w:cstheme="minorHAnsi"/>
                <w:b/>
                <w:bCs/>
              </w:rPr>
            </w:pPr>
          </w:p>
        </w:tc>
      </w:tr>
      <w:tr w:rsidR="00D54F7E" w:rsidRPr="00573F50" w14:paraId="5E18AE76" w14:textId="77777777" w:rsidTr="27DC761E">
        <w:trPr>
          <w:trHeight w:val="348"/>
          <w:jc w:val="center"/>
        </w:trPr>
        <w:tc>
          <w:tcPr>
            <w:tcW w:w="5000" w:type="pct"/>
            <w:gridSpan w:val="4"/>
            <w:shd w:val="clear" w:color="auto" w:fill="BFBFBF" w:themeFill="background1" w:themeFillShade="BF"/>
            <w:vAlign w:val="center"/>
          </w:tcPr>
          <w:p w14:paraId="4B00F227" w14:textId="77777777" w:rsidR="00D54F7E" w:rsidRPr="00573F50" w:rsidRDefault="00D54F7E">
            <w:pPr>
              <w:rPr>
                <w:rFonts w:cstheme="minorHAnsi"/>
              </w:rPr>
            </w:pPr>
            <w:r w:rsidRPr="00573F50">
              <w:rPr>
                <w:rFonts w:cstheme="minorHAnsi"/>
              </w:rPr>
              <w:t>Instrukcja wypełniania formularza:</w:t>
            </w:r>
          </w:p>
          <w:p w14:paraId="7E56AC30" w14:textId="77777777" w:rsidR="00D54F7E" w:rsidRPr="00573F50" w:rsidRDefault="00D54F7E">
            <w:pPr>
              <w:rPr>
                <w:rFonts w:cstheme="minorHAnsi"/>
              </w:rPr>
            </w:pPr>
            <w:r w:rsidRPr="00573F50">
              <w:rPr>
                <w:rFonts w:cstheme="minorHAnsi"/>
              </w:rPr>
              <w:t xml:space="preserve">Podmiot, wobec którego planowane jest powierzenie przetwarzania danych osobowych / któremu powierzono przetwarzanie danych osobowych w ramach przedmiotu umowy/porozumienia, wypełnia kolumny pn. </w:t>
            </w:r>
            <w:r w:rsidRPr="00573F50">
              <w:rPr>
                <w:rFonts w:cstheme="minorHAnsi"/>
                <w:i/>
                <w:iCs/>
              </w:rPr>
              <w:t>Odpowiedź</w:t>
            </w:r>
            <w:r w:rsidRPr="00573F50">
              <w:rPr>
                <w:rFonts w:cstheme="minorHAnsi"/>
              </w:rPr>
              <w:t xml:space="preserve"> oraz</w:t>
            </w:r>
            <w:r w:rsidRPr="00573F50">
              <w:rPr>
                <w:rFonts w:cstheme="minorHAnsi"/>
                <w:i/>
                <w:iCs/>
              </w:rPr>
              <w:t xml:space="preserve"> Uzasadnienie / Uwagi</w:t>
            </w:r>
            <w:r w:rsidRPr="00573F50">
              <w:rPr>
                <w:rFonts w:cstheme="minorHAnsi"/>
              </w:rPr>
              <w:t xml:space="preserve">. </w:t>
            </w:r>
          </w:p>
        </w:tc>
      </w:tr>
      <w:tr w:rsidR="00D54F7E" w:rsidRPr="00573F50" w14:paraId="49676831" w14:textId="77777777" w:rsidTr="27DC761E">
        <w:trPr>
          <w:trHeight w:val="464"/>
          <w:jc w:val="center"/>
        </w:trPr>
        <w:tc>
          <w:tcPr>
            <w:tcW w:w="151" w:type="pct"/>
            <w:shd w:val="clear" w:color="auto" w:fill="BDD6EE" w:themeFill="accent1" w:themeFillTint="66"/>
            <w:vAlign w:val="center"/>
            <w:hideMark/>
          </w:tcPr>
          <w:p w14:paraId="73E9DCF9" w14:textId="77777777" w:rsidR="00D54F7E" w:rsidRPr="00573F50" w:rsidRDefault="00D54F7E">
            <w:pPr>
              <w:rPr>
                <w:rFonts w:cstheme="minorHAnsi"/>
                <w:b/>
                <w:bCs/>
              </w:rPr>
            </w:pPr>
            <w:r w:rsidRPr="00573F50">
              <w:rPr>
                <w:rFonts w:cstheme="minorHAnsi"/>
                <w:b/>
                <w:bCs/>
              </w:rPr>
              <w:t>lp.</w:t>
            </w:r>
          </w:p>
        </w:tc>
        <w:tc>
          <w:tcPr>
            <w:tcW w:w="2976" w:type="pct"/>
            <w:shd w:val="clear" w:color="auto" w:fill="BDD6EE" w:themeFill="accent1" w:themeFillTint="66"/>
            <w:vAlign w:val="center"/>
            <w:hideMark/>
          </w:tcPr>
          <w:p w14:paraId="6DCF432D" w14:textId="77777777" w:rsidR="00D54F7E" w:rsidRPr="00573F50" w:rsidRDefault="00D54F7E">
            <w:pPr>
              <w:rPr>
                <w:rFonts w:cstheme="minorHAnsi"/>
                <w:b/>
                <w:bCs/>
              </w:rPr>
            </w:pPr>
            <w:r w:rsidRPr="00573F50">
              <w:rPr>
                <w:rFonts w:cstheme="minorHAnsi"/>
                <w:b/>
                <w:bCs/>
              </w:rPr>
              <w:t>PYTANIE</w:t>
            </w:r>
          </w:p>
        </w:tc>
        <w:tc>
          <w:tcPr>
            <w:tcW w:w="498" w:type="pct"/>
            <w:shd w:val="clear" w:color="auto" w:fill="BDD6EE" w:themeFill="accent1" w:themeFillTint="66"/>
            <w:vAlign w:val="center"/>
            <w:hideMark/>
          </w:tcPr>
          <w:p w14:paraId="435105F7" w14:textId="77777777" w:rsidR="00D54F7E" w:rsidRPr="00573F50" w:rsidRDefault="00D54F7E">
            <w:pPr>
              <w:rPr>
                <w:rFonts w:cstheme="minorHAnsi"/>
                <w:b/>
                <w:bCs/>
              </w:rPr>
            </w:pPr>
            <w:r w:rsidRPr="00573F50">
              <w:rPr>
                <w:rFonts w:cstheme="minorHAnsi"/>
                <w:b/>
                <w:bCs/>
              </w:rPr>
              <w:t xml:space="preserve">ODPOWIEDŹ                               </w:t>
            </w:r>
            <w:r w:rsidRPr="00573F50">
              <w:rPr>
                <w:rFonts w:cstheme="minorHAnsi"/>
                <w:bCs/>
              </w:rPr>
              <w:t>(tak / nie / nie dotyczy)</w:t>
            </w:r>
            <w:r w:rsidRPr="00573F50">
              <w:rPr>
                <w:rFonts w:cstheme="minorHAnsi"/>
                <w:b/>
                <w:bCs/>
              </w:rPr>
              <w:t xml:space="preserve">                  </w:t>
            </w:r>
          </w:p>
        </w:tc>
        <w:tc>
          <w:tcPr>
            <w:tcW w:w="1373" w:type="pct"/>
            <w:shd w:val="clear" w:color="auto" w:fill="BDD6EE" w:themeFill="accent1" w:themeFillTint="66"/>
            <w:vAlign w:val="center"/>
            <w:hideMark/>
          </w:tcPr>
          <w:p w14:paraId="165EAEDF" w14:textId="77777777" w:rsidR="00D54F7E" w:rsidRPr="00573F50" w:rsidRDefault="00D54F7E">
            <w:pPr>
              <w:rPr>
                <w:rFonts w:cstheme="minorHAnsi"/>
                <w:b/>
                <w:bCs/>
              </w:rPr>
            </w:pPr>
            <w:r w:rsidRPr="00573F50">
              <w:rPr>
                <w:rFonts w:cstheme="minorHAnsi"/>
                <w:b/>
                <w:bCs/>
              </w:rPr>
              <w:t xml:space="preserve">UZASADNIENIE / UWAGI                                                                       </w:t>
            </w:r>
            <w:r w:rsidRPr="00573F50">
              <w:rPr>
                <w:rFonts w:cstheme="minorHAnsi"/>
                <w:bCs/>
              </w:rPr>
              <w:t>(dodatkowe informacje)</w:t>
            </w:r>
          </w:p>
        </w:tc>
      </w:tr>
      <w:tr w:rsidR="00D54F7E" w:rsidRPr="00573F50" w14:paraId="05EFF544" w14:textId="77777777" w:rsidTr="27DC761E">
        <w:trPr>
          <w:trHeight w:val="273"/>
          <w:jc w:val="center"/>
        </w:trPr>
        <w:tc>
          <w:tcPr>
            <w:tcW w:w="5000" w:type="pct"/>
            <w:gridSpan w:val="4"/>
            <w:shd w:val="clear" w:color="auto" w:fill="BDD6EE" w:themeFill="accent1" w:themeFillTint="66"/>
            <w:vAlign w:val="center"/>
          </w:tcPr>
          <w:p w14:paraId="1F150F12" w14:textId="77777777" w:rsidR="00D54F7E" w:rsidRPr="00573F50" w:rsidRDefault="00D54F7E">
            <w:pPr>
              <w:rPr>
                <w:rFonts w:cstheme="minorHAnsi"/>
                <w:b/>
                <w:bCs/>
              </w:rPr>
            </w:pPr>
            <w:r w:rsidRPr="00573F50">
              <w:rPr>
                <w:rFonts w:cstheme="minorHAnsi"/>
                <w:b/>
                <w:bCs/>
              </w:rPr>
              <w:t>KWESTIE OGÓLNE</w:t>
            </w:r>
          </w:p>
        </w:tc>
      </w:tr>
      <w:tr w:rsidR="00D54F7E" w:rsidRPr="00573F50" w14:paraId="231A354F" w14:textId="77777777" w:rsidTr="27DC761E">
        <w:trPr>
          <w:trHeight w:val="828"/>
          <w:jc w:val="center"/>
        </w:trPr>
        <w:tc>
          <w:tcPr>
            <w:tcW w:w="151" w:type="pct"/>
            <w:vAlign w:val="center"/>
            <w:hideMark/>
          </w:tcPr>
          <w:p w14:paraId="61A0EF5E" w14:textId="77777777" w:rsidR="00D54F7E" w:rsidRPr="00573F50" w:rsidRDefault="00D54F7E">
            <w:pPr>
              <w:rPr>
                <w:rFonts w:cstheme="minorHAnsi"/>
              </w:rPr>
            </w:pPr>
            <w:r w:rsidRPr="00573F50">
              <w:rPr>
                <w:rFonts w:cstheme="minorHAnsi"/>
              </w:rPr>
              <w:t>1.</w:t>
            </w:r>
          </w:p>
        </w:tc>
        <w:tc>
          <w:tcPr>
            <w:tcW w:w="2976" w:type="pct"/>
            <w:vAlign w:val="center"/>
            <w:hideMark/>
          </w:tcPr>
          <w:p w14:paraId="760BD5CB" w14:textId="7EFA7C72" w:rsidR="00D54F7E" w:rsidRPr="00573F50" w:rsidRDefault="1DBA8854" w:rsidP="06588F51">
            <w:r>
              <w:t xml:space="preserve">Czy podmiot przetwarzający powołał w swojej jednostce Inspektora Ochrony danych (IOD) lub inną osobę do wykonywania zadań związanych z ochroną danych osobowych? Jeśli tak, proszę </w:t>
            </w:r>
            <w:r w:rsidR="69E5A418">
              <w:t>wskazać,</w:t>
            </w:r>
            <w:r>
              <w:t xml:space="preserve"> kiedy.</w:t>
            </w:r>
          </w:p>
        </w:tc>
        <w:tc>
          <w:tcPr>
            <w:tcW w:w="498" w:type="pct"/>
            <w:vAlign w:val="center"/>
            <w:hideMark/>
          </w:tcPr>
          <w:p w14:paraId="3F15B51F" w14:textId="77777777" w:rsidR="00D54F7E" w:rsidRPr="00573F50" w:rsidRDefault="00D54F7E">
            <w:pPr>
              <w:rPr>
                <w:rFonts w:cstheme="minorHAnsi"/>
                <w:b/>
                <w:bCs/>
              </w:rPr>
            </w:pPr>
          </w:p>
        </w:tc>
        <w:tc>
          <w:tcPr>
            <w:tcW w:w="1373" w:type="pct"/>
            <w:vAlign w:val="center"/>
            <w:hideMark/>
          </w:tcPr>
          <w:p w14:paraId="3ED24126" w14:textId="77777777" w:rsidR="00D54F7E" w:rsidRPr="00573F50" w:rsidRDefault="00D54F7E">
            <w:pPr>
              <w:rPr>
                <w:rFonts w:cstheme="minorHAnsi"/>
                <w:b/>
                <w:bCs/>
              </w:rPr>
            </w:pPr>
          </w:p>
        </w:tc>
      </w:tr>
      <w:tr w:rsidR="00D54F7E" w:rsidRPr="00573F50" w14:paraId="6314ECF2" w14:textId="77777777" w:rsidTr="27DC761E">
        <w:trPr>
          <w:trHeight w:val="838"/>
          <w:jc w:val="center"/>
        </w:trPr>
        <w:tc>
          <w:tcPr>
            <w:tcW w:w="151" w:type="pct"/>
            <w:vAlign w:val="center"/>
            <w:hideMark/>
          </w:tcPr>
          <w:p w14:paraId="3F7BDDC2" w14:textId="77777777" w:rsidR="00D54F7E" w:rsidRPr="00573F50" w:rsidRDefault="00D54F7E">
            <w:pPr>
              <w:rPr>
                <w:rFonts w:cstheme="minorHAnsi"/>
              </w:rPr>
            </w:pPr>
            <w:r w:rsidRPr="00573F50">
              <w:rPr>
                <w:rFonts w:cstheme="minorHAnsi"/>
              </w:rPr>
              <w:t>2.</w:t>
            </w:r>
          </w:p>
        </w:tc>
        <w:tc>
          <w:tcPr>
            <w:tcW w:w="2976" w:type="pct"/>
            <w:vAlign w:val="center"/>
            <w:hideMark/>
          </w:tcPr>
          <w:p w14:paraId="0DF72EF3" w14:textId="77777777" w:rsidR="00D54F7E" w:rsidRPr="00573F50" w:rsidRDefault="00D54F7E">
            <w:pPr>
              <w:rPr>
                <w:rFonts w:cstheme="minorHAnsi"/>
              </w:rPr>
            </w:pPr>
            <w:r w:rsidRPr="00573F50">
              <w:rPr>
                <w:rFonts w:cstheme="minorHAnsi"/>
              </w:rPr>
              <w:t>Czy podmiot posiada doświadczenie w pełnieniu roli podmiotu, któremu powierzono przetwarzanie danych osobowych? Proszę podać jakie (np. stosowne zaplecze eksperckie i infrastrukturę, które zapewniają wystarczające gwarancje wdrożenia odpowiednich środków technicznych i organizacyjnych, by przetwarzanie spełniało wymogi rozporządzenia 2016/679 i chroniło prawa osób, których dane dotyczą).</w:t>
            </w:r>
          </w:p>
        </w:tc>
        <w:tc>
          <w:tcPr>
            <w:tcW w:w="498" w:type="pct"/>
            <w:vAlign w:val="center"/>
            <w:hideMark/>
          </w:tcPr>
          <w:p w14:paraId="5ED0E117" w14:textId="77777777" w:rsidR="00D54F7E" w:rsidRPr="00573F50" w:rsidRDefault="00D54F7E">
            <w:pPr>
              <w:rPr>
                <w:rFonts w:cstheme="minorHAnsi"/>
                <w:b/>
                <w:bCs/>
              </w:rPr>
            </w:pPr>
          </w:p>
        </w:tc>
        <w:tc>
          <w:tcPr>
            <w:tcW w:w="1373" w:type="pct"/>
            <w:vAlign w:val="center"/>
            <w:hideMark/>
          </w:tcPr>
          <w:p w14:paraId="0E580DC5" w14:textId="77777777" w:rsidR="00D54F7E" w:rsidRPr="00573F50" w:rsidRDefault="00D54F7E">
            <w:pPr>
              <w:rPr>
                <w:rFonts w:cstheme="minorHAnsi"/>
                <w:b/>
                <w:bCs/>
              </w:rPr>
            </w:pPr>
          </w:p>
        </w:tc>
      </w:tr>
      <w:tr w:rsidR="00D54F7E" w:rsidRPr="00573F50" w14:paraId="0CD0578E" w14:textId="77777777" w:rsidTr="27DC761E">
        <w:trPr>
          <w:trHeight w:val="850"/>
          <w:jc w:val="center"/>
        </w:trPr>
        <w:tc>
          <w:tcPr>
            <w:tcW w:w="151" w:type="pct"/>
            <w:vAlign w:val="center"/>
            <w:hideMark/>
          </w:tcPr>
          <w:p w14:paraId="34D2EA77" w14:textId="77777777" w:rsidR="00D54F7E" w:rsidRPr="00573F50" w:rsidRDefault="00D54F7E">
            <w:pPr>
              <w:rPr>
                <w:rFonts w:cstheme="minorHAnsi"/>
              </w:rPr>
            </w:pPr>
            <w:r w:rsidRPr="00573F50">
              <w:rPr>
                <w:rFonts w:cstheme="minorHAnsi"/>
              </w:rPr>
              <w:t>3.</w:t>
            </w:r>
          </w:p>
        </w:tc>
        <w:tc>
          <w:tcPr>
            <w:tcW w:w="2976" w:type="pct"/>
            <w:vAlign w:val="center"/>
            <w:hideMark/>
          </w:tcPr>
          <w:p w14:paraId="1A7995F3" w14:textId="77777777" w:rsidR="00D54F7E" w:rsidRPr="00573F50" w:rsidRDefault="00D54F7E">
            <w:pPr>
              <w:rPr>
                <w:rFonts w:cstheme="minorHAnsi"/>
              </w:rPr>
            </w:pPr>
            <w:r w:rsidRPr="00573F50">
              <w:rPr>
                <w:rFonts w:cstheme="minorHAnsi"/>
              </w:rPr>
              <w:t>Czy podmiot przetwarzający prowadzi rejestr kategorii czynności przetwarzania zgodnie z art. 30 ust. 2 RODO? Jeśli nie, proszę o uzasadnienie.</w:t>
            </w:r>
          </w:p>
        </w:tc>
        <w:tc>
          <w:tcPr>
            <w:tcW w:w="498" w:type="pct"/>
            <w:vAlign w:val="center"/>
            <w:hideMark/>
          </w:tcPr>
          <w:p w14:paraId="457A4007" w14:textId="77777777" w:rsidR="00D54F7E" w:rsidRPr="00573F50" w:rsidRDefault="00D54F7E">
            <w:pPr>
              <w:rPr>
                <w:rFonts w:cstheme="minorHAnsi"/>
              </w:rPr>
            </w:pPr>
          </w:p>
        </w:tc>
        <w:tc>
          <w:tcPr>
            <w:tcW w:w="1373" w:type="pct"/>
            <w:vAlign w:val="center"/>
            <w:hideMark/>
          </w:tcPr>
          <w:p w14:paraId="7DF72195" w14:textId="77777777" w:rsidR="00D54F7E" w:rsidRPr="00573F50" w:rsidRDefault="00D54F7E">
            <w:pPr>
              <w:rPr>
                <w:rFonts w:cstheme="minorHAnsi"/>
              </w:rPr>
            </w:pPr>
          </w:p>
        </w:tc>
      </w:tr>
      <w:tr w:rsidR="00D54F7E" w:rsidRPr="00573F50" w14:paraId="49B53E47" w14:textId="77777777" w:rsidTr="27DC761E">
        <w:trPr>
          <w:trHeight w:val="55"/>
          <w:jc w:val="center"/>
        </w:trPr>
        <w:tc>
          <w:tcPr>
            <w:tcW w:w="5000" w:type="pct"/>
            <w:gridSpan w:val="4"/>
            <w:shd w:val="clear" w:color="auto" w:fill="BDD6EE" w:themeFill="accent1" w:themeFillTint="66"/>
            <w:vAlign w:val="center"/>
          </w:tcPr>
          <w:p w14:paraId="2FBB90F8" w14:textId="77777777" w:rsidR="00D54F7E" w:rsidRPr="00573F50" w:rsidRDefault="00D54F7E">
            <w:pPr>
              <w:rPr>
                <w:rFonts w:cstheme="minorHAnsi"/>
                <w:b/>
                <w:bCs/>
              </w:rPr>
            </w:pPr>
            <w:r w:rsidRPr="00573F50">
              <w:rPr>
                <w:rFonts w:cstheme="minorHAnsi"/>
                <w:b/>
                <w:bCs/>
              </w:rPr>
              <w:t>PROCEDURY</w:t>
            </w:r>
          </w:p>
        </w:tc>
      </w:tr>
      <w:tr w:rsidR="00D54F7E" w:rsidRPr="00573F50" w14:paraId="43DEA54E" w14:textId="77777777" w:rsidTr="27DC761E">
        <w:trPr>
          <w:trHeight w:val="1048"/>
          <w:jc w:val="center"/>
        </w:trPr>
        <w:tc>
          <w:tcPr>
            <w:tcW w:w="151" w:type="pct"/>
            <w:vAlign w:val="center"/>
            <w:hideMark/>
          </w:tcPr>
          <w:p w14:paraId="49230EDF" w14:textId="77777777" w:rsidR="00D54F7E" w:rsidRPr="00573F50" w:rsidRDefault="00D54F7E">
            <w:pPr>
              <w:rPr>
                <w:rFonts w:cstheme="minorHAnsi"/>
              </w:rPr>
            </w:pPr>
            <w:r w:rsidRPr="00573F50">
              <w:rPr>
                <w:rFonts w:cstheme="minorHAnsi"/>
              </w:rPr>
              <w:t>4.</w:t>
            </w:r>
          </w:p>
        </w:tc>
        <w:tc>
          <w:tcPr>
            <w:tcW w:w="2976" w:type="pct"/>
            <w:vAlign w:val="center"/>
            <w:hideMark/>
          </w:tcPr>
          <w:p w14:paraId="60FE5C1F" w14:textId="77777777" w:rsidR="00D54F7E" w:rsidRPr="00573F50" w:rsidRDefault="00D54F7E">
            <w:pPr>
              <w:rPr>
                <w:rFonts w:cstheme="minorHAnsi"/>
              </w:rPr>
            </w:pPr>
            <w:r w:rsidRPr="00573F50">
              <w:rPr>
                <w:rFonts w:cstheme="minorHAnsi"/>
              </w:rPr>
              <w:t>Czy podmiot przetwarzający posiada procedury w obszarze ochrony danych osobowych? Proszę wskazać jakie. Czy te procedury uwzględniają - oprócz zadań administratora - również zadania wynikające z pełnienia roli podmiotu przetwarzającego, o których mowa w art. 28 RODO?</w:t>
            </w:r>
          </w:p>
        </w:tc>
        <w:tc>
          <w:tcPr>
            <w:tcW w:w="498" w:type="pct"/>
            <w:vAlign w:val="center"/>
            <w:hideMark/>
          </w:tcPr>
          <w:p w14:paraId="19210CAC" w14:textId="77777777" w:rsidR="00D54F7E" w:rsidRPr="00573F50" w:rsidRDefault="00D54F7E">
            <w:pPr>
              <w:rPr>
                <w:rFonts w:cstheme="minorHAnsi"/>
              </w:rPr>
            </w:pPr>
          </w:p>
        </w:tc>
        <w:tc>
          <w:tcPr>
            <w:tcW w:w="1373" w:type="pct"/>
            <w:vAlign w:val="center"/>
            <w:hideMark/>
          </w:tcPr>
          <w:p w14:paraId="23EFDC2E" w14:textId="77777777" w:rsidR="00D54F7E" w:rsidRPr="00573F50" w:rsidRDefault="00D54F7E">
            <w:pPr>
              <w:rPr>
                <w:rFonts w:cstheme="minorHAnsi"/>
              </w:rPr>
            </w:pPr>
          </w:p>
        </w:tc>
      </w:tr>
      <w:tr w:rsidR="00D54F7E" w:rsidRPr="00573F50" w14:paraId="249F1A17" w14:textId="77777777" w:rsidTr="27DC761E">
        <w:trPr>
          <w:trHeight w:val="850"/>
          <w:jc w:val="center"/>
        </w:trPr>
        <w:tc>
          <w:tcPr>
            <w:tcW w:w="151" w:type="pct"/>
            <w:vAlign w:val="center"/>
          </w:tcPr>
          <w:p w14:paraId="4F787DF2" w14:textId="77777777" w:rsidR="00D54F7E" w:rsidRPr="00573F50" w:rsidRDefault="00D54F7E">
            <w:pPr>
              <w:rPr>
                <w:rFonts w:cstheme="minorHAnsi"/>
              </w:rPr>
            </w:pPr>
            <w:r w:rsidRPr="00573F50">
              <w:rPr>
                <w:rFonts w:cstheme="minorHAnsi"/>
              </w:rPr>
              <w:t>5.</w:t>
            </w:r>
          </w:p>
        </w:tc>
        <w:tc>
          <w:tcPr>
            <w:tcW w:w="2976" w:type="pct"/>
            <w:vAlign w:val="center"/>
          </w:tcPr>
          <w:p w14:paraId="5C849A3C" w14:textId="77777777" w:rsidR="00D54F7E" w:rsidRPr="00573F50" w:rsidRDefault="00D54F7E">
            <w:pPr>
              <w:rPr>
                <w:rFonts w:cstheme="minorHAnsi"/>
              </w:rPr>
            </w:pPr>
            <w:r w:rsidRPr="00573F50">
              <w:rPr>
                <w:rFonts w:cstheme="minorHAnsi"/>
              </w:rPr>
              <w:t xml:space="preserve">Czy podmiot przetwarzający stosuje w swojej działalności zasady </w:t>
            </w:r>
            <w:proofErr w:type="spellStart"/>
            <w:r w:rsidRPr="00573F50">
              <w:rPr>
                <w:rFonts w:cstheme="minorHAnsi"/>
                <w:i/>
              </w:rPr>
              <w:t>privacy</w:t>
            </w:r>
            <w:proofErr w:type="spellEnd"/>
            <w:r w:rsidRPr="00573F50">
              <w:rPr>
                <w:rFonts w:cstheme="minorHAnsi"/>
                <w:i/>
              </w:rPr>
              <w:t xml:space="preserve"> by design</w:t>
            </w:r>
            <w:r w:rsidRPr="00573F50">
              <w:rPr>
                <w:rFonts w:cstheme="minorHAnsi"/>
              </w:rPr>
              <w:t xml:space="preserve"> oraz </w:t>
            </w:r>
            <w:proofErr w:type="spellStart"/>
            <w:r w:rsidRPr="00573F50">
              <w:rPr>
                <w:rFonts w:cstheme="minorHAnsi"/>
                <w:i/>
              </w:rPr>
              <w:t>privacy</w:t>
            </w:r>
            <w:proofErr w:type="spellEnd"/>
            <w:r w:rsidRPr="00573F50">
              <w:rPr>
                <w:rFonts w:cstheme="minorHAnsi"/>
                <w:i/>
              </w:rPr>
              <w:t xml:space="preserve"> by </w:t>
            </w:r>
            <w:proofErr w:type="spellStart"/>
            <w:r w:rsidRPr="00573F50">
              <w:rPr>
                <w:rFonts w:cstheme="minorHAnsi"/>
                <w:i/>
              </w:rPr>
              <w:t>default</w:t>
            </w:r>
            <w:proofErr w:type="spellEnd"/>
            <w:r w:rsidRPr="00573F50">
              <w:rPr>
                <w:rFonts w:cstheme="minorHAnsi"/>
              </w:rPr>
              <w:t>?</w:t>
            </w:r>
          </w:p>
        </w:tc>
        <w:tc>
          <w:tcPr>
            <w:tcW w:w="498" w:type="pct"/>
            <w:vAlign w:val="center"/>
          </w:tcPr>
          <w:p w14:paraId="661DCA29" w14:textId="77777777" w:rsidR="00D54F7E" w:rsidRPr="00573F50" w:rsidRDefault="00D54F7E">
            <w:pPr>
              <w:rPr>
                <w:rFonts w:cstheme="minorHAnsi"/>
              </w:rPr>
            </w:pPr>
          </w:p>
        </w:tc>
        <w:tc>
          <w:tcPr>
            <w:tcW w:w="1373" w:type="pct"/>
            <w:vAlign w:val="center"/>
          </w:tcPr>
          <w:p w14:paraId="1FE162FC" w14:textId="77777777" w:rsidR="00D54F7E" w:rsidRPr="00573F50" w:rsidRDefault="00D54F7E">
            <w:pPr>
              <w:rPr>
                <w:rFonts w:cstheme="minorHAnsi"/>
              </w:rPr>
            </w:pPr>
          </w:p>
        </w:tc>
      </w:tr>
      <w:tr w:rsidR="00D54F7E" w:rsidRPr="00573F50" w14:paraId="658B9F1B" w14:textId="77777777" w:rsidTr="27DC761E">
        <w:trPr>
          <w:trHeight w:val="849"/>
          <w:jc w:val="center"/>
        </w:trPr>
        <w:tc>
          <w:tcPr>
            <w:tcW w:w="151" w:type="pct"/>
            <w:vAlign w:val="center"/>
            <w:hideMark/>
          </w:tcPr>
          <w:p w14:paraId="06B8B535" w14:textId="77777777" w:rsidR="00D54F7E" w:rsidRPr="00573F50" w:rsidRDefault="00D54F7E">
            <w:pPr>
              <w:rPr>
                <w:rFonts w:cstheme="minorHAnsi"/>
              </w:rPr>
            </w:pPr>
            <w:r w:rsidRPr="00573F50">
              <w:rPr>
                <w:rFonts w:cstheme="minorHAnsi"/>
              </w:rPr>
              <w:lastRenderedPageBreak/>
              <w:t>6.</w:t>
            </w:r>
          </w:p>
        </w:tc>
        <w:tc>
          <w:tcPr>
            <w:tcW w:w="2976" w:type="pct"/>
            <w:vAlign w:val="center"/>
            <w:hideMark/>
          </w:tcPr>
          <w:p w14:paraId="770C655A" w14:textId="77777777" w:rsidR="00D54F7E" w:rsidRPr="00573F50" w:rsidRDefault="00D54F7E">
            <w:pPr>
              <w:rPr>
                <w:rFonts w:cstheme="minorHAnsi"/>
              </w:rPr>
            </w:pPr>
            <w:r w:rsidRPr="00573F50">
              <w:rPr>
                <w:rFonts w:cstheme="minorHAnsi"/>
              </w:rPr>
              <w:t>Czy zastosowano środki kontroli dostępu fizycznego w stosunku do budynku lub budynków podmiotu przetwarzającego, gdzie realizowana będzie umowa z Administratorem danych? Proszę podać jakie.</w:t>
            </w:r>
          </w:p>
        </w:tc>
        <w:tc>
          <w:tcPr>
            <w:tcW w:w="498" w:type="pct"/>
            <w:vAlign w:val="center"/>
            <w:hideMark/>
          </w:tcPr>
          <w:p w14:paraId="31992941" w14:textId="77777777" w:rsidR="00D54F7E" w:rsidRPr="00573F50" w:rsidRDefault="00D54F7E">
            <w:pPr>
              <w:rPr>
                <w:rFonts w:cstheme="minorHAnsi"/>
              </w:rPr>
            </w:pPr>
          </w:p>
        </w:tc>
        <w:tc>
          <w:tcPr>
            <w:tcW w:w="1373" w:type="pct"/>
            <w:vAlign w:val="center"/>
            <w:hideMark/>
          </w:tcPr>
          <w:p w14:paraId="5BD06A51" w14:textId="77777777" w:rsidR="00D54F7E" w:rsidRPr="00573F50" w:rsidRDefault="00D54F7E">
            <w:pPr>
              <w:rPr>
                <w:rFonts w:cstheme="minorHAnsi"/>
              </w:rPr>
            </w:pPr>
          </w:p>
        </w:tc>
      </w:tr>
      <w:tr w:rsidR="00D54F7E" w:rsidRPr="00573F50" w14:paraId="46F3CA32" w14:textId="77777777" w:rsidTr="27DC761E">
        <w:trPr>
          <w:trHeight w:val="1130"/>
          <w:jc w:val="center"/>
        </w:trPr>
        <w:tc>
          <w:tcPr>
            <w:tcW w:w="151" w:type="pct"/>
            <w:vAlign w:val="center"/>
            <w:hideMark/>
          </w:tcPr>
          <w:p w14:paraId="3863CE6A" w14:textId="77777777" w:rsidR="00D54F7E" w:rsidRPr="00573F50" w:rsidRDefault="00D54F7E">
            <w:pPr>
              <w:rPr>
                <w:rFonts w:cstheme="minorHAnsi"/>
              </w:rPr>
            </w:pPr>
            <w:r w:rsidRPr="00573F50">
              <w:rPr>
                <w:rFonts w:cstheme="minorHAnsi"/>
              </w:rPr>
              <w:t>7.</w:t>
            </w:r>
          </w:p>
        </w:tc>
        <w:tc>
          <w:tcPr>
            <w:tcW w:w="2976" w:type="pct"/>
            <w:vAlign w:val="center"/>
            <w:hideMark/>
          </w:tcPr>
          <w:p w14:paraId="67F278CB" w14:textId="77777777" w:rsidR="00D54F7E" w:rsidRPr="00573F50" w:rsidRDefault="00D54F7E">
            <w:pPr>
              <w:rPr>
                <w:rFonts w:cstheme="minorHAnsi"/>
              </w:rPr>
            </w:pPr>
            <w:r w:rsidRPr="00573F50">
              <w:rPr>
                <w:rFonts w:cstheme="minorHAnsi"/>
              </w:rPr>
              <w:t xml:space="preserve">Czy podmiot przetwarzający stosuje odpowiednie zabezpieczenia w systemach informatycznych, w których będą przetwarzane dane osobowe w ramach czynności? </w:t>
            </w:r>
            <w:r w:rsidRPr="00573F50">
              <w:rPr>
                <w:rFonts w:cstheme="minorHAnsi"/>
              </w:rPr>
              <w:br/>
              <w:t>W uzasadnieniu / uwagach należy wskazać, jakie zabezpieczenia są stosowane (np. zdefiniowane zasady nadawania uprawnień i dostępu do systemów informatycznych, polityka haseł, oprogramowanie antywirusowe, zasady dostępu do sprzętu mobilnego i zasady zabezpieczania sprzętu, zasady sporządzania i przechowywania kopii zapasowych, zdolność do szybkiego przywracania dostępu do danych w sytuacji incydentu fizycznego lub technicznego, inne środki gwarantujące poufność, integralność i dostępność do danych osobowych), lub odwołać się do dokumentów regulujących tę kwestię.</w:t>
            </w:r>
          </w:p>
        </w:tc>
        <w:tc>
          <w:tcPr>
            <w:tcW w:w="498" w:type="pct"/>
            <w:vAlign w:val="center"/>
          </w:tcPr>
          <w:p w14:paraId="5C10FE1A" w14:textId="77777777" w:rsidR="00D54F7E" w:rsidRPr="00573F50" w:rsidRDefault="00D54F7E">
            <w:pPr>
              <w:rPr>
                <w:rFonts w:cstheme="minorHAnsi"/>
                <w:b/>
              </w:rPr>
            </w:pPr>
          </w:p>
        </w:tc>
        <w:tc>
          <w:tcPr>
            <w:tcW w:w="1373" w:type="pct"/>
            <w:vAlign w:val="center"/>
          </w:tcPr>
          <w:p w14:paraId="12F11D0A" w14:textId="77777777" w:rsidR="00D54F7E" w:rsidRPr="00573F50" w:rsidRDefault="00D54F7E">
            <w:pPr>
              <w:rPr>
                <w:rFonts w:cstheme="minorHAnsi"/>
              </w:rPr>
            </w:pPr>
          </w:p>
        </w:tc>
      </w:tr>
      <w:tr w:rsidR="00D54F7E" w:rsidRPr="00573F50" w14:paraId="2D46CD6A" w14:textId="77777777" w:rsidTr="27DC761E">
        <w:trPr>
          <w:trHeight w:val="834"/>
          <w:jc w:val="center"/>
        </w:trPr>
        <w:tc>
          <w:tcPr>
            <w:tcW w:w="151" w:type="pct"/>
            <w:vAlign w:val="center"/>
          </w:tcPr>
          <w:p w14:paraId="11A0B789" w14:textId="77777777" w:rsidR="00D54F7E" w:rsidRPr="00573F50" w:rsidRDefault="00D54F7E">
            <w:pPr>
              <w:rPr>
                <w:rFonts w:cstheme="minorHAnsi"/>
              </w:rPr>
            </w:pPr>
            <w:r w:rsidRPr="00573F50">
              <w:rPr>
                <w:rFonts w:cstheme="minorHAnsi"/>
              </w:rPr>
              <w:t>8.</w:t>
            </w:r>
          </w:p>
        </w:tc>
        <w:tc>
          <w:tcPr>
            <w:tcW w:w="2976" w:type="pct"/>
            <w:vAlign w:val="center"/>
          </w:tcPr>
          <w:p w14:paraId="5DADAE4D" w14:textId="77777777" w:rsidR="00D54F7E" w:rsidRPr="00573F50" w:rsidRDefault="00D54F7E">
            <w:pPr>
              <w:rPr>
                <w:rFonts w:cstheme="minorHAnsi"/>
              </w:rPr>
            </w:pPr>
            <w:r w:rsidRPr="00573F50">
              <w:rPr>
                <w:rFonts w:cstheme="minorHAnsi"/>
              </w:rPr>
              <w:t>Czy systemy informatyczne podmiotu przetwarzającego wymuszają okresową zmianę haseł?</w:t>
            </w:r>
          </w:p>
        </w:tc>
        <w:tc>
          <w:tcPr>
            <w:tcW w:w="498" w:type="pct"/>
            <w:vAlign w:val="center"/>
          </w:tcPr>
          <w:p w14:paraId="6B04AE44" w14:textId="77777777" w:rsidR="00D54F7E" w:rsidRPr="00573F50" w:rsidRDefault="00D54F7E">
            <w:pPr>
              <w:rPr>
                <w:rFonts w:cstheme="minorHAnsi"/>
              </w:rPr>
            </w:pPr>
          </w:p>
        </w:tc>
        <w:tc>
          <w:tcPr>
            <w:tcW w:w="1373" w:type="pct"/>
            <w:vAlign w:val="center"/>
          </w:tcPr>
          <w:p w14:paraId="2D9E4EEE" w14:textId="77777777" w:rsidR="00D54F7E" w:rsidRPr="00573F50" w:rsidRDefault="00D54F7E">
            <w:pPr>
              <w:rPr>
                <w:rFonts w:cstheme="minorHAnsi"/>
              </w:rPr>
            </w:pPr>
          </w:p>
        </w:tc>
      </w:tr>
      <w:tr w:rsidR="00D54F7E" w:rsidRPr="00573F50" w14:paraId="18E5A662" w14:textId="77777777" w:rsidTr="27DC761E">
        <w:trPr>
          <w:trHeight w:val="846"/>
          <w:jc w:val="center"/>
        </w:trPr>
        <w:tc>
          <w:tcPr>
            <w:tcW w:w="151" w:type="pct"/>
            <w:vAlign w:val="center"/>
            <w:hideMark/>
          </w:tcPr>
          <w:p w14:paraId="104323E4" w14:textId="77777777" w:rsidR="00D54F7E" w:rsidRPr="00573F50" w:rsidRDefault="00D54F7E">
            <w:pPr>
              <w:rPr>
                <w:rFonts w:cstheme="minorHAnsi"/>
              </w:rPr>
            </w:pPr>
            <w:r w:rsidRPr="00573F50">
              <w:rPr>
                <w:rFonts w:cstheme="minorHAnsi"/>
              </w:rPr>
              <w:t>9.</w:t>
            </w:r>
          </w:p>
        </w:tc>
        <w:tc>
          <w:tcPr>
            <w:tcW w:w="2976" w:type="pct"/>
            <w:vAlign w:val="center"/>
            <w:hideMark/>
          </w:tcPr>
          <w:p w14:paraId="7AC4A722" w14:textId="77777777" w:rsidR="00D54F7E" w:rsidRPr="00573F50" w:rsidRDefault="00D54F7E">
            <w:pPr>
              <w:rPr>
                <w:rFonts w:cstheme="minorHAnsi"/>
              </w:rPr>
            </w:pPr>
            <w:r w:rsidRPr="00573F50">
              <w:rPr>
                <w:rFonts w:cstheme="minorHAnsi"/>
              </w:rPr>
              <w:t>Czy podmiot przetwarzający zapewnił oprogramowanie antywirusowe na komputerach używanych przez jednostkę?</w:t>
            </w:r>
          </w:p>
        </w:tc>
        <w:tc>
          <w:tcPr>
            <w:tcW w:w="498" w:type="pct"/>
            <w:vAlign w:val="center"/>
            <w:hideMark/>
          </w:tcPr>
          <w:p w14:paraId="654CC43A" w14:textId="77777777" w:rsidR="00D54F7E" w:rsidRPr="00573F50" w:rsidRDefault="00D54F7E">
            <w:pPr>
              <w:rPr>
                <w:rFonts w:cstheme="minorHAnsi"/>
              </w:rPr>
            </w:pPr>
          </w:p>
        </w:tc>
        <w:tc>
          <w:tcPr>
            <w:tcW w:w="1373" w:type="pct"/>
            <w:vAlign w:val="center"/>
            <w:hideMark/>
          </w:tcPr>
          <w:p w14:paraId="4D10CF18" w14:textId="77777777" w:rsidR="00D54F7E" w:rsidRPr="00573F50" w:rsidRDefault="00D54F7E">
            <w:pPr>
              <w:rPr>
                <w:rFonts w:cstheme="minorHAnsi"/>
              </w:rPr>
            </w:pPr>
          </w:p>
        </w:tc>
      </w:tr>
      <w:tr w:rsidR="00D54F7E" w:rsidRPr="00573F50" w14:paraId="0224FE3D" w14:textId="77777777" w:rsidTr="27DC761E">
        <w:trPr>
          <w:trHeight w:val="844"/>
          <w:jc w:val="center"/>
        </w:trPr>
        <w:tc>
          <w:tcPr>
            <w:tcW w:w="151" w:type="pct"/>
            <w:vAlign w:val="center"/>
            <w:hideMark/>
          </w:tcPr>
          <w:p w14:paraId="3D2CCF33" w14:textId="77777777" w:rsidR="00D54F7E" w:rsidRPr="00573F50" w:rsidRDefault="00D54F7E">
            <w:pPr>
              <w:rPr>
                <w:rFonts w:cstheme="minorHAnsi"/>
              </w:rPr>
            </w:pPr>
            <w:r w:rsidRPr="00573F50">
              <w:rPr>
                <w:rFonts w:cstheme="minorHAnsi"/>
              </w:rPr>
              <w:t>10.</w:t>
            </w:r>
          </w:p>
        </w:tc>
        <w:tc>
          <w:tcPr>
            <w:tcW w:w="2976" w:type="pct"/>
            <w:vAlign w:val="center"/>
            <w:hideMark/>
          </w:tcPr>
          <w:p w14:paraId="7B15A9F2" w14:textId="77777777" w:rsidR="00D54F7E" w:rsidRPr="00573F50" w:rsidRDefault="00D54F7E">
            <w:pPr>
              <w:rPr>
                <w:rFonts w:cstheme="minorHAnsi"/>
              </w:rPr>
            </w:pPr>
            <w:r w:rsidRPr="00573F50">
              <w:rPr>
                <w:rFonts w:cstheme="minorHAnsi"/>
              </w:rPr>
              <w:t>Czy oprogramowanie, używane w podmiocie przetwarzającym, posiada licencję i jest na bieżąco aktualizowane?</w:t>
            </w:r>
          </w:p>
        </w:tc>
        <w:tc>
          <w:tcPr>
            <w:tcW w:w="498" w:type="pct"/>
            <w:vAlign w:val="center"/>
            <w:hideMark/>
          </w:tcPr>
          <w:p w14:paraId="0925A1A1" w14:textId="77777777" w:rsidR="00D54F7E" w:rsidRPr="00573F50" w:rsidRDefault="00D54F7E">
            <w:pPr>
              <w:rPr>
                <w:rFonts w:cstheme="minorHAnsi"/>
              </w:rPr>
            </w:pPr>
          </w:p>
        </w:tc>
        <w:tc>
          <w:tcPr>
            <w:tcW w:w="1373" w:type="pct"/>
            <w:vAlign w:val="center"/>
            <w:hideMark/>
          </w:tcPr>
          <w:p w14:paraId="03B64295" w14:textId="77777777" w:rsidR="00D54F7E" w:rsidRPr="00573F50" w:rsidRDefault="00D54F7E">
            <w:pPr>
              <w:rPr>
                <w:rFonts w:cstheme="minorHAnsi"/>
              </w:rPr>
            </w:pPr>
          </w:p>
        </w:tc>
      </w:tr>
      <w:tr w:rsidR="00D54F7E" w:rsidRPr="00573F50" w14:paraId="7D9D7F24" w14:textId="77777777" w:rsidTr="27DC761E">
        <w:trPr>
          <w:trHeight w:val="856"/>
          <w:jc w:val="center"/>
        </w:trPr>
        <w:tc>
          <w:tcPr>
            <w:tcW w:w="151" w:type="pct"/>
            <w:vAlign w:val="center"/>
            <w:hideMark/>
          </w:tcPr>
          <w:p w14:paraId="603A0ECC" w14:textId="77777777" w:rsidR="00D54F7E" w:rsidRPr="00573F50" w:rsidRDefault="00D54F7E">
            <w:pPr>
              <w:rPr>
                <w:rFonts w:cstheme="minorHAnsi"/>
              </w:rPr>
            </w:pPr>
            <w:r w:rsidRPr="00573F50">
              <w:rPr>
                <w:rFonts w:cstheme="minorHAnsi"/>
              </w:rPr>
              <w:t>11.</w:t>
            </w:r>
          </w:p>
        </w:tc>
        <w:tc>
          <w:tcPr>
            <w:tcW w:w="2976" w:type="pct"/>
            <w:vAlign w:val="center"/>
            <w:hideMark/>
          </w:tcPr>
          <w:p w14:paraId="2E56A17F" w14:textId="77777777" w:rsidR="00D54F7E" w:rsidRPr="00573F50" w:rsidRDefault="00D54F7E">
            <w:pPr>
              <w:rPr>
                <w:rFonts w:cstheme="minorHAnsi"/>
              </w:rPr>
            </w:pPr>
            <w:r w:rsidRPr="00573F50">
              <w:rPr>
                <w:rFonts w:cstheme="minorHAnsi"/>
              </w:rPr>
              <w:t>Czy dyski komputerów przenośnych używane przez podmiot przetwarzający są szyfrowane?</w:t>
            </w:r>
          </w:p>
        </w:tc>
        <w:tc>
          <w:tcPr>
            <w:tcW w:w="498" w:type="pct"/>
            <w:vAlign w:val="center"/>
            <w:hideMark/>
          </w:tcPr>
          <w:p w14:paraId="4C7E5981" w14:textId="77777777" w:rsidR="00D54F7E" w:rsidRPr="00573F50" w:rsidRDefault="00D54F7E">
            <w:pPr>
              <w:rPr>
                <w:rFonts w:cstheme="minorHAnsi"/>
              </w:rPr>
            </w:pPr>
          </w:p>
        </w:tc>
        <w:tc>
          <w:tcPr>
            <w:tcW w:w="1373" w:type="pct"/>
            <w:vAlign w:val="center"/>
            <w:hideMark/>
          </w:tcPr>
          <w:p w14:paraId="263C97EF" w14:textId="77777777" w:rsidR="00D54F7E" w:rsidRPr="00573F50" w:rsidRDefault="00D54F7E">
            <w:pPr>
              <w:rPr>
                <w:rFonts w:cstheme="minorHAnsi"/>
              </w:rPr>
            </w:pPr>
          </w:p>
        </w:tc>
      </w:tr>
      <w:tr w:rsidR="00D54F7E" w:rsidRPr="00573F50" w14:paraId="42711EBB" w14:textId="77777777" w:rsidTr="27DC761E">
        <w:trPr>
          <w:trHeight w:val="840"/>
          <w:jc w:val="center"/>
        </w:trPr>
        <w:tc>
          <w:tcPr>
            <w:tcW w:w="151" w:type="pct"/>
            <w:vAlign w:val="center"/>
            <w:hideMark/>
          </w:tcPr>
          <w:p w14:paraId="1E2387AF" w14:textId="77777777" w:rsidR="00D54F7E" w:rsidRPr="00573F50" w:rsidRDefault="00D54F7E">
            <w:pPr>
              <w:rPr>
                <w:rFonts w:cstheme="minorHAnsi"/>
              </w:rPr>
            </w:pPr>
            <w:r w:rsidRPr="00573F50">
              <w:rPr>
                <w:rFonts w:cstheme="minorHAnsi"/>
              </w:rPr>
              <w:t>12.</w:t>
            </w:r>
          </w:p>
        </w:tc>
        <w:tc>
          <w:tcPr>
            <w:tcW w:w="2976" w:type="pct"/>
            <w:vAlign w:val="center"/>
            <w:hideMark/>
          </w:tcPr>
          <w:p w14:paraId="541904F0" w14:textId="77777777" w:rsidR="00D54F7E" w:rsidRPr="00573F50" w:rsidRDefault="00D54F7E">
            <w:pPr>
              <w:rPr>
                <w:rFonts w:cstheme="minorHAnsi"/>
              </w:rPr>
            </w:pPr>
            <w:r w:rsidRPr="00573F50">
              <w:rPr>
                <w:rFonts w:cstheme="minorHAnsi"/>
              </w:rPr>
              <w:t>W jaki sposób są zabezpieczone urządzenia mobilne, używane w podmiocie przetwarzającym? Czy są one zabezpieczone co najmniej hasłem?</w:t>
            </w:r>
          </w:p>
        </w:tc>
        <w:tc>
          <w:tcPr>
            <w:tcW w:w="498" w:type="pct"/>
            <w:vAlign w:val="center"/>
            <w:hideMark/>
          </w:tcPr>
          <w:p w14:paraId="5EDF4626" w14:textId="77777777" w:rsidR="00D54F7E" w:rsidRPr="00573F50" w:rsidRDefault="00D54F7E">
            <w:pPr>
              <w:rPr>
                <w:rFonts w:cstheme="minorHAnsi"/>
              </w:rPr>
            </w:pPr>
          </w:p>
        </w:tc>
        <w:tc>
          <w:tcPr>
            <w:tcW w:w="1373" w:type="pct"/>
            <w:vAlign w:val="center"/>
            <w:hideMark/>
          </w:tcPr>
          <w:p w14:paraId="36930D47" w14:textId="77777777" w:rsidR="00D54F7E" w:rsidRPr="00573F50" w:rsidRDefault="00D54F7E">
            <w:pPr>
              <w:rPr>
                <w:rFonts w:cstheme="minorHAnsi"/>
              </w:rPr>
            </w:pPr>
          </w:p>
        </w:tc>
      </w:tr>
      <w:tr w:rsidR="00D54F7E" w:rsidRPr="00573F50" w14:paraId="192E18F3" w14:textId="77777777" w:rsidTr="27DC761E">
        <w:trPr>
          <w:trHeight w:val="373"/>
          <w:jc w:val="center"/>
        </w:trPr>
        <w:tc>
          <w:tcPr>
            <w:tcW w:w="5000" w:type="pct"/>
            <w:gridSpan w:val="4"/>
            <w:shd w:val="clear" w:color="auto" w:fill="BDD6EE" w:themeFill="accent1" w:themeFillTint="66"/>
            <w:vAlign w:val="center"/>
          </w:tcPr>
          <w:p w14:paraId="08B4BFC8" w14:textId="77777777" w:rsidR="00D54F7E" w:rsidRPr="00573F50" w:rsidRDefault="00D54F7E">
            <w:pPr>
              <w:rPr>
                <w:rFonts w:cstheme="minorHAnsi"/>
                <w:b/>
                <w:bCs/>
              </w:rPr>
            </w:pPr>
            <w:r w:rsidRPr="00573F50">
              <w:rPr>
                <w:rFonts w:cstheme="minorHAnsi"/>
                <w:b/>
                <w:bCs/>
              </w:rPr>
              <w:t>OSOBY PRZETWARZAJĄCE DANE W IMIENIU PODMIOTU PRZETWARZAJĄCEGO</w:t>
            </w:r>
          </w:p>
        </w:tc>
      </w:tr>
      <w:tr w:rsidR="00D54F7E" w:rsidRPr="00573F50" w14:paraId="77900C18" w14:textId="77777777" w:rsidTr="27DC761E">
        <w:trPr>
          <w:trHeight w:val="1332"/>
          <w:jc w:val="center"/>
        </w:trPr>
        <w:tc>
          <w:tcPr>
            <w:tcW w:w="151" w:type="pct"/>
            <w:vAlign w:val="center"/>
          </w:tcPr>
          <w:p w14:paraId="187FEC16" w14:textId="77777777" w:rsidR="00D54F7E" w:rsidRPr="00573F50" w:rsidRDefault="00D54F7E">
            <w:pPr>
              <w:rPr>
                <w:rFonts w:cstheme="minorHAnsi"/>
              </w:rPr>
            </w:pPr>
            <w:r w:rsidRPr="00573F50">
              <w:rPr>
                <w:rFonts w:cstheme="minorHAnsi"/>
              </w:rPr>
              <w:t>13.</w:t>
            </w:r>
          </w:p>
        </w:tc>
        <w:tc>
          <w:tcPr>
            <w:tcW w:w="2976" w:type="pct"/>
            <w:vAlign w:val="center"/>
          </w:tcPr>
          <w:p w14:paraId="7E90B83E" w14:textId="77777777" w:rsidR="00D54F7E" w:rsidRPr="00573F50" w:rsidRDefault="00D54F7E">
            <w:pPr>
              <w:rPr>
                <w:rFonts w:cstheme="minorHAnsi"/>
              </w:rPr>
            </w:pPr>
            <w:r w:rsidRPr="00573F50">
              <w:rPr>
                <w:rFonts w:cstheme="minorHAnsi"/>
              </w:rPr>
              <w:t>Czy podmiot przetwarzający zapewnia nowozatrudnionym pracownikom - przed podjęciem przez nich czynności związanych z przetwarzaniem danych osobowych - szkolenie w tym obszarze, w szczególności w zakresie obowiązujących w jednostce procedur wewnętrznych?</w:t>
            </w:r>
          </w:p>
        </w:tc>
        <w:tc>
          <w:tcPr>
            <w:tcW w:w="498" w:type="pct"/>
            <w:vAlign w:val="center"/>
          </w:tcPr>
          <w:p w14:paraId="10F921D4" w14:textId="77777777" w:rsidR="00D54F7E" w:rsidRPr="00573F50" w:rsidRDefault="00D54F7E">
            <w:pPr>
              <w:rPr>
                <w:rFonts w:cstheme="minorHAnsi"/>
              </w:rPr>
            </w:pPr>
          </w:p>
        </w:tc>
        <w:tc>
          <w:tcPr>
            <w:tcW w:w="1373" w:type="pct"/>
            <w:vAlign w:val="center"/>
          </w:tcPr>
          <w:p w14:paraId="40938CDF" w14:textId="77777777" w:rsidR="00D54F7E" w:rsidRPr="00573F50" w:rsidRDefault="00D54F7E">
            <w:pPr>
              <w:rPr>
                <w:rFonts w:cstheme="minorHAnsi"/>
              </w:rPr>
            </w:pPr>
          </w:p>
        </w:tc>
      </w:tr>
      <w:tr w:rsidR="00D54F7E" w:rsidRPr="00573F50" w14:paraId="2F02CBD6" w14:textId="77777777" w:rsidTr="27DC761E">
        <w:trPr>
          <w:trHeight w:val="854"/>
          <w:jc w:val="center"/>
        </w:trPr>
        <w:tc>
          <w:tcPr>
            <w:tcW w:w="151" w:type="pct"/>
            <w:vAlign w:val="center"/>
          </w:tcPr>
          <w:p w14:paraId="6C2CE0B0" w14:textId="77777777" w:rsidR="00D54F7E" w:rsidRPr="00573F50" w:rsidRDefault="00D54F7E">
            <w:pPr>
              <w:rPr>
                <w:rFonts w:cstheme="minorHAnsi"/>
              </w:rPr>
            </w:pPr>
            <w:r w:rsidRPr="00573F50">
              <w:rPr>
                <w:rFonts w:cstheme="minorHAnsi"/>
              </w:rPr>
              <w:lastRenderedPageBreak/>
              <w:t>14.</w:t>
            </w:r>
          </w:p>
        </w:tc>
        <w:tc>
          <w:tcPr>
            <w:tcW w:w="2976" w:type="pct"/>
            <w:vAlign w:val="center"/>
          </w:tcPr>
          <w:p w14:paraId="10B4B667" w14:textId="77777777" w:rsidR="00D54F7E" w:rsidRPr="00573F50" w:rsidRDefault="00D54F7E">
            <w:pPr>
              <w:rPr>
                <w:rFonts w:cstheme="minorHAnsi"/>
              </w:rPr>
            </w:pPr>
            <w:r w:rsidRPr="00573F50">
              <w:rPr>
                <w:rFonts w:cstheme="minorHAnsi"/>
              </w:rPr>
              <w:t>Czy do przetwarzania danych osobowych podmiot przetwarzający dopuszcza jedynie osoby, które otrzymały upoważnienia do dokonywania tej czynności?</w:t>
            </w:r>
          </w:p>
        </w:tc>
        <w:tc>
          <w:tcPr>
            <w:tcW w:w="498" w:type="pct"/>
            <w:vAlign w:val="center"/>
          </w:tcPr>
          <w:p w14:paraId="7FC647A2" w14:textId="77777777" w:rsidR="00D54F7E" w:rsidRPr="00573F50" w:rsidRDefault="00D54F7E">
            <w:pPr>
              <w:rPr>
                <w:rFonts w:cstheme="minorHAnsi"/>
              </w:rPr>
            </w:pPr>
          </w:p>
        </w:tc>
        <w:tc>
          <w:tcPr>
            <w:tcW w:w="1373" w:type="pct"/>
            <w:vAlign w:val="center"/>
          </w:tcPr>
          <w:p w14:paraId="74B71739" w14:textId="77777777" w:rsidR="00D54F7E" w:rsidRPr="00573F50" w:rsidRDefault="00D54F7E">
            <w:pPr>
              <w:rPr>
                <w:rFonts w:cstheme="minorHAnsi"/>
              </w:rPr>
            </w:pPr>
          </w:p>
        </w:tc>
      </w:tr>
      <w:tr w:rsidR="00D54F7E" w:rsidRPr="00573F50" w14:paraId="0CDDCDA5" w14:textId="77777777" w:rsidTr="27DC761E">
        <w:trPr>
          <w:trHeight w:val="1122"/>
          <w:jc w:val="center"/>
        </w:trPr>
        <w:tc>
          <w:tcPr>
            <w:tcW w:w="151" w:type="pct"/>
            <w:vAlign w:val="center"/>
          </w:tcPr>
          <w:p w14:paraId="19529A66" w14:textId="77777777" w:rsidR="00D54F7E" w:rsidRPr="00573F50" w:rsidRDefault="00D54F7E">
            <w:pPr>
              <w:rPr>
                <w:rFonts w:cstheme="minorHAnsi"/>
              </w:rPr>
            </w:pPr>
            <w:r w:rsidRPr="00573F50">
              <w:rPr>
                <w:rFonts w:cstheme="minorHAnsi"/>
              </w:rPr>
              <w:t>15.</w:t>
            </w:r>
          </w:p>
        </w:tc>
        <w:tc>
          <w:tcPr>
            <w:tcW w:w="2976" w:type="pct"/>
            <w:vAlign w:val="center"/>
          </w:tcPr>
          <w:p w14:paraId="10FA03BD" w14:textId="342B10A4" w:rsidR="00D54F7E" w:rsidRPr="00573F50" w:rsidRDefault="00D54F7E" w:rsidP="26B54967">
            <w:r w:rsidRPr="26B54967">
              <w:t xml:space="preserve">Czy podmiot przetwarzający zobowiązuje pracowników do stosowania obowiązujących w jego jednostce procedur w obszarze ochrony danych osobowych i weryfikuje ich stosowanie? Należy wskazać w uzasadnieniu / uwagach, w jaki sposób potwierdzane jest to </w:t>
            </w:r>
            <w:r w:rsidR="20977E15" w:rsidRPr="26B54967">
              <w:t>zobowiązanie</w:t>
            </w:r>
            <w:r w:rsidRPr="26B54967">
              <w:t xml:space="preserve"> oraz jak odbywa się weryfikacja jego realizacji.</w:t>
            </w:r>
          </w:p>
        </w:tc>
        <w:tc>
          <w:tcPr>
            <w:tcW w:w="498" w:type="pct"/>
            <w:vAlign w:val="center"/>
          </w:tcPr>
          <w:p w14:paraId="626E247A" w14:textId="77777777" w:rsidR="00D54F7E" w:rsidRPr="00573F50" w:rsidRDefault="00D54F7E">
            <w:pPr>
              <w:rPr>
                <w:rFonts w:cstheme="minorHAnsi"/>
              </w:rPr>
            </w:pPr>
          </w:p>
        </w:tc>
        <w:tc>
          <w:tcPr>
            <w:tcW w:w="1373" w:type="pct"/>
            <w:vAlign w:val="center"/>
          </w:tcPr>
          <w:p w14:paraId="367A4CB7" w14:textId="77777777" w:rsidR="00D54F7E" w:rsidRPr="00573F50" w:rsidRDefault="00D54F7E">
            <w:pPr>
              <w:rPr>
                <w:rFonts w:cstheme="minorHAnsi"/>
              </w:rPr>
            </w:pPr>
          </w:p>
        </w:tc>
      </w:tr>
      <w:tr w:rsidR="00D54F7E" w:rsidRPr="00573F50" w14:paraId="507690BE" w14:textId="77777777" w:rsidTr="27DC761E">
        <w:trPr>
          <w:trHeight w:val="439"/>
          <w:jc w:val="center"/>
        </w:trPr>
        <w:tc>
          <w:tcPr>
            <w:tcW w:w="151" w:type="pct"/>
            <w:vAlign w:val="center"/>
          </w:tcPr>
          <w:p w14:paraId="3426D928" w14:textId="77777777" w:rsidR="00D54F7E" w:rsidRPr="00573F50" w:rsidRDefault="00D54F7E">
            <w:pPr>
              <w:rPr>
                <w:rFonts w:cstheme="minorHAnsi"/>
              </w:rPr>
            </w:pPr>
            <w:r w:rsidRPr="00573F50">
              <w:rPr>
                <w:rFonts w:cstheme="minorHAnsi"/>
              </w:rPr>
              <w:t>16.</w:t>
            </w:r>
          </w:p>
        </w:tc>
        <w:tc>
          <w:tcPr>
            <w:tcW w:w="2976" w:type="pct"/>
            <w:vAlign w:val="center"/>
          </w:tcPr>
          <w:p w14:paraId="51659F6F" w14:textId="77777777" w:rsidR="00D54F7E" w:rsidRPr="00573F50" w:rsidRDefault="00D54F7E">
            <w:pPr>
              <w:rPr>
                <w:rFonts w:cstheme="minorHAnsi"/>
              </w:rPr>
            </w:pPr>
            <w:r w:rsidRPr="00573F50">
              <w:rPr>
                <w:rFonts w:cstheme="minorHAnsi"/>
              </w:rPr>
              <w:t>Czy pracownicy podmiotu przetwarzającego, którzy przetwarzają dane osobowe, zostali zobowiązani do zachowania ich w tajemnicy / w poufności?</w:t>
            </w:r>
          </w:p>
        </w:tc>
        <w:tc>
          <w:tcPr>
            <w:tcW w:w="498" w:type="pct"/>
            <w:vAlign w:val="center"/>
          </w:tcPr>
          <w:p w14:paraId="42A23F3D" w14:textId="77777777" w:rsidR="00D54F7E" w:rsidRPr="00573F50" w:rsidRDefault="00D54F7E">
            <w:pPr>
              <w:rPr>
                <w:rFonts w:cstheme="minorHAnsi"/>
              </w:rPr>
            </w:pPr>
          </w:p>
        </w:tc>
        <w:tc>
          <w:tcPr>
            <w:tcW w:w="1373" w:type="pct"/>
            <w:vAlign w:val="center"/>
          </w:tcPr>
          <w:p w14:paraId="6560DFCC" w14:textId="77777777" w:rsidR="00D54F7E" w:rsidRPr="00573F50" w:rsidRDefault="00D54F7E">
            <w:pPr>
              <w:rPr>
                <w:rFonts w:cstheme="minorHAnsi"/>
              </w:rPr>
            </w:pPr>
          </w:p>
        </w:tc>
      </w:tr>
      <w:tr w:rsidR="00D54F7E" w:rsidRPr="00573F50" w14:paraId="7CCCFEC5" w14:textId="77777777" w:rsidTr="27DC761E">
        <w:trPr>
          <w:trHeight w:val="1119"/>
          <w:jc w:val="center"/>
        </w:trPr>
        <w:tc>
          <w:tcPr>
            <w:tcW w:w="151" w:type="pct"/>
            <w:vAlign w:val="center"/>
          </w:tcPr>
          <w:p w14:paraId="6F9B979F" w14:textId="77777777" w:rsidR="00D54F7E" w:rsidRPr="00573F50" w:rsidRDefault="00D54F7E">
            <w:pPr>
              <w:rPr>
                <w:rFonts w:cstheme="minorHAnsi"/>
              </w:rPr>
            </w:pPr>
            <w:r w:rsidRPr="00573F50">
              <w:rPr>
                <w:rFonts w:cstheme="minorHAnsi"/>
              </w:rPr>
              <w:t>17.</w:t>
            </w:r>
          </w:p>
        </w:tc>
        <w:tc>
          <w:tcPr>
            <w:tcW w:w="2976" w:type="pct"/>
            <w:vAlign w:val="center"/>
          </w:tcPr>
          <w:p w14:paraId="3F149D5B" w14:textId="5736ED45" w:rsidR="00D54F7E" w:rsidRPr="00573F50" w:rsidRDefault="00D54F7E" w:rsidP="26B54967">
            <w:r w:rsidRPr="26B54967">
              <w:t xml:space="preserve">Czy podmiot przetwarzający weryfikuje, czy pracownicy podmiotu przetwarzającego nie pozostawiają w miejscach ogólnodostępnych </w:t>
            </w:r>
            <w:r w:rsidR="37B7834F" w:rsidRPr="26B54967">
              <w:t>wydruków lub</w:t>
            </w:r>
            <w:r w:rsidRPr="26B54967">
              <w:t xml:space="preserve"> dokumentów zawierających dane osobowe? Należy wskazać w uzasadnieniu / uwagach, w jaki sposób odbywa się weryfikacja jego realizacji.</w:t>
            </w:r>
          </w:p>
        </w:tc>
        <w:tc>
          <w:tcPr>
            <w:tcW w:w="498" w:type="pct"/>
            <w:vAlign w:val="center"/>
          </w:tcPr>
          <w:p w14:paraId="14E589CC" w14:textId="77777777" w:rsidR="00D54F7E" w:rsidRPr="00573F50" w:rsidRDefault="00D54F7E">
            <w:pPr>
              <w:rPr>
                <w:rFonts w:cstheme="minorHAnsi"/>
              </w:rPr>
            </w:pPr>
          </w:p>
        </w:tc>
        <w:tc>
          <w:tcPr>
            <w:tcW w:w="1373" w:type="pct"/>
            <w:vAlign w:val="center"/>
          </w:tcPr>
          <w:p w14:paraId="44E41380" w14:textId="77777777" w:rsidR="00D54F7E" w:rsidRPr="00573F50" w:rsidRDefault="00D54F7E">
            <w:pPr>
              <w:rPr>
                <w:rFonts w:cstheme="minorHAnsi"/>
              </w:rPr>
            </w:pPr>
          </w:p>
        </w:tc>
      </w:tr>
      <w:tr w:rsidR="00D54F7E" w:rsidRPr="00573F50" w14:paraId="6D454346" w14:textId="77777777" w:rsidTr="27DC761E">
        <w:trPr>
          <w:trHeight w:val="1121"/>
          <w:jc w:val="center"/>
        </w:trPr>
        <w:tc>
          <w:tcPr>
            <w:tcW w:w="151" w:type="pct"/>
            <w:vAlign w:val="center"/>
          </w:tcPr>
          <w:p w14:paraId="5F56D3A2" w14:textId="77777777" w:rsidR="00D54F7E" w:rsidRPr="00573F50" w:rsidRDefault="00D54F7E">
            <w:pPr>
              <w:rPr>
                <w:rFonts w:cstheme="minorHAnsi"/>
              </w:rPr>
            </w:pPr>
            <w:r w:rsidRPr="00573F50">
              <w:rPr>
                <w:rFonts w:cstheme="minorHAnsi"/>
              </w:rPr>
              <w:t>18.</w:t>
            </w:r>
          </w:p>
        </w:tc>
        <w:tc>
          <w:tcPr>
            <w:tcW w:w="2976" w:type="pct"/>
            <w:vAlign w:val="center"/>
          </w:tcPr>
          <w:p w14:paraId="2101E8A9" w14:textId="77777777" w:rsidR="00D54F7E" w:rsidRPr="00573F50" w:rsidRDefault="00D54F7E">
            <w:pPr>
              <w:rPr>
                <w:rFonts w:cstheme="minorHAnsi"/>
              </w:rPr>
            </w:pPr>
            <w:r w:rsidRPr="00573F50">
              <w:rPr>
                <w:rFonts w:cstheme="minorHAnsi"/>
              </w:rPr>
              <w:t>Czy pracownicy podmiotu przetwarzającego zostali zobowiązani do stosowania zasady tzw. „czystego biurka”? Proszę wskazać czy i w jaki sposób podmiot przetwarzający weryfikuje jej stosowanie w praktyce?</w:t>
            </w:r>
          </w:p>
        </w:tc>
        <w:tc>
          <w:tcPr>
            <w:tcW w:w="498" w:type="pct"/>
            <w:vAlign w:val="center"/>
          </w:tcPr>
          <w:p w14:paraId="61476A11" w14:textId="77777777" w:rsidR="00D54F7E" w:rsidRPr="00573F50" w:rsidRDefault="00D54F7E">
            <w:pPr>
              <w:rPr>
                <w:rFonts w:cstheme="minorHAnsi"/>
              </w:rPr>
            </w:pPr>
          </w:p>
        </w:tc>
        <w:tc>
          <w:tcPr>
            <w:tcW w:w="1373" w:type="pct"/>
            <w:vAlign w:val="center"/>
          </w:tcPr>
          <w:p w14:paraId="0BBD03BE" w14:textId="77777777" w:rsidR="00D54F7E" w:rsidRPr="00573F50" w:rsidRDefault="00D54F7E">
            <w:pPr>
              <w:rPr>
                <w:rFonts w:cstheme="minorHAnsi"/>
              </w:rPr>
            </w:pPr>
          </w:p>
        </w:tc>
      </w:tr>
      <w:tr w:rsidR="00D54F7E" w:rsidRPr="00573F50" w14:paraId="6F26F9FC" w14:textId="77777777" w:rsidTr="27DC761E">
        <w:trPr>
          <w:trHeight w:val="1137"/>
          <w:jc w:val="center"/>
        </w:trPr>
        <w:tc>
          <w:tcPr>
            <w:tcW w:w="151" w:type="pct"/>
            <w:vAlign w:val="center"/>
          </w:tcPr>
          <w:p w14:paraId="1532B790" w14:textId="77777777" w:rsidR="00D54F7E" w:rsidRPr="00573F50" w:rsidRDefault="00D54F7E">
            <w:pPr>
              <w:rPr>
                <w:rFonts w:cstheme="minorHAnsi"/>
              </w:rPr>
            </w:pPr>
            <w:r w:rsidRPr="00573F50">
              <w:rPr>
                <w:rFonts w:cstheme="minorHAnsi"/>
              </w:rPr>
              <w:t>19.</w:t>
            </w:r>
          </w:p>
        </w:tc>
        <w:tc>
          <w:tcPr>
            <w:tcW w:w="2976" w:type="pct"/>
            <w:vAlign w:val="center"/>
          </w:tcPr>
          <w:p w14:paraId="55B8CEC7" w14:textId="77777777" w:rsidR="00D54F7E" w:rsidRPr="00573F50" w:rsidRDefault="00D54F7E">
            <w:pPr>
              <w:rPr>
                <w:rFonts w:cstheme="minorHAnsi"/>
              </w:rPr>
            </w:pPr>
            <w:r w:rsidRPr="00573F50">
              <w:rPr>
                <w:rFonts w:cstheme="minorHAnsi"/>
              </w:rPr>
              <w:t>Czy pracownicy przetwarzający dane osobowe w formie papierowej - po zakończeniu pracy - przechowują je w zamykanych szafach i zabezpieczają je przed dostępem do nich nieuprawnionych osób?</w:t>
            </w:r>
          </w:p>
        </w:tc>
        <w:tc>
          <w:tcPr>
            <w:tcW w:w="498" w:type="pct"/>
            <w:vAlign w:val="center"/>
          </w:tcPr>
          <w:p w14:paraId="2DE17C5D" w14:textId="77777777" w:rsidR="00D54F7E" w:rsidRPr="00573F50" w:rsidRDefault="00D54F7E">
            <w:pPr>
              <w:rPr>
                <w:rFonts w:cstheme="minorHAnsi"/>
              </w:rPr>
            </w:pPr>
          </w:p>
        </w:tc>
        <w:tc>
          <w:tcPr>
            <w:tcW w:w="1373" w:type="pct"/>
            <w:vAlign w:val="center"/>
          </w:tcPr>
          <w:p w14:paraId="3E6CCDFB" w14:textId="77777777" w:rsidR="00D54F7E" w:rsidRPr="00573F50" w:rsidRDefault="00D54F7E">
            <w:pPr>
              <w:rPr>
                <w:rFonts w:cstheme="minorHAnsi"/>
              </w:rPr>
            </w:pPr>
          </w:p>
        </w:tc>
      </w:tr>
      <w:tr w:rsidR="00D54F7E" w:rsidRPr="00573F50" w14:paraId="57AA731E" w14:textId="77777777" w:rsidTr="27DC761E">
        <w:trPr>
          <w:trHeight w:val="409"/>
          <w:jc w:val="center"/>
        </w:trPr>
        <w:tc>
          <w:tcPr>
            <w:tcW w:w="5000" w:type="pct"/>
            <w:gridSpan w:val="4"/>
            <w:shd w:val="clear" w:color="auto" w:fill="BDD6EE" w:themeFill="accent1" w:themeFillTint="66"/>
            <w:vAlign w:val="center"/>
          </w:tcPr>
          <w:p w14:paraId="455136A7" w14:textId="77777777" w:rsidR="00D54F7E" w:rsidRPr="00573F50" w:rsidRDefault="00D54F7E">
            <w:pPr>
              <w:rPr>
                <w:rFonts w:cstheme="minorHAnsi"/>
                <w:b/>
                <w:bCs/>
              </w:rPr>
            </w:pPr>
            <w:r w:rsidRPr="00573F50">
              <w:rPr>
                <w:rFonts w:cstheme="minorHAnsi"/>
                <w:b/>
                <w:bCs/>
              </w:rPr>
              <w:t>INNE</w:t>
            </w:r>
          </w:p>
        </w:tc>
      </w:tr>
      <w:tr w:rsidR="00D54F7E" w:rsidRPr="00573F50" w14:paraId="3CBED194" w14:textId="77777777" w:rsidTr="27DC761E">
        <w:trPr>
          <w:trHeight w:val="445"/>
          <w:jc w:val="center"/>
        </w:trPr>
        <w:tc>
          <w:tcPr>
            <w:tcW w:w="151" w:type="pct"/>
            <w:vAlign w:val="center"/>
          </w:tcPr>
          <w:p w14:paraId="410F268E" w14:textId="77777777" w:rsidR="00D54F7E" w:rsidRPr="00573F50" w:rsidRDefault="00D54F7E">
            <w:pPr>
              <w:rPr>
                <w:rFonts w:cstheme="minorHAnsi"/>
              </w:rPr>
            </w:pPr>
            <w:r w:rsidRPr="00573F50">
              <w:rPr>
                <w:rFonts w:cstheme="minorHAnsi"/>
              </w:rPr>
              <w:t>20.</w:t>
            </w:r>
          </w:p>
        </w:tc>
        <w:tc>
          <w:tcPr>
            <w:tcW w:w="2976" w:type="pct"/>
            <w:vAlign w:val="center"/>
          </w:tcPr>
          <w:p w14:paraId="7D46FB8F" w14:textId="77777777" w:rsidR="00D54F7E" w:rsidRPr="00573F50" w:rsidRDefault="00D54F7E">
            <w:pPr>
              <w:rPr>
                <w:rFonts w:cstheme="minorHAnsi"/>
              </w:rPr>
            </w:pPr>
            <w:r w:rsidRPr="00573F50">
              <w:rPr>
                <w:rFonts w:cstheme="minorHAnsi"/>
              </w:rPr>
              <w:t>Czy podmiot przetwarzający prowadzi rejestr naruszeń ochrony danych osobowych? Ile naruszeń i jakiej wagi było odnotowanych w przeciągu ostatnich dwóch lat kalendarzowych?</w:t>
            </w:r>
          </w:p>
        </w:tc>
        <w:tc>
          <w:tcPr>
            <w:tcW w:w="498" w:type="pct"/>
            <w:vAlign w:val="center"/>
          </w:tcPr>
          <w:p w14:paraId="272DA552" w14:textId="77777777" w:rsidR="00D54F7E" w:rsidRPr="00573F50" w:rsidRDefault="00D54F7E">
            <w:pPr>
              <w:rPr>
                <w:rFonts w:cstheme="minorHAnsi"/>
              </w:rPr>
            </w:pPr>
          </w:p>
        </w:tc>
        <w:tc>
          <w:tcPr>
            <w:tcW w:w="1373" w:type="pct"/>
            <w:vAlign w:val="center"/>
          </w:tcPr>
          <w:p w14:paraId="1D2C04BF" w14:textId="77777777" w:rsidR="00D54F7E" w:rsidRPr="00573F50" w:rsidRDefault="00D54F7E">
            <w:pPr>
              <w:rPr>
                <w:rFonts w:cstheme="minorHAnsi"/>
              </w:rPr>
            </w:pPr>
          </w:p>
        </w:tc>
      </w:tr>
      <w:tr w:rsidR="00D54F7E" w:rsidRPr="00573F50" w14:paraId="6C59BB39" w14:textId="77777777" w:rsidTr="27DC761E">
        <w:trPr>
          <w:trHeight w:val="445"/>
          <w:jc w:val="center"/>
        </w:trPr>
        <w:tc>
          <w:tcPr>
            <w:tcW w:w="151" w:type="pct"/>
            <w:vAlign w:val="center"/>
          </w:tcPr>
          <w:p w14:paraId="7F7AEB76" w14:textId="77777777" w:rsidR="00D54F7E" w:rsidRPr="00573F50" w:rsidRDefault="00D54F7E">
            <w:pPr>
              <w:rPr>
                <w:rFonts w:cstheme="minorHAnsi"/>
              </w:rPr>
            </w:pPr>
            <w:r w:rsidRPr="00573F50">
              <w:rPr>
                <w:rFonts w:cstheme="minorHAnsi"/>
              </w:rPr>
              <w:t>21.</w:t>
            </w:r>
          </w:p>
        </w:tc>
        <w:tc>
          <w:tcPr>
            <w:tcW w:w="2976" w:type="pct"/>
            <w:vAlign w:val="center"/>
          </w:tcPr>
          <w:p w14:paraId="29A7FFC3" w14:textId="77777777" w:rsidR="00D54F7E" w:rsidRPr="00573F50" w:rsidRDefault="00D54F7E">
            <w:pPr>
              <w:rPr>
                <w:rFonts w:cstheme="minorHAnsi"/>
              </w:rPr>
            </w:pPr>
            <w:r w:rsidRPr="00573F50">
              <w:rPr>
                <w:rFonts w:cstheme="minorHAnsi"/>
              </w:rPr>
              <w:t>Czy podmiot przetwarzający posiada wdrożone mechanizmy identyfikacji oraz oceny i notyfikacji naruszeń ochrony danych osobowych? Proszę wskazać wdrożone mechanizmy.</w:t>
            </w:r>
          </w:p>
        </w:tc>
        <w:tc>
          <w:tcPr>
            <w:tcW w:w="498" w:type="pct"/>
            <w:vAlign w:val="center"/>
          </w:tcPr>
          <w:p w14:paraId="2D0B92EA" w14:textId="77777777" w:rsidR="00D54F7E" w:rsidRPr="00573F50" w:rsidRDefault="00D54F7E">
            <w:pPr>
              <w:rPr>
                <w:rFonts w:cstheme="minorHAnsi"/>
              </w:rPr>
            </w:pPr>
          </w:p>
        </w:tc>
        <w:tc>
          <w:tcPr>
            <w:tcW w:w="1373" w:type="pct"/>
            <w:vAlign w:val="center"/>
          </w:tcPr>
          <w:p w14:paraId="300FE1E4" w14:textId="77777777" w:rsidR="00D54F7E" w:rsidRPr="00573F50" w:rsidRDefault="00D54F7E">
            <w:pPr>
              <w:rPr>
                <w:rFonts w:cstheme="minorHAnsi"/>
              </w:rPr>
            </w:pPr>
          </w:p>
        </w:tc>
      </w:tr>
      <w:tr w:rsidR="00D54F7E" w:rsidRPr="00573F50" w14:paraId="51931A1A" w14:textId="77777777" w:rsidTr="27DC761E">
        <w:trPr>
          <w:trHeight w:val="445"/>
          <w:jc w:val="center"/>
        </w:trPr>
        <w:tc>
          <w:tcPr>
            <w:tcW w:w="151" w:type="pct"/>
            <w:vAlign w:val="center"/>
            <w:hideMark/>
          </w:tcPr>
          <w:p w14:paraId="497059EA" w14:textId="77777777" w:rsidR="00D54F7E" w:rsidRPr="00573F50" w:rsidRDefault="00D54F7E">
            <w:pPr>
              <w:rPr>
                <w:rFonts w:cstheme="minorHAnsi"/>
              </w:rPr>
            </w:pPr>
            <w:r w:rsidRPr="00573F50">
              <w:rPr>
                <w:rFonts w:cstheme="minorHAnsi"/>
              </w:rPr>
              <w:t>22.</w:t>
            </w:r>
          </w:p>
        </w:tc>
        <w:tc>
          <w:tcPr>
            <w:tcW w:w="2976" w:type="pct"/>
            <w:vAlign w:val="center"/>
            <w:hideMark/>
          </w:tcPr>
          <w:p w14:paraId="76364889" w14:textId="77777777" w:rsidR="00D54F7E" w:rsidRPr="00573F50" w:rsidRDefault="00D54F7E">
            <w:pPr>
              <w:rPr>
                <w:rFonts w:cstheme="minorHAnsi"/>
              </w:rPr>
            </w:pPr>
            <w:r w:rsidRPr="00573F50">
              <w:rPr>
                <w:rFonts w:cstheme="minorHAnsi"/>
              </w:rPr>
              <w:t>Czy w przypadku incydentu w zakresie danych osobowych zapewniono możliwość szybkiego przywrócenia danych i dostępu do nich? Proszę wskazać wdrożone procedury.</w:t>
            </w:r>
          </w:p>
        </w:tc>
        <w:tc>
          <w:tcPr>
            <w:tcW w:w="498" w:type="pct"/>
            <w:vAlign w:val="center"/>
            <w:hideMark/>
          </w:tcPr>
          <w:p w14:paraId="1B89AA81" w14:textId="77777777" w:rsidR="00D54F7E" w:rsidRPr="00573F50" w:rsidRDefault="00D54F7E">
            <w:pPr>
              <w:rPr>
                <w:rFonts w:cstheme="minorHAnsi"/>
              </w:rPr>
            </w:pPr>
          </w:p>
        </w:tc>
        <w:tc>
          <w:tcPr>
            <w:tcW w:w="1373" w:type="pct"/>
            <w:vAlign w:val="center"/>
            <w:hideMark/>
          </w:tcPr>
          <w:p w14:paraId="0B5EDEB9" w14:textId="77777777" w:rsidR="00D54F7E" w:rsidRPr="00573F50" w:rsidRDefault="00D54F7E">
            <w:pPr>
              <w:rPr>
                <w:rFonts w:cstheme="minorHAnsi"/>
              </w:rPr>
            </w:pPr>
          </w:p>
        </w:tc>
      </w:tr>
      <w:tr w:rsidR="00D54F7E" w:rsidRPr="00573F50" w14:paraId="05BD84A1" w14:textId="77777777" w:rsidTr="27DC761E">
        <w:trPr>
          <w:trHeight w:val="569"/>
          <w:jc w:val="center"/>
        </w:trPr>
        <w:tc>
          <w:tcPr>
            <w:tcW w:w="151" w:type="pct"/>
            <w:vAlign w:val="center"/>
            <w:hideMark/>
          </w:tcPr>
          <w:p w14:paraId="135D2872" w14:textId="77777777" w:rsidR="00D54F7E" w:rsidRPr="00573F50" w:rsidRDefault="00D54F7E">
            <w:pPr>
              <w:rPr>
                <w:rFonts w:cstheme="minorHAnsi"/>
              </w:rPr>
            </w:pPr>
            <w:r w:rsidRPr="00573F50">
              <w:rPr>
                <w:rFonts w:cstheme="minorHAnsi"/>
              </w:rPr>
              <w:t>23.</w:t>
            </w:r>
          </w:p>
        </w:tc>
        <w:tc>
          <w:tcPr>
            <w:tcW w:w="2976" w:type="pct"/>
            <w:vAlign w:val="center"/>
            <w:hideMark/>
          </w:tcPr>
          <w:p w14:paraId="77E55E73" w14:textId="77777777" w:rsidR="00D54F7E" w:rsidRPr="00573F50" w:rsidRDefault="00D54F7E">
            <w:pPr>
              <w:rPr>
                <w:rFonts w:cstheme="minorHAnsi"/>
              </w:rPr>
            </w:pPr>
            <w:r w:rsidRPr="00573F50">
              <w:rPr>
                <w:rFonts w:cstheme="minorHAnsi"/>
              </w:rPr>
              <w:t xml:space="preserve">Czy podmiot przetwarzający dokonał oszacowania ryzyka przetwarzania danych osobowych i czy w jego </w:t>
            </w:r>
            <w:r w:rsidRPr="00573F50">
              <w:rPr>
                <w:rFonts w:cstheme="minorHAnsi"/>
              </w:rPr>
              <w:lastRenderedPageBreak/>
              <w:t>wyniku konieczne okazało się sporządzenie oceny skutków dla ochrony danych (DPIA)?</w:t>
            </w:r>
          </w:p>
        </w:tc>
        <w:tc>
          <w:tcPr>
            <w:tcW w:w="498" w:type="pct"/>
            <w:vAlign w:val="center"/>
            <w:hideMark/>
          </w:tcPr>
          <w:p w14:paraId="35655518" w14:textId="77777777" w:rsidR="00D54F7E" w:rsidRPr="00573F50" w:rsidRDefault="00D54F7E">
            <w:pPr>
              <w:rPr>
                <w:rFonts w:cstheme="minorHAnsi"/>
              </w:rPr>
            </w:pPr>
          </w:p>
        </w:tc>
        <w:tc>
          <w:tcPr>
            <w:tcW w:w="1373" w:type="pct"/>
            <w:vAlign w:val="center"/>
            <w:hideMark/>
          </w:tcPr>
          <w:p w14:paraId="0B7E422E" w14:textId="77777777" w:rsidR="00D54F7E" w:rsidRPr="00573F50" w:rsidRDefault="00D54F7E">
            <w:pPr>
              <w:rPr>
                <w:rFonts w:cstheme="minorHAnsi"/>
              </w:rPr>
            </w:pPr>
          </w:p>
        </w:tc>
      </w:tr>
      <w:tr w:rsidR="00D54F7E" w:rsidRPr="00573F50" w14:paraId="418A3D87" w14:textId="77777777" w:rsidTr="27DC761E">
        <w:trPr>
          <w:trHeight w:val="327"/>
          <w:jc w:val="center"/>
        </w:trPr>
        <w:tc>
          <w:tcPr>
            <w:tcW w:w="151" w:type="pct"/>
            <w:vAlign w:val="center"/>
            <w:hideMark/>
          </w:tcPr>
          <w:p w14:paraId="5295C484" w14:textId="77777777" w:rsidR="00D54F7E" w:rsidRPr="00573F50" w:rsidRDefault="00D54F7E">
            <w:pPr>
              <w:rPr>
                <w:rFonts w:cstheme="minorHAnsi"/>
              </w:rPr>
            </w:pPr>
            <w:r w:rsidRPr="00573F50">
              <w:rPr>
                <w:rFonts w:cstheme="minorHAnsi"/>
              </w:rPr>
              <w:t>24.</w:t>
            </w:r>
          </w:p>
        </w:tc>
        <w:tc>
          <w:tcPr>
            <w:tcW w:w="2976" w:type="pct"/>
            <w:vAlign w:val="center"/>
            <w:hideMark/>
          </w:tcPr>
          <w:p w14:paraId="56A0E65A" w14:textId="77777777" w:rsidR="00D54F7E" w:rsidRPr="00573F50" w:rsidRDefault="00D54F7E">
            <w:pPr>
              <w:rPr>
                <w:rFonts w:cstheme="minorHAnsi"/>
              </w:rPr>
            </w:pPr>
            <w:r w:rsidRPr="00573F50">
              <w:rPr>
                <w:rFonts w:cstheme="minorHAnsi"/>
              </w:rPr>
              <w:t>Czy i w jaki sposób podmiot przetwarzający zapewnia realizację praw osób, których dane dotyczą? Czy posiada w tym zakresie ustalone procedury postępowania? Proszę wskazać jakie są to procedury.</w:t>
            </w:r>
          </w:p>
        </w:tc>
        <w:tc>
          <w:tcPr>
            <w:tcW w:w="498" w:type="pct"/>
            <w:vAlign w:val="center"/>
            <w:hideMark/>
          </w:tcPr>
          <w:p w14:paraId="75B1E1D5" w14:textId="77777777" w:rsidR="00D54F7E" w:rsidRPr="00573F50" w:rsidRDefault="00D54F7E">
            <w:pPr>
              <w:rPr>
                <w:rFonts w:cstheme="minorHAnsi"/>
              </w:rPr>
            </w:pPr>
          </w:p>
        </w:tc>
        <w:tc>
          <w:tcPr>
            <w:tcW w:w="1373" w:type="pct"/>
            <w:vAlign w:val="center"/>
            <w:hideMark/>
          </w:tcPr>
          <w:p w14:paraId="4431B219" w14:textId="77777777" w:rsidR="00D54F7E" w:rsidRPr="00573F50" w:rsidRDefault="00D54F7E">
            <w:pPr>
              <w:rPr>
                <w:rFonts w:cstheme="minorHAnsi"/>
              </w:rPr>
            </w:pPr>
          </w:p>
        </w:tc>
      </w:tr>
      <w:tr w:rsidR="00D54F7E" w:rsidRPr="00573F50" w14:paraId="0D6CD21F" w14:textId="77777777" w:rsidTr="27DC761E">
        <w:trPr>
          <w:trHeight w:val="327"/>
          <w:jc w:val="center"/>
        </w:trPr>
        <w:tc>
          <w:tcPr>
            <w:tcW w:w="151" w:type="pct"/>
            <w:vAlign w:val="center"/>
          </w:tcPr>
          <w:p w14:paraId="6F6732B7" w14:textId="77777777" w:rsidR="00D54F7E" w:rsidRPr="00573F50" w:rsidRDefault="00D54F7E">
            <w:pPr>
              <w:rPr>
                <w:rFonts w:cstheme="minorHAnsi"/>
              </w:rPr>
            </w:pPr>
            <w:r w:rsidRPr="00573F50">
              <w:rPr>
                <w:rFonts w:cstheme="minorHAnsi"/>
              </w:rPr>
              <w:t>25.</w:t>
            </w:r>
          </w:p>
        </w:tc>
        <w:tc>
          <w:tcPr>
            <w:tcW w:w="2976" w:type="pct"/>
            <w:vAlign w:val="center"/>
          </w:tcPr>
          <w:p w14:paraId="65118C0B" w14:textId="77777777" w:rsidR="00D54F7E" w:rsidRPr="00573F50" w:rsidRDefault="00D54F7E">
            <w:pPr>
              <w:rPr>
                <w:rFonts w:cstheme="minorHAnsi"/>
              </w:rPr>
            </w:pPr>
            <w:r w:rsidRPr="00573F50">
              <w:rPr>
                <w:rFonts w:cstheme="minorHAnsi"/>
              </w:rPr>
              <w:t>Czy podmiot przetwarzający posiada certyfikaty w zakresie bezpieczeństwa informacji lub wdrożył system zarządzenia bezpieczeństwa informacji? Proszę wskazać jakie.</w:t>
            </w:r>
          </w:p>
        </w:tc>
        <w:tc>
          <w:tcPr>
            <w:tcW w:w="498" w:type="pct"/>
            <w:vAlign w:val="center"/>
          </w:tcPr>
          <w:p w14:paraId="6D365BAF" w14:textId="77777777" w:rsidR="00D54F7E" w:rsidRPr="00573F50" w:rsidRDefault="00D54F7E">
            <w:pPr>
              <w:rPr>
                <w:rFonts w:cstheme="minorHAnsi"/>
              </w:rPr>
            </w:pPr>
          </w:p>
        </w:tc>
        <w:tc>
          <w:tcPr>
            <w:tcW w:w="1373" w:type="pct"/>
            <w:vAlign w:val="center"/>
          </w:tcPr>
          <w:p w14:paraId="596832AC" w14:textId="77777777" w:rsidR="00D54F7E" w:rsidRPr="00573F50" w:rsidRDefault="00D54F7E">
            <w:pPr>
              <w:rPr>
                <w:rFonts w:cstheme="minorHAnsi"/>
              </w:rPr>
            </w:pPr>
          </w:p>
        </w:tc>
      </w:tr>
      <w:tr w:rsidR="00D54F7E" w:rsidRPr="00573F50" w14:paraId="309D661E" w14:textId="77777777" w:rsidTr="27DC761E">
        <w:trPr>
          <w:trHeight w:val="327"/>
          <w:jc w:val="center"/>
        </w:trPr>
        <w:tc>
          <w:tcPr>
            <w:tcW w:w="151" w:type="pct"/>
            <w:vAlign w:val="center"/>
          </w:tcPr>
          <w:p w14:paraId="22C59660" w14:textId="77777777" w:rsidR="00D54F7E" w:rsidRPr="00573F50" w:rsidRDefault="00D54F7E">
            <w:pPr>
              <w:rPr>
                <w:rFonts w:cstheme="minorHAnsi"/>
              </w:rPr>
            </w:pPr>
            <w:r w:rsidRPr="00573F50">
              <w:rPr>
                <w:rFonts w:cstheme="minorHAnsi"/>
              </w:rPr>
              <w:t>26.</w:t>
            </w:r>
          </w:p>
        </w:tc>
        <w:tc>
          <w:tcPr>
            <w:tcW w:w="2976" w:type="pct"/>
            <w:vAlign w:val="center"/>
          </w:tcPr>
          <w:p w14:paraId="1126B3AD" w14:textId="77777777" w:rsidR="00D54F7E" w:rsidRPr="00573F50" w:rsidRDefault="1639217A">
            <w:pPr>
              <w:rPr>
                <w:rFonts w:cstheme="minorHAnsi"/>
              </w:rPr>
            </w:pPr>
            <w:r w:rsidRPr="725CF917">
              <w:t>Czy podmiot przetwarzający planuje dokonywać transferów powierzonych do przetwarzania danych do państw poza EOG?</w:t>
            </w:r>
            <w:r w:rsidR="00D54F7E" w:rsidRPr="725CF917">
              <w:rPr>
                <w:vertAlign w:val="superscript"/>
              </w:rPr>
              <w:footnoteReference w:id="3"/>
            </w:r>
            <w:r w:rsidRPr="725CF917">
              <w:t xml:space="preserve">  </w:t>
            </w:r>
          </w:p>
        </w:tc>
        <w:tc>
          <w:tcPr>
            <w:tcW w:w="498" w:type="pct"/>
            <w:vAlign w:val="center"/>
          </w:tcPr>
          <w:p w14:paraId="14C79C50" w14:textId="77777777" w:rsidR="00D54F7E" w:rsidRPr="00573F50" w:rsidRDefault="00D54F7E">
            <w:pPr>
              <w:rPr>
                <w:rFonts w:cstheme="minorHAnsi"/>
              </w:rPr>
            </w:pPr>
          </w:p>
        </w:tc>
        <w:tc>
          <w:tcPr>
            <w:tcW w:w="1373" w:type="pct"/>
            <w:vAlign w:val="center"/>
          </w:tcPr>
          <w:p w14:paraId="48C45FD6" w14:textId="77777777" w:rsidR="00D54F7E" w:rsidRPr="00573F50" w:rsidRDefault="00D54F7E">
            <w:pPr>
              <w:rPr>
                <w:rFonts w:cstheme="minorHAnsi"/>
              </w:rPr>
            </w:pPr>
          </w:p>
        </w:tc>
      </w:tr>
      <w:tr w:rsidR="00D54F7E" w:rsidRPr="00573F50" w14:paraId="05761878" w14:textId="77777777" w:rsidTr="27DC761E">
        <w:trPr>
          <w:trHeight w:val="327"/>
          <w:jc w:val="center"/>
        </w:trPr>
        <w:tc>
          <w:tcPr>
            <w:tcW w:w="151" w:type="pct"/>
            <w:vAlign w:val="center"/>
          </w:tcPr>
          <w:p w14:paraId="21634A6B" w14:textId="77777777" w:rsidR="00D54F7E" w:rsidRPr="00573F50" w:rsidRDefault="00D54F7E">
            <w:pPr>
              <w:rPr>
                <w:rFonts w:cstheme="minorHAnsi"/>
              </w:rPr>
            </w:pPr>
            <w:r w:rsidRPr="00573F50">
              <w:rPr>
                <w:rFonts w:cstheme="minorHAnsi"/>
              </w:rPr>
              <w:t>27.</w:t>
            </w:r>
          </w:p>
        </w:tc>
        <w:tc>
          <w:tcPr>
            <w:tcW w:w="2976" w:type="pct"/>
            <w:vAlign w:val="center"/>
          </w:tcPr>
          <w:p w14:paraId="792AA337" w14:textId="77777777" w:rsidR="00D54F7E" w:rsidRPr="00573F50" w:rsidRDefault="00D54F7E">
            <w:pPr>
              <w:rPr>
                <w:rFonts w:cstheme="minorHAnsi"/>
              </w:rPr>
            </w:pPr>
            <w:r w:rsidRPr="00573F50">
              <w:rPr>
                <w:rFonts w:cstheme="minorHAnsi"/>
              </w:rPr>
              <w:t>Czy podmiot podlegał kontroli Prezesa Urzędu Ochrony Danych Osobowych (jeśli tak – jaki był wynik tej kontroli).</w:t>
            </w:r>
          </w:p>
        </w:tc>
        <w:tc>
          <w:tcPr>
            <w:tcW w:w="498" w:type="pct"/>
            <w:vAlign w:val="center"/>
          </w:tcPr>
          <w:p w14:paraId="73C46598" w14:textId="77777777" w:rsidR="00D54F7E" w:rsidRPr="00573F50" w:rsidRDefault="00D54F7E">
            <w:pPr>
              <w:rPr>
                <w:rFonts w:cstheme="minorHAnsi"/>
              </w:rPr>
            </w:pPr>
          </w:p>
        </w:tc>
        <w:tc>
          <w:tcPr>
            <w:tcW w:w="1373" w:type="pct"/>
            <w:vAlign w:val="center"/>
          </w:tcPr>
          <w:p w14:paraId="507A78B8" w14:textId="77777777" w:rsidR="00D54F7E" w:rsidRPr="00573F50" w:rsidRDefault="00D54F7E">
            <w:pPr>
              <w:rPr>
                <w:rFonts w:cstheme="minorHAnsi"/>
              </w:rPr>
            </w:pPr>
          </w:p>
        </w:tc>
      </w:tr>
    </w:tbl>
    <w:p w14:paraId="1E955D1B" w14:textId="77777777" w:rsidR="00D54F7E" w:rsidRPr="00573F50" w:rsidRDefault="00D54F7E" w:rsidP="00D54F7E">
      <w:pPr>
        <w:rPr>
          <w:rFonts w:cstheme="minorHAnsi"/>
        </w:rPr>
      </w:pPr>
      <w:r w:rsidRPr="00573F50">
        <w:rPr>
          <w:rFonts w:cstheme="minorHAnsi"/>
        </w:rPr>
        <w:t>Oświadczenie</w:t>
      </w:r>
    </w:p>
    <w:p w14:paraId="6321A069" w14:textId="77777777" w:rsidR="00D54F7E" w:rsidRPr="00573F50" w:rsidRDefault="00D54F7E" w:rsidP="00D54F7E">
      <w:pPr>
        <w:rPr>
          <w:rFonts w:cstheme="minorHAnsi"/>
        </w:rPr>
      </w:pPr>
      <w:r w:rsidRPr="00573F50">
        <w:rPr>
          <w:rFonts w:cstheme="minorHAnsi"/>
        </w:rPr>
        <w:t xml:space="preserve">W imieniu podmiotu przetwarzającego dane osobowe (nazwa podmiotu) na zlecenie Administratora danych, oświadczam, że powyżej przekazane informacje są zgodne z prawdą. </w:t>
      </w:r>
    </w:p>
    <w:p w14:paraId="1C13C08D" w14:textId="77777777" w:rsidR="00D54F7E" w:rsidRPr="00573F50" w:rsidRDefault="00D54F7E" w:rsidP="00D54F7E">
      <w:pPr>
        <w:rPr>
          <w:rFonts w:cstheme="minorHAnsi"/>
        </w:rPr>
      </w:pPr>
      <w:r w:rsidRPr="00573F50">
        <w:rPr>
          <w:rFonts w:cstheme="minorHAnsi"/>
        </w:rPr>
        <w:tab/>
      </w:r>
      <w:r w:rsidRPr="00573F50">
        <w:rPr>
          <w:rFonts w:cstheme="minorHAnsi"/>
        </w:rPr>
        <w:tab/>
      </w:r>
      <w:r w:rsidRPr="00573F50">
        <w:rPr>
          <w:rFonts w:cstheme="minorHAnsi"/>
        </w:rPr>
        <w:tab/>
      </w:r>
      <w:r w:rsidRPr="00573F50">
        <w:rPr>
          <w:rFonts w:cstheme="minorHAnsi"/>
        </w:rPr>
        <w:tab/>
      </w:r>
      <w:r w:rsidRPr="00573F50">
        <w:rPr>
          <w:rFonts w:cstheme="minorHAnsi"/>
        </w:rPr>
        <w:tab/>
      </w:r>
      <w:r w:rsidRPr="00573F50">
        <w:rPr>
          <w:rFonts w:cstheme="minorHAnsi"/>
        </w:rPr>
        <w:tab/>
      </w:r>
      <w:r w:rsidRPr="00573F50">
        <w:rPr>
          <w:rFonts w:cstheme="minorHAnsi"/>
        </w:rPr>
        <w:tab/>
      </w:r>
    </w:p>
    <w:p w14:paraId="3CCEA3FC" w14:textId="77777777" w:rsidR="00D54F7E" w:rsidRPr="00573F50" w:rsidRDefault="00D54F7E" w:rsidP="00D54F7E">
      <w:pPr>
        <w:rPr>
          <w:rFonts w:cstheme="minorHAnsi"/>
        </w:rPr>
      </w:pPr>
      <w:r w:rsidRPr="00573F50">
        <w:rPr>
          <w:rFonts w:cstheme="minorHAnsi"/>
        </w:rPr>
        <w:t>………………………………………………………………………………..</w:t>
      </w:r>
    </w:p>
    <w:p w14:paraId="5E75CE51" w14:textId="1EAE8BB2" w:rsidR="00D54F7E" w:rsidRPr="008A7EC5" w:rsidRDefault="00D54F7E" w:rsidP="26B54967">
      <w:r w:rsidRPr="26B54967">
        <w:t xml:space="preserve">     Data i podpis </w:t>
      </w:r>
      <w:r w:rsidR="47A8CC4C" w:rsidRPr="26B54967">
        <w:t>Podmiotu Przetwarzającego</w:t>
      </w:r>
    </w:p>
    <w:p w14:paraId="6878D61C" w14:textId="77777777" w:rsidR="00D54F7E" w:rsidRPr="008A7EC5" w:rsidRDefault="00D54F7E" w:rsidP="00D54F7E">
      <w:pPr>
        <w:rPr>
          <w:rFonts w:cstheme="minorHAnsi"/>
        </w:rPr>
      </w:pPr>
    </w:p>
    <w:p w14:paraId="7EBAE475" w14:textId="77777777" w:rsidR="00D54F7E" w:rsidRDefault="00D54F7E" w:rsidP="00D54F7E">
      <w:pPr>
        <w:rPr>
          <w:rFonts w:cstheme="minorHAnsi"/>
        </w:rPr>
      </w:pPr>
    </w:p>
    <w:p w14:paraId="0367D469" w14:textId="77777777" w:rsidR="006350BC" w:rsidRDefault="006350BC" w:rsidP="00D54F7E">
      <w:pPr>
        <w:rPr>
          <w:rFonts w:cstheme="minorHAnsi"/>
        </w:rPr>
      </w:pPr>
    </w:p>
    <w:p w14:paraId="2CB48FAB" w14:textId="77777777" w:rsidR="006350BC" w:rsidRPr="008A7EC5" w:rsidRDefault="006350BC" w:rsidP="00D54F7E">
      <w:pPr>
        <w:rPr>
          <w:rFonts w:cstheme="minorHAnsi"/>
        </w:rPr>
      </w:pPr>
    </w:p>
    <w:p w14:paraId="62DB591C" w14:textId="77777777" w:rsidR="00D54F7E" w:rsidRPr="008A7EC5" w:rsidRDefault="00D54F7E" w:rsidP="00D54F7E">
      <w:pPr>
        <w:pStyle w:val="Akapitzlist"/>
        <w:spacing w:after="120" w:line="276" w:lineRule="auto"/>
        <w:ind w:left="357"/>
        <w:jc w:val="both"/>
        <w:rPr>
          <w:rFonts w:cstheme="minorHAnsi"/>
        </w:rPr>
      </w:pPr>
    </w:p>
    <w:p w14:paraId="13F663B6" w14:textId="77777777" w:rsidR="00D54F7E" w:rsidRDefault="00D54F7E" w:rsidP="00D54F7E">
      <w:pPr>
        <w:jc w:val="right"/>
        <w:rPr>
          <w:rFonts w:cstheme="minorHAnsi"/>
          <w:b/>
          <w:bCs/>
        </w:rPr>
      </w:pPr>
    </w:p>
    <w:p w14:paraId="6E5BFD1A" w14:textId="77777777" w:rsidR="00D54F7E" w:rsidRDefault="00D54F7E" w:rsidP="27DC761E">
      <w:pPr>
        <w:jc w:val="right"/>
        <w:rPr>
          <w:b/>
          <w:bCs/>
        </w:rPr>
      </w:pPr>
    </w:p>
    <w:p w14:paraId="605D4B4A" w14:textId="77777777" w:rsidR="00A94FAC" w:rsidRDefault="00A94FAC" w:rsidP="00D54F7E">
      <w:pPr>
        <w:jc w:val="right"/>
        <w:rPr>
          <w:rFonts w:cstheme="minorHAnsi"/>
          <w:b/>
          <w:bCs/>
        </w:rPr>
      </w:pPr>
    </w:p>
    <w:p w14:paraId="5A09D34B" w14:textId="77777777" w:rsidR="00D54F7E" w:rsidRDefault="00D54F7E" w:rsidP="00D54F7E">
      <w:pPr>
        <w:jc w:val="right"/>
        <w:rPr>
          <w:rFonts w:cstheme="minorHAnsi"/>
          <w:b/>
          <w:bCs/>
        </w:rPr>
      </w:pPr>
    </w:p>
    <w:p w14:paraId="45FBC009" w14:textId="77777777" w:rsidR="00D54F7E" w:rsidRPr="008A7EC5" w:rsidRDefault="00D54F7E" w:rsidP="00D54F7E">
      <w:pPr>
        <w:jc w:val="right"/>
        <w:rPr>
          <w:rFonts w:cstheme="minorHAnsi"/>
          <w:b/>
          <w:bCs/>
        </w:rPr>
      </w:pPr>
      <w:r w:rsidRPr="008A7EC5">
        <w:rPr>
          <w:rFonts w:cstheme="minorHAnsi"/>
          <w:b/>
          <w:bCs/>
        </w:rPr>
        <w:t>Załącznik nr 2 do Umowy</w:t>
      </w:r>
      <w:r>
        <w:rPr>
          <w:rFonts w:cstheme="minorHAnsi"/>
          <w:b/>
          <w:bCs/>
        </w:rPr>
        <w:t xml:space="preserve"> </w:t>
      </w:r>
      <w:r w:rsidRPr="00D820F2">
        <w:rPr>
          <w:rFonts w:cstheme="minorHAnsi"/>
          <w:b/>
          <w:bCs/>
          <w:color w:val="000000" w:themeColor="text1"/>
        </w:rPr>
        <w:t>powierzenia przetwarzania danych osobowych</w:t>
      </w:r>
    </w:p>
    <w:p w14:paraId="6602E04D" w14:textId="77777777" w:rsidR="00D54F7E" w:rsidRPr="008A7EC5" w:rsidRDefault="00D54F7E" w:rsidP="00D54F7E">
      <w:pPr>
        <w:rPr>
          <w:rFonts w:cstheme="minorHAnsi"/>
        </w:rPr>
      </w:pPr>
    </w:p>
    <w:p w14:paraId="1763CB4F" w14:textId="77777777" w:rsidR="00D54F7E" w:rsidRPr="008A7EC5" w:rsidRDefault="00D54F7E" w:rsidP="00D54F7E">
      <w:pPr>
        <w:spacing w:before="120" w:after="120" w:line="276" w:lineRule="auto"/>
        <w:jc w:val="center"/>
        <w:rPr>
          <w:rFonts w:cstheme="minorHAnsi"/>
          <w:b/>
        </w:rPr>
      </w:pPr>
      <w:r w:rsidRPr="008A7EC5">
        <w:rPr>
          <w:rFonts w:cstheme="minorHAnsi"/>
          <w:b/>
        </w:rPr>
        <w:t xml:space="preserve">Lista </w:t>
      </w:r>
      <w:proofErr w:type="spellStart"/>
      <w:r w:rsidRPr="008A7EC5">
        <w:rPr>
          <w:rFonts w:cstheme="minorHAnsi"/>
          <w:b/>
        </w:rPr>
        <w:t>Podprocesorów</w:t>
      </w:r>
      <w:proofErr w:type="spellEnd"/>
      <w:r w:rsidRPr="008A7EC5">
        <w:rPr>
          <w:rFonts w:cstheme="minorHAnsi"/>
          <w:b/>
        </w:rPr>
        <w:t>, z którymi Podmiot przetwarzający współpracuje w zakresie realizacji Umowy</w:t>
      </w:r>
      <w:r w:rsidRPr="008A7EC5">
        <w:rPr>
          <w:rFonts w:cstheme="minorHAnsi"/>
          <w:b/>
        </w:rPr>
        <w:br/>
        <w:t>obowiązująca na dzień zawarcia Umowy</w:t>
      </w:r>
    </w:p>
    <w:p w14:paraId="6A7B474D" w14:textId="77777777" w:rsidR="00D54F7E" w:rsidRPr="008A7EC5" w:rsidRDefault="00D54F7E" w:rsidP="00D54F7E">
      <w:pPr>
        <w:jc w:val="both"/>
        <w:rPr>
          <w:rFonts w:cstheme="minorHAnsi"/>
        </w:rPr>
      </w:pPr>
      <w:r w:rsidRPr="008A7EC5">
        <w:rPr>
          <w:rFonts w:eastAsia="Calibri" w:cstheme="minorHAnsi"/>
          <w:bCs/>
        </w:rPr>
        <w:lastRenderedPageBreak/>
        <w:t>Podmiot przetwarzający oświadcza, że niżej wymienieni</w:t>
      </w:r>
      <w:r w:rsidRPr="008A7EC5">
        <w:rPr>
          <w:rFonts w:cstheme="minorHAnsi"/>
          <w:bCs/>
        </w:rPr>
        <w:t xml:space="preserve"> </w:t>
      </w:r>
      <w:proofErr w:type="spellStart"/>
      <w:r w:rsidRPr="008A7EC5">
        <w:rPr>
          <w:rFonts w:cstheme="minorHAnsi"/>
          <w:bCs/>
        </w:rPr>
        <w:t>Podprocesorzy</w:t>
      </w:r>
      <w:proofErr w:type="spellEnd"/>
      <w:r w:rsidRPr="008A7EC5">
        <w:rPr>
          <w:rFonts w:cstheme="minorHAnsi"/>
          <w:bCs/>
        </w:rPr>
        <w:t xml:space="preserve"> dają gwarancję wdrożenia odpowiednich środków technicznych i organizacyjnych, o </w:t>
      </w:r>
      <w:r w:rsidRPr="008A7EC5">
        <w:rPr>
          <w:rFonts w:cstheme="minorHAnsi"/>
        </w:rPr>
        <w:t>których mowa w art. 28 ust. 4 Rozporządzenia:</w:t>
      </w:r>
    </w:p>
    <w:p w14:paraId="166B3841" w14:textId="77777777" w:rsidR="00D54F7E" w:rsidRPr="008A7EC5" w:rsidRDefault="00D54F7E" w:rsidP="00D54F7E">
      <w:pPr>
        <w:rPr>
          <w:rFonts w:cstheme="minorHAnsi"/>
        </w:rPr>
      </w:pPr>
    </w:p>
    <w:tbl>
      <w:tblPr>
        <w:tblStyle w:val="Tabela-Siatka"/>
        <w:tblW w:w="0" w:type="auto"/>
        <w:tblLook w:val="04A0" w:firstRow="1" w:lastRow="0" w:firstColumn="1" w:lastColumn="0" w:noHBand="0" w:noVBand="1"/>
      </w:tblPr>
      <w:tblGrid>
        <w:gridCol w:w="561"/>
        <w:gridCol w:w="3967"/>
        <w:gridCol w:w="2266"/>
        <w:gridCol w:w="2266"/>
      </w:tblGrid>
      <w:tr w:rsidR="00D54F7E" w:rsidRPr="008A7EC5" w14:paraId="189D0DE5" w14:textId="77777777" w:rsidTr="00424537">
        <w:tc>
          <w:tcPr>
            <w:tcW w:w="562" w:type="dxa"/>
            <w:tcBorders>
              <w:top w:val="single" w:sz="4" w:space="0" w:color="auto"/>
              <w:left w:val="single" w:sz="4" w:space="0" w:color="auto"/>
              <w:bottom w:val="single" w:sz="4" w:space="0" w:color="auto"/>
              <w:right w:val="single" w:sz="4" w:space="0" w:color="auto"/>
            </w:tcBorders>
            <w:hideMark/>
          </w:tcPr>
          <w:p w14:paraId="2A59E2F1" w14:textId="77777777" w:rsidR="00D54F7E" w:rsidRPr="008A7EC5" w:rsidRDefault="00D54F7E">
            <w:pPr>
              <w:rPr>
                <w:rFonts w:cstheme="minorHAnsi"/>
                <w:b/>
                <w:bCs/>
              </w:rPr>
            </w:pPr>
            <w:r w:rsidRPr="008A7EC5">
              <w:rPr>
                <w:rFonts w:cstheme="minorHAnsi"/>
                <w:b/>
                <w:bCs/>
              </w:rPr>
              <w:t>L.p.</w:t>
            </w:r>
          </w:p>
        </w:tc>
        <w:tc>
          <w:tcPr>
            <w:tcW w:w="3968" w:type="dxa"/>
            <w:tcBorders>
              <w:top w:val="single" w:sz="4" w:space="0" w:color="auto"/>
              <w:left w:val="single" w:sz="4" w:space="0" w:color="auto"/>
              <w:bottom w:val="single" w:sz="4" w:space="0" w:color="auto"/>
              <w:right w:val="single" w:sz="4" w:space="0" w:color="auto"/>
            </w:tcBorders>
            <w:hideMark/>
          </w:tcPr>
          <w:p w14:paraId="5563FC69" w14:textId="77777777" w:rsidR="00D54F7E" w:rsidRPr="008A7EC5" w:rsidRDefault="00D54F7E">
            <w:pPr>
              <w:rPr>
                <w:rFonts w:cstheme="minorHAnsi"/>
                <w:b/>
                <w:bCs/>
              </w:rPr>
            </w:pPr>
            <w:r w:rsidRPr="008A7EC5">
              <w:rPr>
                <w:rFonts w:cstheme="minorHAnsi"/>
                <w:b/>
                <w:bCs/>
              </w:rPr>
              <w:t xml:space="preserve">Nazwa </w:t>
            </w:r>
            <w:proofErr w:type="spellStart"/>
            <w:r w:rsidRPr="008A7EC5">
              <w:rPr>
                <w:rFonts w:cstheme="minorHAnsi"/>
                <w:b/>
                <w:bCs/>
              </w:rPr>
              <w:t>podprocesora</w:t>
            </w:r>
            <w:proofErr w:type="spellEnd"/>
          </w:p>
          <w:p w14:paraId="77D71F35" w14:textId="77777777" w:rsidR="00D54F7E" w:rsidRPr="008A7EC5" w:rsidRDefault="00D54F7E">
            <w:pPr>
              <w:rPr>
                <w:rFonts w:cstheme="minorHAnsi"/>
              </w:rPr>
            </w:pPr>
            <w:r w:rsidRPr="008A7EC5">
              <w:rPr>
                <w:rFonts w:cstheme="minorHAnsi"/>
                <w:b/>
                <w:bCs/>
              </w:rPr>
              <w:t>adres jego siedziby albo miejsce zamieszkania</w:t>
            </w:r>
          </w:p>
        </w:tc>
        <w:tc>
          <w:tcPr>
            <w:tcW w:w="2266" w:type="dxa"/>
            <w:tcBorders>
              <w:top w:val="single" w:sz="4" w:space="0" w:color="auto"/>
              <w:left w:val="single" w:sz="4" w:space="0" w:color="auto"/>
              <w:bottom w:val="single" w:sz="4" w:space="0" w:color="auto"/>
              <w:right w:val="single" w:sz="4" w:space="0" w:color="auto"/>
            </w:tcBorders>
            <w:hideMark/>
          </w:tcPr>
          <w:p w14:paraId="12D53702" w14:textId="77777777" w:rsidR="00D54F7E" w:rsidRPr="008A7EC5" w:rsidRDefault="00D54F7E">
            <w:pPr>
              <w:rPr>
                <w:rFonts w:cstheme="minorHAnsi"/>
                <w:b/>
                <w:bCs/>
              </w:rPr>
            </w:pPr>
            <w:r w:rsidRPr="008A7EC5">
              <w:rPr>
                <w:rFonts w:cstheme="minorHAnsi"/>
                <w:b/>
                <w:bCs/>
              </w:rPr>
              <w:t>data zawarcia umowy powierzenia</w:t>
            </w:r>
          </w:p>
        </w:tc>
        <w:tc>
          <w:tcPr>
            <w:tcW w:w="2266" w:type="dxa"/>
            <w:tcBorders>
              <w:top w:val="single" w:sz="4" w:space="0" w:color="auto"/>
              <w:left w:val="single" w:sz="4" w:space="0" w:color="auto"/>
              <w:bottom w:val="single" w:sz="4" w:space="0" w:color="auto"/>
              <w:right w:val="single" w:sz="4" w:space="0" w:color="auto"/>
            </w:tcBorders>
            <w:hideMark/>
          </w:tcPr>
          <w:p w14:paraId="18ABF9DB" w14:textId="77777777" w:rsidR="00D54F7E" w:rsidRPr="008A7EC5" w:rsidRDefault="00D54F7E">
            <w:pPr>
              <w:rPr>
                <w:rFonts w:cstheme="minorHAnsi"/>
                <w:b/>
                <w:bCs/>
              </w:rPr>
            </w:pPr>
            <w:r w:rsidRPr="008A7EC5">
              <w:rPr>
                <w:rFonts w:cstheme="minorHAnsi"/>
                <w:b/>
                <w:bCs/>
              </w:rPr>
              <w:t>data zakończenia obowiązywania umowy powierzenia</w:t>
            </w:r>
          </w:p>
        </w:tc>
      </w:tr>
      <w:tr w:rsidR="00D54F7E" w:rsidRPr="008A7EC5" w14:paraId="1B4A2D6B" w14:textId="77777777" w:rsidTr="00424537">
        <w:tc>
          <w:tcPr>
            <w:tcW w:w="562" w:type="dxa"/>
            <w:tcBorders>
              <w:top w:val="single" w:sz="4" w:space="0" w:color="auto"/>
              <w:left w:val="single" w:sz="4" w:space="0" w:color="auto"/>
              <w:bottom w:val="single" w:sz="4" w:space="0" w:color="auto"/>
              <w:right w:val="single" w:sz="4" w:space="0" w:color="auto"/>
            </w:tcBorders>
          </w:tcPr>
          <w:p w14:paraId="5C2ABAAB" w14:textId="77777777" w:rsidR="00D54F7E" w:rsidRPr="008A7EC5" w:rsidRDefault="00D54F7E">
            <w:pPr>
              <w:rPr>
                <w:rFonts w:cstheme="minorHAnsi"/>
              </w:rPr>
            </w:pPr>
            <w:r w:rsidRPr="008A7EC5">
              <w:rPr>
                <w:rFonts w:cstheme="minorHAnsi"/>
              </w:rPr>
              <w:t>1</w:t>
            </w:r>
          </w:p>
        </w:tc>
        <w:tc>
          <w:tcPr>
            <w:tcW w:w="3968" w:type="dxa"/>
            <w:tcBorders>
              <w:top w:val="single" w:sz="4" w:space="0" w:color="auto"/>
              <w:left w:val="single" w:sz="4" w:space="0" w:color="auto"/>
              <w:bottom w:val="single" w:sz="4" w:space="0" w:color="auto"/>
              <w:right w:val="single" w:sz="4" w:space="0" w:color="auto"/>
            </w:tcBorders>
          </w:tcPr>
          <w:p w14:paraId="6E481FF7" w14:textId="77777777" w:rsidR="00D54F7E" w:rsidRPr="008A7EC5" w:rsidRDefault="00D54F7E">
            <w:pPr>
              <w:rPr>
                <w:rFonts w:cstheme="minorHAnsi"/>
              </w:rPr>
            </w:pPr>
          </w:p>
        </w:tc>
        <w:tc>
          <w:tcPr>
            <w:tcW w:w="2266" w:type="dxa"/>
            <w:tcBorders>
              <w:top w:val="single" w:sz="4" w:space="0" w:color="auto"/>
              <w:left w:val="single" w:sz="4" w:space="0" w:color="auto"/>
              <w:bottom w:val="single" w:sz="4" w:space="0" w:color="auto"/>
              <w:right w:val="single" w:sz="4" w:space="0" w:color="auto"/>
            </w:tcBorders>
          </w:tcPr>
          <w:p w14:paraId="5FFF2B82" w14:textId="77777777" w:rsidR="00D54F7E" w:rsidRPr="008A7EC5" w:rsidRDefault="00D54F7E">
            <w:pPr>
              <w:rPr>
                <w:rFonts w:cstheme="minorHAnsi"/>
              </w:rPr>
            </w:pPr>
          </w:p>
        </w:tc>
        <w:tc>
          <w:tcPr>
            <w:tcW w:w="2266" w:type="dxa"/>
            <w:tcBorders>
              <w:top w:val="single" w:sz="4" w:space="0" w:color="auto"/>
              <w:left w:val="single" w:sz="4" w:space="0" w:color="auto"/>
              <w:bottom w:val="single" w:sz="4" w:space="0" w:color="auto"/>
              <w:right w:val="single" w:sz="4" w:space="0" w:color="auto"/>
            </w:tcBorders>
          </w:tcPr>
          <w:p w14:paraId="5B34FFE7" w14:textId="77777777" w:rsidR="00D54F7E" w:rsidRPr="008A7EC5" w:rsidRDefault="00D54F7E">
            <w:pPr>
              <w:rPr>
                <w:rFonts w:cstheme="minorHAnsi"/>
              </w:rPr>
            </w:pPr>
          </w:p>
        </w:tc>
      </w:tr>
      <w:tr w:rsidR="00D54F7E" w:rsidRPr="008A7EC5" w14:paraId="69F3262E" w14:textId="77777777" w:rsidTr="00424537">
        <w:tc>
          <w:tcPr>
            <w:tcW w:w="562" w:type="dxa"/>
            <w:tcBorders>
              <w:top w:val="single" w:sz="4" w:space="0" w:color="auto"/>
              <w:left w:val="single" w:sz="4" w:space="0" w:color="auto"/>
              <w:bottom w:val="single" w:sz="4" w:space="0" w:color="auto"/>
              <w:right w:val="single" w:sz="4" w:space="0" w:color="auto"/>
            </w:tcBorders>
          </w:tcPr>
          <w:p w14:paraId="07BD15F3" w14:textId="77777777" w:rsidR="00D54F7E" w:rsidRPr="008A7EC5" w:rsidRDefault="00D54F7E">
            <w:pPr>
              <w:rPr>
                <w:rFonts w:cstheme="minorHAnsi"/>
              </w:rPr>
            </w:pPr>
            <w:r w:rsidRPr="008A7EC5">
              <w:rPr>
                <w:rFonts w:cstheme="minorHAnsi"/>
              </w:rPr>
              <w:t>2</w:t>
            </w:r>
          </w:p>
        </w:tc>
        <w:tc>
          <w:tcPr>
            <w:tcW w:w="3968" w:type="dxa"/>
            <w:tcBorders>
              <w:top w:val="single" w:sz="4" w:space="0" w:color="auto"/>
              <w:left w:val="single" w:sz="4" w:space="0" w:color="auto"/>
              <w:bottom w:val="single" w:sz="4" w:space="0" w:color="auto"/>
              <w:right w:val="single" w:sz="4" w:space="0" w:color="auto"/>
            </w:tcBorders>
          </w:tcPr>
          <w:p w14:paraId="7BFFC7F7" w14:textId="77777777" w:rsidR="00D54F7E" w:rsidRPr="008A7EC5" w:rsidRDefault="00D54F7E">
            <w:pPr>
              <w:rPr>
                <w:rFonts w:cstheme="minorHAnsi"/>
              </w:rPr>
            </w:pPr>
          </w:p>
        </w:tc>
        <w:tc>
          <w:tcPr>
            <w:tcW w:w="2266" w:type="dxa"/>
            <w:tcBorders>
              <w:top w:val="single" w:sz="4" w:space="0" w:color="auto"/>
              <w:left w:val="single" w:sz="4" w:space="0" w:color="auto"/>
              <w:bottom w:val="single" w:sz="4" w:space="0" w:color="auto"/>
              <w:right w:val="single" w:sz="4" w:space="0" w:color="auto"/>
            </w:tcBorders>
          </w:tcPr>
          <w:p w14:paraId="1EA753E1" w14:textId="77777777" w:rsidR="00D54F7E" w:rsidRPr="008A7EC5" w:rsidRDefault="00D54F7E">
            <w:pPr>
              <w:rPr>
                <w:rFonts w:cstheme="minorHAnsi"/>
              </w:rPr>
            </w:pPr>
          </w:p>
        </w:tc>
        <w:tc>
          <w:tcPr>
            <w:tcW w:w="2266" w:type="dxa"/>
            <w:tcBorders>
              <w:top w:val="single" w:sz="4" w:space="0" w:color="auto"/>
              <w:left w:val="single" w:sz="4" w:space="0" w:color="auto"/>
              <w:bottom w:val="single" w:sz="4" w:space="0" w:color="auto"/>
              <w:right w:val="single" w:sz="4" w:space="0" w:color="auto"/>
            </w:tcBorders>
          </w:tcPr>
          <w:p w14:paraId="1449B00A" w14:textId="77777777" w:rsidR="00D54F7E" w:rsidRPr="008A7EC5" w:rsidRDefault="00D54F7E">
            <w:pPr>
              <w:rPr>
                <w:rFonts w:cstheme="minorHAnsi"/>
              </w:rPr>
            </w:pPr>
          </w:p>
        </w:tc>
      </w:tr>
      <w:tr w:rsidR="00D54F7E" w:rsidRPr="008A7EC5" w14:paraId="12A79CF7" w14:textId="77777777" w:rsidTr="00424537">
        <w:tc>
          <w:tcPr>
            <w:tcW w:w="562" w:type="dxa"/>
            <w:tcBorders>
              <w:top w:val="single" w:sz="4" w:space="0" w:color="auto"/>
              <w:left w:val="single" w:sz="4" w:space="0" w:color="auto"/>
              <w:bottom w:val="single" w:sz="4" w:space="0" w:color="auto"/>
              <w:right w:val="single" w:sz="4" w:space="0" w:color="auto"/>
            </w:tcBorders>
          </w:tcPr>
          <w:p w14:paraId="300C958B" w14:textId="77777777" w:rsidR="00D54F7E" w:rsidRPr="008A7EC5" w:rsidRDefault="00D54F7E">
            <w:pPr>
              <w:rPr>
                <w:rFonts w:cstheme="minorHAnsi"/>
              </w:rPr>
            </w:pPr>
            <w:r w:rsidRPr="008A7EC5">
              <w:rPr>
                <w:rFonts w:cstheme="minorHAnsi"/>
              </w:rPr>
              <w:t>3</w:t>
            </w:r>
          </w:p>
        </w:tc>
        <w:tc>
          <w:tcPr>
            <w:tcW w:w="3968" w:type="dxa"/>
            <w:tcBorders>
              <w:top w:val="single" w:sz="4" w:space="0" w:color="auto"/>
              <w:left w:val="single" w:sz="4" w:space="0" w:color="auto"/>
              <w:bottom w:val="single" w:sz="4" w:space="0" w:color="auto"/>
              <w:right w:val="single" w:sz="4" w:space="0" w:color="auto"/>
            </w:tcBorders>
          </w:tcPr>
          <w:p w14:paraId="6DD1BF5F" w14:textId="77777777" w:rsidR="00D54F7E" w:rsidRPr="008A7EC5" w:rsidRDefault="00D54F7E">
            <w:pPr>
              <w:rPr>
                <w:rFonts w:cstheme="minorHAnsi"/>
              </w:rPr>
            </w:pPr>
          </w:p>
        </w:tc>
        <w:tc>
          <w:tcPr>
            <w:tcW w:w="2266" w:type="dxa"/>
            <w:tcBorders>
              <w:top w:val="single" w:sz="4" w:space="0" w:color="auto"/>
              <w:left w:val="single" w:sz="4" w:space="0" w:color="auto"/>
              <w:bottom w:val="single" w:sz="4" w:space="0" w:color="auto"/>
              <w:right w:val="single" w:sz="4" w:space="0" w:color="auto"/>
            </w:tcBorders>
          </w:tcPr>
          <w:p w14:paraId="22A7A376" w14:textId="77777777" w:rsidR="00D54F7E" w:rsidRPr="008A7EC5" w:rsidRDefault="00D54F7E">
            <w:pPr>
              <w:rPr>
                <w:rFonts w:cstheme="minorHAnsi"/>
              </w:rPr>
            </w:pPr>
          </w:p>
        </w:tc>
        <w:tc>
          <w:tcPr>
            <w:tcW w:w="2266" w:type="dxa"/>
            <w:tcBorders>
              <w:top w:val="single" w:sz="4" w:space="0" w:color="auto"/>
              <w:left w:val="single" w:sz="4" w:space="0" w:color="auto"/>
              <w:bottom w:val="single" w:sz="4" w:space="0" w:color="auto"/>
              <w:right w:val="single" w:sz="4" w:space="0" w:color="auto"/>
            </w:tcBorders>
          </w:tcPr>
          <w:p w14:paraId="1436BAC4" w14:textId="77777777" w:rsidR="00D54F7E" w:rsidRPr="008A7EC5" w:rsidRDefault="00D54F7E">
            <w:pPr>
              <w:rPr>
                <w:rFonts w:cstheme="minorHAnsi"/>
              </w:rPr>
            </w:pPr>
          </w:p>
        </w:tc>
      </w:tr>
      <w:tr w:rsidR="00D54F7E" w:rsidRPr="00E63C18" w14:paraId="3A9E46BA" w14:textId="77777777" w:rsidTr="00424537">
        <w:tc>
          <w:tcPr>
            <w:tcW w:w="562" w:type="dxa"/>
            <w:tcBorders>
              <w:top w:val="single" w:sz="4" w:space="0" w:color="auto"/>
              <w:left w:val="single" w:sz="4" w:space="0" w:color="auto"/>
              <w:bottom w:val="single" w:sz="4" w:space="0" w:color="auto"/>
              <w:right w:val="single" w:sz="4" w:space="0" w:color="auto"/>
            </w:tcBorders>
          </w:tcPr>
          <w:p w14:paraId="433D6634" w14:textId="77777777" w:rsidR="00D54F7E" w:rsidRPr="008A7EC5" w:rsidRDefault="00D54F7E">
            <w:pPr>
              <w:rPr>
                <w:rFonts w:cstheme="minorHAnsi"/>
              </w:rPr>
            </w:pPr>
            <w:r w:rsidRPr="008A7EC5">
              <w:rPr>
                <w:rFonts w:cstheme="minorHAnsi"/>
              </w:rPr>
              <w:t>4</w:t>
            </w:r>
          </w:p>
        </w:tc>
        <w:tc>
          <w:tcPr>
            <w:tcW w:w="3968" w:type="dxa"/>
            <w:tcBorders>
              <w:top w:val="single" w:sz="4" w:space="0" w:color="auto"/>
              <w:left w:val="single" w:sz="4" w:space="0" w:color="auto"/>
              <w:bottom w:val="single" w:sz="4" w:space="0" w:color="auto"/>
              <w:right w:val="single" w:sz="4" w:space="0" w:color="auto"/>
            </w:tcBorders>
          </w:tcPr>
          <w:p w14:paraId="2586B4C1" w14:textId="77777777" w:rsidR="00D54F7E" w:rsidRPr="00E63C18" w:rsidRDefault="00D54F7E">
            <w:pPr>
              <w:rPr>
                <w:rFonts w:cstheme="minorHAnsi"/>
              </w:rPr>
            </w:pPr>
          </w:p>
        </w:tc>
        <w:tc>
          <w:tcPr>
            <w:tcW w:w="2266" w:type="dxa"/>
            <w:tcBorders>
              <w:top w:val="single" w:sz="4" w:space="0" w:color="auto"/>
              <w:left w:val="single" w:sz="4" w:space="0" w:color="auto"/>
              <w:bottom w:val="single" w:sz="4" w:space="0" w:color="auto"/>
              <w:right w:val="single" w:sz="4" w:space="0" w:color="auto"/>
            </w:tcBorders>
          </w:tcPr>
          <w:p w14:paraId="3BD11E1D" w14:textId="77777777" w:rsidR="00D54F7E" w:rsidRPr="00E63C18" w:rsidRDefault="00D54F7E">
            <w:pPr>
              <w:rPr>
                <w:rFonts w:cstheme="minorHAnsi"/>
              </w:rPr>
            </w:pPr>
          </w:p>
        </w:tc>
        <w:tc>
          <w:tcPr>
            <w:tcW w:w="2266" w:type="dxa"/>
            <w:tcBorders>
              <w:top w:val="single" w:sz="4" w:space="0" w:color="auto"/>
              <w:left w:val="single" w:sz="4" w:space="0" w:color="auto"/>
              <w:bottom w:val="single" w:sz="4" w:space="0" w:color="auto"/>
              <w:right w:val="single" w:sz="4" w:space="0" w:color="auto"/>
            </w:tcBorders>
          </w:tcPr>
          <w:p w14:paraId="607D1BBF" w14:textId="77777777" w:rsidR="00D54F7E" w:rsidRPr="00E63C18" w:rsidRDefault="00D54F7E">
            <w:pPr>
              <w:rPr>
                <w:rFonts w:cstheme="minorHAnsi"/>
              </w:rPr>
            </w:pPr>
          </w:p>
        </w:tc>
      </w:tr>
    </w:tbl>
    <w:p w14:paraId="6929E02D" w14:textId="650C2D54" w:rsidR="00D54F7E" w:rsidRDefault="00D54F7E" w:rsidP="004E2EDE">
      <w:pPr>
        <w:spacing w:before="120" w:after="120" w:line="276" w:lineRule="auto"/>
        <w:rPr>
          <w:rFonts w:cstheme="minorHAnsi"/>
        </w:rPr>
      </w:pPr>
      <w:r w:rsidRPr="00E63C18">
        <w:rPr>
          <w:rFonts w:cstheme="minorHAnsi"/>
        </w:rPr>
        <w:br/>
      </w:r>
    </w:p>
    <w:p w14:paraId="4F10A54E" w14:textId="77777777" w:rsidR="006C5593" w:rsidRDefault="006C5593" w:rsidP="004E2EDE">
      <w:pPr>
        <w:spacing w:before="120" w:after="120" w:line="276" w:lineRule="auto"/>
        <w:rPr>
          <w:rFonts w:cstheme="minorHAnsi"/>
        </w:rPr>
      </w:pPr>
    </w:p>
    <w:p w14:paraId="2E35E1D9" w14:textId="77777777" w:rsidR="006C5593" w:rsidRDefault="006C5593" w:rsidP="004E2EDE">
      <w:pPr>
        <w:spacing w:before="120" w:after="120" w:line="276" w:lineRule="auto"/>
        <w:rPr>
          <w:rFonts w:cstheme="minorHAnsi"/>
        </w:rPr>
      </w:pPr>
    </w:p>
    <w:p w14:paraId="5DFB283A" w14:textId="77777777" w:rsidR="006C5593" w:rsidRDefault="006C5593" w:rsidP="004E2EDE">
      <w:pPr>
        <w:spacing w:before="120" w:after="120" w:line="276" w:lineRule="auto"/>
        <w:rPr>
          <w:rFonts w:cstheme="minorHAnsi"/>
        </w:rPr>
      </w:pPr>
    </w:p>
    <w:p w14:paraId="44BCA3FD" w14:textId="77777777" w:rsidR="006C5593" w:rsidRDefault="006C5593" w:rsidP="004E2EDE">
      <w:pPr>
        <w:spacing w:before="120" w:after="120" w:line="276" w:lineRule="auto"/>
        <w:rPr>
          <w:rFonts w:cstheme="minorHAnsi"/>
        </w:rPr>
      </w:pPr>
    </w:p>
    <w:p w14:paraId="5C9E04D6" w14:textId="77777777" w:rsidR="006C5593" w:rsidRDefault="006C5593" w:rsidP="004E2EDE">
      <w:pPr>
        <w:spacing w:before="120" w:after="120" w:line="276" w:lineRule="auto"/>
        <w:rPr>
          <w:rFonts w:cstheme="minorHAnsi"/>
        </w:rPr>
      </w:pPr>
    </w:p>
    <w:p w14:paraId="54C8B097" w14:textId="77777777" w:rsidR="006C5593" w:rsidRDefault="006C5593" w:rsidP="004E2EDE">
      <w:pPr>
        <w:spacing w:before="120" w:after="120" w:line="276" w:lineRule="auto"/>
        <w:rPr>
          <w:rFonts w:cstheme="minorHAnsi"/>
        </w:rPr>
      </w:pPr>
    </w:p>
    <w:p w14:paraId="45B1CB75" w14:textId="77777777" w:rsidR="006C5593" w:rsidRDefault="006C5593" w:rsidP="004E2EDE">
      <w:pPr>
        <w:spacing w:before="120" w:after="120" w:line="276" w:lineRule="auto"/>
        <w:rPr>
          <w:rFonts w:cstheme="minorHAnsi"/>
        </w:rPr>
      </w:pPr>
    </w:p>
    <w:p w14:paraId="1C6C4F44" w14:textId="7B0737B9" w:rsidR="006C5593" w:rsidRDefault="006C5593" w:rsidP="26B54967">
      <w:pPr>
        <w:spacing w:before="120" w:after="120" w:line="276" w:lineRule="auto"/>
      </w:pPr>
    </w:p>
    <w:p w14:paraId="1A03DB59" w14:textId="1F2888A7" w:rsidR="26B54967" w:rsidRDefault="26B54967" w:rsidP="26B54967">
      <w:pPr>
        <w:spacing w:before="120" w:after="120" w:line="276" w:lineRule="auto"/>
      </w:pPr>
    </w:p>
    <w:p w14:paraId="3C0E07E7" w14:textId="77777777" w:rsidR="006C5593" w:rsidRDefault="006C5593" w:rsidP="004E2EDE">
      <w:pPr>
        <w:spacing w:before="120" w:after="120" w:line="276" w:lineRule="auto"/>
        <w:rPr>
          <w:rFonts w:cstheme="minorHAnsi"/>
        </w:rPr>
      </w:pPr>
    </w:p>
    <w:p w14:paraId="56E02406" w14:textId="77777777" w:rsidR="006C5593" w:rsidRDefault="006C5593" w:rsidP="004E2EDE">
      <w:pPr>
        <w:spacing w:before="120" w:after="120" w:line="276" w:lineRule="auto"/>
        <w:rPr>
          <w:rFonts w:cstheme="minorHAnsi"/>
        </w:rPr>
      </w:pPr>
    </w:p>
    <w:p w14:paraId="4498E0A3" w14:textId="77777777" w:rsidR="006350BC" w:rsidRDefault="006350BC" w:rsidP="004E2EDE">
      <w:pPr>
        <w:spacing w:before="120" w:after="120" w:line="276" w:lineRule="auto"/>
        <w:rPr>
          <w:rFonts w:cstheme="minorHAnsi"/>
        </w:rPr>
      </w:pPr>
    </w:p>
    <w:p w14:paraId="0A8082ED" w14:textId="77777777" w:rsidR="006C5593" w:rsidRDefault="006C5593" w:rsidP="004E2EDE">
      <w:pPr>
        <w:spacing w:before="120" w:after="120" w:line="276" w:lineRule="auto"/>
        <w:rPr>
          <w:rFonts w:cstheme="minorHAnsi"/>
        </w:rPr>
      </w:pPr>
    </w:p>
    <w:p w14:paraId="60A9CB68" w14:textId="77777777" w:rsidR="000554B0" w:rsidRDefault="000554B0" w:rsidP="27DC761E">
      <w:pPr>
        <w:rPr>
          <w:b/>
          <w:bCs/>
          <w:sz w:val="24"/>
          <w:szCs w:val="24"/>
        </w:rPr>
      </w:pPr>
      <w:r w:rsidRPr="27DC761E">
        <w:rPr>
          <w:b/>
          <w:bCs/>
          <w:sz w:val="24"/>
          <w:szCs w:val="24"/>
        </w:rPr>
        <w:br w:type="page"/>
      </w:r>
    </w:p>
    <w:p w14:paraId="69D713D4" w14:textId="202C5AF2" w:rsidR="006C5593" w:rsidRPr="006C5593" w:rsidRDefault="006C5593" w:rsidP="006C5593">
      <w:pPr>
        <w:jc w:val="right"/>
        <w:rPr>
          <w:b/>
          <w:sz w:val="24"/>
          <w:szCs w:val="24"/>
        </w:rPr>
      </w:pPr>
      <w:r w:rsidRPr="006C5593">
        <w:rPr>
          <w:b/>
          <w:sz w:val="24"/>
          <w:szCs w:val="24"/>
        </w:rPr>
        <w:lastRenderedPageBreak/>
        <w:t>Załącznik nr 6 do Umowy</w:t>
      </w:r>
    </w:p>
    <w:p w14:paraId="7B2089E6" w14:textId="77777777" w:rsidR="006C5593" w:rsidRDefault="006C5593" w:rsidP="006C5593">
      <w:pPr>
        <w:jc w:val="center"/>
        <w:rPr>
          <w:b/>
        </w:rPr>
      </w:pPr>
    </w:p>
    <w:p w14:paraId="2A572D40" w14:textId="77777777" w:rsidR="006C5593" w:rsidRPr="004651BE" w:rsidRDefault="006C5593" w:rsidP="006C5593">
      <w:pPr>
        <w:pStyle w:val="Nagwek2"/>
        <w:jc w:val="center"/>
        <w:rPr>
          <w:b/>
          <w:bCs/>
        </w:rPr>
      </w:pPr>
      <w:r w:rsidRPr="004651BE">
        <w:rPr>
          <w:b/>
          <w:bCs/>
        </w:rPr>
        <w:t>Deklaracja bezstronności i poufności</w:t>
      </w:r>
    </w:p>
    <w:p w14:paraId="6D6FAAEB" w14:textId="549BF189" w:rsidR="006C5593" w:rsidRPr="004651BE" w:rsidRDefault="006C5593" w:rsidP="006C5593">
      <w:pPr>
        <w:pStyle w:val="Nagwek2"/>
        <w:jc w:val="center"/>
        <w:rPr>
          <w:b/>
          <w:bCs/>
        </w:rPr>
      </w:pPr>
      <w:r w:rsidRPr="004651BE">
        <w:rPr>
          <w:b/>
          <w:bCs/>
        </w:rPr>
        <w:t>w ramach oceny wniosku w programie priorytetowym „</w:t>
      </w:r>
      <w:proofErr w:type="spellStart"/>
      <w:r w:rsidR="009D773A">
        <w:rPr>
          <w:b/>
          <w:bCs/>
        </w:rPr>
        <w:t>NaszEauto</w:t>
      </w:r>
      <w:proofErr w:type="spellEnd"/>
      <w:r w:rsidRPr="004651BE">
        <w:rPr>
          <w:b/>
          <w:bCs/>
        </w:rPr>
        <w:t>”</w:t>
      </w:r>
    </w:p>
    <w:p w14:paraId="6FFCDBD3" w14:textId="77777777" w:rsidR="006C5593" w:rsidRDefault="006C5593" w:rsidP="006C5593">
      <w:pPr>
        <w:jc w:val="both"/>
        <w:rPr>
          <w:b/>
        </w:rPr>
      </w:pPr>
    </w:p>
    <w:p w14:paraId="528A2191" w14:textId="77777777" w:rsidR="006C5593" w:rsidRDefault="006C5593" w:rsidP="006C5593">
      <w:pPr>
        <w:jc w:val="both"/>
      </w:pPr>
      <w:r w:rsidRPr="004427E1">
        <w:rPr>
          <w:b/>
        </w:rPr>
        <w:t>Oświadczenie</w:t>
      </w:r>
      <w:r>
        <w:t>:</w:t>
      </w:r>
      <w:r w:rsidRPr="004427E1">
        <w:rPr>
          <w:vertAlign w:val="superscript"/>
        </w:rPr>
        <w:t>1</w:t>
      </w:r>
      <w:r>
        <w:t xml:space="preserve"> </w:t>
      </w:r>
    </w:p>
    <w:p w14:paraId="18369184" w14:textId="77777777" w:rsidR="006C5593" w:rsidRDefault="006C5593" w:rsidP="006C5593">
      <w:pPr>
        <w:jc w:val="both"/>
      </w:pPr>
      <w:r>
        <w:t xml:space="preserve">• eksperta przeprowadzającego ocenę merytoryczną </w:t>
      </w:r>
    </w:p>
    <w:p w14:paraId="007946A1" w14:textId="77777777" w:rsidR="006C5593" w:rsidRDefault="006C5593" w:rsidP="006C5593">
      <w:pPr>
        <w:jc w:val="both"/>
      </w:pPr>
      <w:r>
        <w:t xml:space="preserve">Imię (imiona)……………………………………………………………………………………………. </w:t>
      </w:r>
    </w:p>
    <w:p w14:paraId="47974184" w14:textId="77777777" w:rsidR="006C5593" w:rsidRDefault="006C5593" w:rsidP="006C5593">
      <w:pPr>
        <w:jc w:val="both"/>
      </w:pPr>
      <w:r>
        <w:t xml:space="preserve">Nazwisko………………………………………………………………………………………………… </w:t>
      </w:r>
    </w:p>
    <w:p w14:paraId="10B9332F" w14:textId="77777777" w:rsidR="006C5593" w:rsidRDefault="006C5593" w:rsidP="006C5593">
      <w:pPr>
        <w:jc w:val="both"/>
      </w:pPr>
      <w:r>
        <w:t>Uprzedzona/y o odpowiedzialności karnej z art. 271 i 272 Kodeksu karnego oświadczam, że:</w:t>
      </w:r>
    </w:p>
    <w:p w14:paraId="2BED42EE" w14:textId="77777777" w:rsidR="006C5593" w:rsidRDefault="006C5593" w:rsidP="008545CD">
      <w:pPr>
        <w:pStyle w:val="Akapitzlist"/>
        <w:numPr>
          <w:ilvl w:val="0"/>
          <w:numId w:val="77"/>
        </w:numPr>
        <w:jc w:val="both"/>
      </w:pPr>
      <w:r>
        <w:t xml:space="preserve">nie jestem Wnioskodawcą, nie jestem Pełnomocnikiem Wykonawcy, nie przygotowywałam/-em dokumentacji dokumentów do wniosku ani też nie miałem jakiegokolwiek wpływu na te dokumenty; </w:t>
      </w:r>
    </w:p>
    <w:p w14:paraId="482D686C" w14:textId="77777777" w:rsidR="006C5593" w:rsidRDefault="006C5593" w:rsidP="008545CD">
      <w:pPr>
        <w:pStyle w:val="Akapitzlist"/>
        <w:numPr>
          <w:ilvl w:val="0"/>
          <w:numId w:val="77"/>
        </w:numPr>
        <w:jc w:val="both"/>
      </w:pPr>
      <w:r>
        <w:t xml:space="preserve">nie pozostaję w związku małżeńskim, w stosunku pokrewieństwa lub powinowactwa w linii prostej, pokrewieństwa lub powinowactwa w linii bocznej do drugiego stopnia oraz nie jestem związana/y z tytułu przysposobienia, opieki lub kurateli z Wnioskodawcą/partnerem/partnerami, jego zastępcą prawnym lub członkami organów zarządzających lub organów nadzorczych Wnioskodawcy/partnera/partnerów; </w:t>
      </w:r>
    </w:p>
    <w:p w14:paraId="110BC769" w14:textId="49D03950" w:rsidR="006C5593" w:rsidRDefault="006C5593" w:rsidP="008545CD">
      <w:pPr>
        <w:pStyle w:val="Akapitzlist"/>
        <w:numPr>
          <w:ilvl w:val="0"/>
          <w:numId w:val="77"/>
        </w:numPr>
        <w:jc w:val="both"/>
      </w:pPr>
      <w:r>
        <w:t xml:space="preserve">przed upływem 3 lat od dnia ogłoszenia o naborze nie pozostawałam/em w stosunku pracy, </w:t>
      </w:r>
      <w:r w:rsidR="26FAE6CB">
        <w:t>zlecenia</w:t>
      </w:r>
      <w:r>
        <w:t xml:space="preserve"> ani nie byłem związany umową o dzieło z Wnioskodawcą i nie byłam/em członkiem organów zarządzających lub organów nadzorczych Wnioskodawcy; </w:t>
      </w:r>
    </w:p>
    <w:p w14:paraId="0BEDC843" w14:textId="77777777" w:rsidR="006C5593" w:rsidRDefault="006C5593" w:rsidP="008545CD">
      <w:pPr>
        <w:pStyle w:val="Akapitzlist"/>
        <w:numPr>
          <w:ilvl w:val="0"/>
          <w:numId w:val="77"/>
        </w:numPr>
        <w:jc w:val="both"/>
      </w:pPr>
      <w:r>
        <w:t xml:space="preserve">nie pozostaję z żadnym Wnioskodawcą w takim stosunku prawnym lub faktycznym, który może budzić uzasadnione wątpliwości co do mojej bezstronności; </w:t>
      </w:r>
    </w:p>
    <w:p w14:paraId="3C285FE6" w14:textId="77777777" w:rsidR="006C5593" w:rsidRPr="004248DA" w:rsidRDefault="006C5593" w:rsidP="008545CD">
      <w:pPr>
        <w:pStyle w:val="Akapitzlist"/>
        <w:numPr>
          <w:ilvl w:val="0"/>
          <w:numId w:val="77"/>
        </w:numPr>
        <w:jc w:val="both"/>
      </w:pPr>
      <w:r>
        <w:t>zobowiązuję się do zachowania w poufności informacji i dokumentów ujawnionych mi, pozyskanych przeze mnie lub wytworzonych przeze mnie lub przygotowanych przeze mnie w trakcie lub jako rezultat oceny wniosków i zgadzam się, że informacje te powinny być użyte tylko dla celów niniejszej oceny/reklamacji oceny wniosku</w:t>
      </w:r>
      <w:r w:rsidRPr="00D176F4">
        <w:rPr>
          <w:vertAlign w:val="superscript"/>
        </w:rPr>
        <w:t>2</w:t>
      </w:r>
      <w:r>
        <w:t xml:space="preserve"> i nie powinny być ujawnione stronom trzecim. Zobowiązuję się również nie zatrzymywać kopii jakichkolwiek pisemnych lub elektronicznych informacji związanych z ocenianymi wnioskami. </w:t>
      </w:r>
    </w:p>
    <w:p w14:paraId="73F3BED0" w14:textId="77777777" w:rsidR="006C5593" w:rsidRPr="004248DA" w:rsidRDefault="006C5593" w:rsidP="006C5593">
      <w:pPr>
        <w:jc w:val="both"/>
        <w:rPr>
          <w:b/>
        </w:rPr>
      </w:pPr>
      <w:r w:rsidRPr="004427E1">
        <w:rPr>
          <w:b/>
        </w:rPr>
        <w:t xml:space="preserve">W przypadku stwierdzenia zależności, która może budzić wątpliwości co do mojej bezstronności, zobowiązuję się do niezwłocznego poinformowania o tym fakcie Narodowy Fundusz Ochrony Środowiska i Gospodarki Wodnej w formie pisemnego wniosku o wyłączenie z procedury oceny wniosku. </w:t>
      </w:r>
    </w:p>
    <w:p w14:paraId="68EC1D9B" w14:textId="1E8FCFA2" w:rsidR="006C5593" w:rsidRPr="000426CF" w:rsidRDefault="006C5593" w:rsidP="006C5593">
      <w:pPr>
        <w:jc w:val="both"/>
        <w:rPr>
          <w:sz w:val="20"/>
          <w:szCs w:val="20"/>
        </w:rPr>
      </w:pPr>
      <w:r w:rsidRPr="27DC761E">
        <w:rPr>
          <w:sz w:val="20"/>
          <w:szCs w:val="20"/>
        </w:rPr>
        <w:t xml:space="preserve">Przyjmuję do wiadomości, że Administratorem moich danych osobowych jest NFOŚiGW z siedzibą w Warszawie przy ul. </w:t>
      </w:r>
      <w:r w:rsidR="007A026B" w:rsidRPr="27DC761E">
        <w:rPr>
          <w:sz w:val="20"/>
          <w:szCs w:val="20"/>
        </w:rPr>
        <w:t>Pańska 97</w:t>
      </w:r>
      <w:r w:rsidRPr="27DC761E">
        <w:rPr>
          <w:sz w:val="20"/>
          <w:szCs w:val="20"/>
        </w:rPr>
        <w:t>, 0</w:t>
      </w:r>
      <w:r w:rsidR="007A026B" w:rsidRPr="27DC761E">
        <w:rPr>
          <w:sz w:val="20"/>
          <w:szCs w:val="20"/>
        </w:rPr>
        <w:t>0</w:t>
      </w:r>
      <w:r w:rsidRPr="27DC761E">
        <w:rPr>
          <w:sz w:val="20"/>
          <w:szCs w:val="20"/>
        </w:rPr>
        <w:t>-</w:t>
      </w:r>
      <w:r w:rsidR="000B17CB" w:rsidRPr="27DC761E">
        <w:rPr>
          <w:sz w:val="20"/>
          <w:szCs w:val="20"/>
        </w:rPr>
        <w:t>834</w:t>
      </w:r>
      <w:r w:rsidRPr="27DC761E">
        <w:rPr>
          <w:sz w:val="20"/>
          <w:szCs w:val="20"/>
        </w:rPr>
        <w:t xml:space="preserve"> Warszawa. Administrator wyznaczył Inspektora ochrony danych. Jest to osoba, z którą można się kontaktować we wszystkich sprawach dotyczących przetwarzania danych osobowych </w:t>
      </w:r>
    </w:p>
    <w:p w14:paraId="4538C0D0" w14:textId="77777777" w:rsidR="006C5593" w:rsidRPr="000426CF" w:rsidRDefault="006C5593" w:rsidP="006C5593">
      <w:pPr>
        <w:jc w:val="both"/>
        <w:rPr>
          <w:b/>
          <w:u w:val="single"/>
        </w:rPr>
      </w:pPr>
      <w:r w:rsidRPr="000426CF">
        <w:rPr>
          <w:b/>
          <w:noProof/>
          <w:u w:val="single"/>
          <w:lang w:eastAsia="pl-PL"/>
        </w:rPr>
        <mc:AlternateContent>
          <mc:Choice Requires="wps">
            <w:drawing>
              <wp:anchor distT="0" distB="0" distL="114300" distR="114300" simplePos="0" relativeHeight="251658240" behindDoc="0" locked="0" layoutInCell="1" allowOverlap="1" wp14:anchorId="27517D6C" wp14:editId="13B294BB">
                <wp:simplePos x="0" y="0"/>
                <wp:positionH relativeFrom="margin">
                  <wp:posOffset>-53975</wp:posOffset>
                </wp:positionH>
                <wp:positionV relativeFrom="paragraph">
                  <wp:posOffset>131445</wp:posOffset>
                </wp:positionV>
                <wp:extent cx="1927860" cy="22860"/>
                <wp:effectExtent l="0" t="0" r="34290" b="34290"/>
                <wp:wrapNone/>
                <wp:docPr id="1" name="Łącznik prosty 1" descr="Kreska"/>
                <wp:cNvGraphicFramePr/>
                <a:graphic xmlns:a="http://schemas.openxmlformats.org/drawingml/2006/main">
                  <a:graphicData uri="http://schemas.microsoft.com/office/word/2010/wordprocessingShape">
                    <wps:wsp>
                      <wps:cNvCnPr/>
                      <wps:spPr>
                        <a:xfrm>
                          <a:off x="0" y="0"/>
                          <a:ext cx="1927860" cy="2286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xmlns:a14="http://schemas.microsoft.com/office/drawing/2010/main" xmlns:pic="http://schemas.openxmlformats.org/drawingml/2006/picture">
            <w:pict w14:anchorId="542007E5">
              <v:line id="Łącznik prosty 1"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alt="Kreska" o:spid="_x0000_s1026" strokecolor="black [3213]" strokeweight="1pt" from="-4.25pt,10.35pt" to="147.55pt,12.15pt" w14:anchorId="39D754F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">
                <v:stroke joinstyle="miter"/>
                <w10:wrap anchorx="margin"/>
              </v:line>
            </w:pict>
          </mc:Fallback>
        </mc:AlternateContent>
      </w:r>
    </w:p>
    <w:p w14:paraId="2D49CEEB" w14:textId="77777777" w:rsidR="006C5593" w:rsidRPr="004651BE" w:rsidRDefault="006C5593" w:rsidP="006C5593">
      <w:pPr>
        <w:spacing w:after="0"/>
        <w:jc w:val="both"/>
        <w:rPr>
          <w:sz w:val="20"/>
          <w:szCs w:val="20"/>
        </w:rPr>
      </w:pPr>
      <w:r w:rsidRPr="004651BE">
        <w:rPr>
          <w:sz w:val="20"/>
          <w:szCs w:val="20"/>
        </w:rPr>
        <w:t xml:space="preserve">1 Zaznaczyć właściwe </w:t>
      </w:r>
    </w:p>
    <w:p w14:paraId="0393E1AB" w14:textId="77777777" w:rsidR="006C5593" w:rsidRPr="004651BE" w:rsidRDefault="006C5593" w:rsidP="006C5593">
      <w:pPr>
        <w:spacing w:after="0"/>
        <w:jc w:val="both"/>
        <w:rPr>
          <w:sz w:val="20"/>
          <w:szCs w:val="20"/>
        </w:rPr>
      </w:pPr>
      <w:r w:rsidRPr="004651BE">
        <w:rPr>
          <w:sz w:val="20"/>
          <w:szCs w:val="20"/>
        </w:rPr>
        <w:t xml:space="preserve">2 Niepotrzebne skreślić </w:t>
      </w:r>
    </w:p>
    <w:p w14:paraId="5B451DDC" w14:textId="77777777" w:rsidR="006C5593" w:rsidRDefault="006C5593" w:rsidP="006C5593">
      <w:pPr>
        <w:jc w:val="both"/>
      </w:pPr>
    </w:p>
    <w:p w14:paraId="0597585E" w14:textId="77777777" w:rsidR="006C5593" w:rsidRDefault="006C5593" w:rsidP="006C5593">
      <w:pPr>
        <w:jc w:val="both"/>
      </w:pPr>
      <w:r>
        <w:lastRenderedPageBreak/>
        <w:t xml:space="preserve">oraz korzystania z praw związanych z przetwarzaniem danych. Z inspektorem można kontaktować się pocztą elektroniczną pod adresem: </w:t>
      </w:r>
    </w:p>
    <w:p w14:paraId="1A25C0A7" w14:textId="77777777" w:rsidR="006C5593" w:rsidRPr="000426CF" w:rsidRDefault="006C5593" w:rsidP="006C5593">
      <w:pPr>
        <w:jc w:val="both"/>
        <w:rPr>
          <w:sz w:val="20"/>
          <w:szCs w:val="20"/>
        </w:rPr>
      </w:pPr>
      <w:r w:rsidRPr="000426CF">
        <w:rPr>
          <w:b/>
          <w:noProof/>
          <w:u w:val="single"/>
          <w:lang w:eastAsia="pl-PL"/>
        </w:rPr>
        <mc:AlternateContent>
          <mc:Choice Requires="wps">
            <w:drawing>
              <wp:anchor distT="0" distB="0" distL="114300" distR="114300" simplePos="0" relativeHeight="251658241" behindDoc="0" locked="0" layoutInCell="1" allowOverlap="1" wp14:anchorId="0E02826A" wp14:editId="12C60A1A">
                <wp:simplePos x="0" y="0"/>
                <wp:positionH relativeFrom="margin">
                  <wp:posOffset>0</wp:posOffset>
                </wp:positionH>
                <wp:positionV relativeFrom="paragraph">
                  <wp:posOffset>-635</wp:posOffset>
                </wp:positionV>
                <wp:extent cx="1927860" cy="22860"/>
                <wp:effectExtent l="0" t="0" r="34290" b="34290"/>
                <wp:wrapNone/>
                <wp:docPr id="2" name="Łącznik prosty 2" descr="Kreska"/>
                <wp:cNvGraphicFramePr/>
                <a:graphic xmlns:a="http://schemas.openxmlformats.org/drawingml/2006/main">
                  <a:graphicData uri="http://schemas.microsoft.com/office/word/2010/wordprocessingShape">
                    <wps:wsp>
                      <wps:cNvCnPr/>
                      <wps:spPr>
                        <a:xfrm>
                          <a:off x="0" y="0"/>
                          <a:ext cx="1927860" cy="2286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xmlns:a14="http://schemas.microsoft.com/office/drawing/2010/main" xmlns:pic="http://schemas.openxmlformats.org/drawingml/2006/picture">
            <w:pict w14:anchorId="0FCED7E0">
              <v:line id="Łącznik prosty 2"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alt="Kreska" o:spid="_x0000_s1026" strokecolor="windowText" strokeweight="1pt" from="0,-.05pt" to="151.8pt,1.75pt" w14:anchorId="248753A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">
                <v:stroke joinstyle="miter"/>
                <w10:wrap anchorx="margin"/>
              </v:line>
            </w:pict>
          </mc:Fallback>
        </mc:AlternateContent>
      </w:r>
      <w:r>
        <w:t xml:space="preserve">Inspektor w NFOŚiGW: </w:t>
      </w:r>
      <w:hyperlink r:id="rId17" w:tgtFrame="_blank" w:history="1">
        <w:r w:rsidRPr="000426CF">
          <w:rPr>
            <w:rStyle w:val="Hipercze"/>
            <w:rFonts w:ascii="Calibri" w:eastAsia="Times New Roman" w:hAnsi="Calibri" w:cs="Calibri"/>
            <w:sz w:val="20"/>
            <w:szCs w:val="20"/>
            <w:bdr w:val="none" w:sz="0" w:space="0" w:color="auto" w:frame="1"/>
            <w:shd w:val="clear" w:color="auto" w:fill="FFFFFF"/>
          </w:rPr>
          <w:t>inspektorochronydanych@nfosigw.gov.pl</w:t>
        </w:r>
      </w:hyperlink>
    </w:p>
    <w:p w14:paraId="355C8A7B" w14:textId="77777777" w:rsidR="006C5593" w:rsidRDefault="006C5593" w:rsidP="006C5593">
      <w:pPr>
        <w:jc w:val="both"/>
      </w:pPr>
      <w:r>
        <w:t xml:space="preserve">Wyrażam zgodę na przetwarzanie danych osobowych zawartych w niniejszym dokumencie do realizacji procesu oceny projektu/procedury odwoławczej/prac Komitetu ds. Wyboru Projektów na podstawie art. 6 ust. 1 lit. a, lit. c Rozporządzenia Parlamentu Europejskiego i Rady (UE) 2016/679 z dnia 27 kwietnia 2016 r. w sprawie ochrony osób fizycznych w związku z przetwarzaniem danych osobowych i w sprawie swobodnego przepływu takich danych oraz uchylenia dyrektywy 95/46/WE (RODO). </w:t>
      </w:r>
    </w:p>
    <w:p w14:paraId="3A3952EC" w14:textId="0AA670E8" w:rsidR="006C5593" w:rsidRDefault="006C5593" w:rsidP="006C5593">
      <w:pPr>
        <w:jc w:val="both"/>
      </w:pPr>
      <w:r>
        <w:t xml:space="preserve">Wyrażam zgodę na udostępnianie, przechowywanie i przetwarzanie moich danych osobowych dla celów związanych z realizacją procesu oceny projektu/wniosku. Pani/Pana dane osobowe przetwarzane będą przez okres nie dłuższy niż 5 lat od zatwierdzenia raportu końcowego dla Programu, jeśli chodzi o materiały archiwalne, przez czas wynikający z przepisów ustawy z dnia 14 lipca 1983 r. o narodowym zasobie archiwalnym i archiwach  </w:t>
      </w:r>
    </w:p>
    <w:p w14:paraId="442EF117" w14:textId="77777777" w:rsidR="006C5593" w:rsidRDefault="006C5593" w:rsidP="006C5593">
      <w:pPr>
        <w:jc w:val="both"/>
      </w:pPr>
      <w:r>
        <w:t xml:space="preserve">Przyjmuję do wiadomości, że przysługuje mi prawo dostępu do treści swoich danych oraz prawo ich sprostowania, usunięcia, ograniczenia przetwarzania, prawo do przenoszenia danych, prawo wniesienia sprzeciwu, prawo do cofnięcia zgody na ich przetwarzanie w dowolnym momencie bez wpływu na zgodność z prawem przetwarzania, którego dokonano na podstawie zgody wyrażonej przed jej cofnięciem. Ma Pan/Pani także prawo wniesienia skargi do Prezesa Urzędu Ochrony Danych Osobowych, gdy uzna Pani/Pan, iż przetwarzanie danych osobowych Pani/Pana dotyczących narusza przepisy RODO </w:t>
      </w:r>
    </w:p>
    <w:p w14:paraId="57E3D286" w14:textId="77777777" w:rsidR="006C5593" w:rsidRDefault="006C5593" w:rsidP="006C5593">
      <w:pPr>
        <w:spacing w:after="0"/>
        <w:ind w:left="2126"/>
        <w:jc w:val="both"/>
      </w:pPr>
      <w:r>
        <w:t xml:space="preserve">                           </w:t>
      </w:r>
      <w:r>
        <w:tab/>
        <w:t xml:space="preserve">  ....................................................................... dnia ……......…. r. </w:t>
      </w:r>
    </w:p>
    <w:p w14:paraId="5A105058" w14:textId="77777777" w:rsidR="006C5593" w:rsidRDefault="006C5593" w:rsidP="006C5593">
      <w:pPr>
        <w:spacing w:after="0"/>
        <w:ind w:left="2126"/>
        <w:jc w:val="both"/>
      </w:pPr>
      <w:r>
        <w:tab/>
      </w:r>
      <w:r>
        <w:tab/>
      </w:r>
      <w:r>
        <w:tab/>
      </w:r>
      <w:r>
        <w:tab/>
        <w:t>(miejscowość)</w:t>
      </w:r>
    </w:p>
    <w:p w14:paraId="3EE72EDD" w14:textId="77777777" w:rsidR="006C5593" w:rsidRDefault="006C5593" w:rsidP="006C5593">
      <w:pPr>
        <w:ind w:left="4956"/>
        <w:jc w:val="both"/>
      </w:pPr>
      <w:r>
        <w:t xml:space="preserve">    </w:t>
      </w:r>
    </w:p>
    <w:p w14:paraId="45FDA788" w14:textId="77777777" w:rsidR="006C5593" w:rsidRDefault="006C5593" w:rsidP="006C5593">
      <w:pPr>
        <w:spacing w:after="0"/>
        <w:ind w:left="4956"/>
        <w:jc w:val="both"/>
      </w:pPr>
      <w:r>
        <w:t xml:space="preserve">..................................................................... </w:t>
      </w:r>
    </w:p>
    <w:p w14:paraId="2F10DEAE" w14:textId="77777777" w:rsidR="006C5593" w:rsidRDefault="006C5593" w:rsidP="006C5593">
      <w:pPr>
        <w:spacing w:after="0"/>
        <w:jc w:val="both"/>
      </w:pPr>
      <w:r>
        <w:tab/>
      </w:r>
      <w:r>
        <w:tab/>
      </w:r>
      <w:r>
        <w:tab/>
      </w:r>
      <w:r>
        <w:tab/>
      </w:r>
      <w:r>
        <w:tab/>
      </w:r>
      <w:r>
        <w:tab/>
      </w:r>
      <w:r>
        <w:tab/>
      </w:r>
      <w:r>
        <w:tab/>
      </w:r>
      <w:r>
        <w:tab/>
        <w:t>(podpis)</w:t>
      </w:r>
    </w:p>
    <w:p w14:paraId="353B7D9F" w14:textId="77777777" w:rsidR="006C5593" w:rsidRDefault="006C5593" w:rsidP="006C5593">
      <w:pPr>
        <w:jc w:val="both"/>
      </w:pPr>
      <w:r>
        <w:rPr>
          <w:noProof/>
          <w:lang w:eastAsia="pl-PL"/>
        </w:rPr>
        <mc:AlternateContent>
          <mc:Choice Requires="wps">
            <w:drawing>
              <wp:anchor distT="0" distB="0" distL="114300" distR="114300" simplePos="0" relativeHeight="251658242" behindDoc="0" locked="0" layoutInCell="1" allowOverlap="1" wp14:anchorId="0D6DA826" wp14:editId="2B3859B7">
                <wp:simplePos x="0" y="0"/>
                <wp:positionH relativeFrom="column">
                  <wp:posOffset>-15875</wp:posOffset>
                </wp:positionH>
                <wp:positionV relativeFrom="paragraph">
                  <wp:posOffset>128270</wp:posOffset>
                </wp:positionV>
                <wp:extent cx="5753100" cy="38100"/>
                <wp:effectExtent l="0" t="0" r="19050" b="19050"/>
                <wp:wrapNone/>
                <wp:docPr id="789458038" name="Łącznik prosty 789458038" descr="Kreska"/>
                <wp:cNvGraphicFramePr/>
                <a:graphic xmlns:a="http://schemas.openxmlformats.org/drawingml/2006/main">
                  <a:graphicData uri="http://schemas.microsoft.com/office/word/2010/wordprocessingShape">
                    <wps:wsp>
                      <wps:cNvCnPr/>
                      <wps:spPr>
                        <a:xfrm>
                          <a:off x="0" y="0"/>
                          <a:ext cx="5753100" cy="381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arto="http://schemas.microsoft.com/office/word/2006/arto" xmlns:a14="http://schemas.microsoft.com/office/drawing/2010/main" xmlns:pic="http://schemas.openxmlformats.org/drawingml/2006/picture">
            <w:pict w14:anchorId="2C2598DA">
              <v:line id="Łącznik prosty 789458038" style="position:absolute;z-index:251661312;visibility:visible;mso-wrap-style:square;mso-wrap-distance-left:9pt;mso-wrap-distance-top:0;mso-wrap-distance-right:9pt;mso-wrap-distance-bottom:0;mso-position-horizontal:absolute;mso-position-horizontal-relative:text;mso-position-vertical:absolute;mso-position-vertical-relative:text" alt="Kreska" o:spid="_x0000_s1026" strokecolor="black [3213]" strokeweight="1pt" from="-1.25pt,10.1pt" to="451.75pt,13.1pt" w14:anchorId="405E96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">
                <v:stroke joinstyle="miter"/>
              </v:line>
            </w:pict>
          </mc:Fallback>
        </mc:AlternateContent>
      </w:r>
    </w:p>
    <w:p w14:paraId="464F1062" w14:textId="72E424B6" w:rsidR="006C5593" w:rsidRDefault="006C5593" w:rsidP="006C5593">
      <w:pPr>
        <w:jc w:val="both"/>
      </w:pPr>
      <w:r>
        <w:t xml:space="preserve">W związku z zaistnieniem okoliczności, o której mowa w pkt ...... , podlegam wyłączeniu z </w:t>
      </w:r>
      <w:r w:rsidR="004D4A43">
        <w:t xml:space="preserve">realizacji </w:t>
      </w:r>
      <w:r>
        <w:t xml:space="preserve">niniejszego </w:t>
      </w:r>
      <w:r w:rsidR="004D4A43">
        <w:t>zamówienia</w:t>
      </w:r>
      <w:r>
        <w:t xml:space="preserve">. </w:t>
      </w:r>
    </w:p>
    <w:p w14:paraId="62344E59" w14:textId="77777777" w:rsidR="006C5593" w:rsidRDefault="006C5593" w:rsidP="006C5593">
      <w:pPr>
        <w:jc w:val="both"/>
      </w:pPr>
    </w:p>
    <w:p w14:paraId="0BAEA8DE" w14:textId="77777777" w:rsidR="006C5593" w:rsidRDefault="006C5593" w:rsidP="006C5593">
      <w:pPr>
        <w:spacing w:after="0"/>
        <w:ind w:left="2832" w:firstLine="708"/>
        <w:jc w:val="both"/>
      </w:pPr>
      <w:r>
        <w:t xml:space="preserve">....................................................................... dnia ……......…. r. </w:t>
      </w:r>
    </w:p>
    <w:p w14:paraId="4690FBC7" w14:textId="77777777" w:rsidR="006C5593" w:rsidRDefault="006C5593" w:rsidP="006C5593">
      <w:pPr>
        <w:spacing w:after="0"/>
        <w:ind w:left="2124"/>
        <w:jc w:val="both"/>
      </w:pPr>
      <w:r>
        <w:tab/>
      </w:r>
      <w:r>
        <w:tab/>
      </w:r>
      <w:r>
        <w:tab/>
      </w:r>
      <w:r>
        <w:tab/>
        <w:t>(miejscowość)</w:t>
      </w:r>
    </w:p>
    <w:p w14:paraId="4317E4CC" w14:textId="77777777" w:rsidR="006C5593" w:rsidRDefault="006C5593" w:rsidP="006C5593">
      <w:pPr>
        <w:ind w:left="3540" w:firstLine="708"/>
        <w:jc w:val="both"/>
      </w:pPr>
    </w:p>
    <w:p w14:paraId="06B14858" w14:textId="77777777" w:rsidR="006C5593" w:rsidRDefault="006C5593" w:rsidP="006C5593">
      <w:pPr>
        <w:spacing w:after="0"/>
        <w:ind w:left="4956"/>
        <w:jc w:val="both"/>
      </w:pPr>
      <w:r>
        <w:t xml:space="preserve">    ..................................................................... </w:t>
      </w:r>
    </w:p>
    <w:p w14:paraId="21B38966" w14:textId="77777777" w:rsidR="006C5593" w:rsidRDefault="006C5593" w:rsidP="006C5593">
      <w:pPr>
        <w:spacing w:after="0"/>
        <w:jc w:val="both"/>
      </w:pPr>
      <w:r>
        <w:tab/>
      </w:r>
      <w:r>
        <w:tab/>
      </w:r>
      <w:r>
        <w:tab/>
      </w:r>
      <w:r>
        <w:tab/>
      </w:r>
      <w:r>
        <w:tab/>
      </w:r>
      <w:r>
        <w:tab/>
      </w:r>
      <w:r>
        <w:tab/>
      </w:r>
      <w:r>
        <w:tab/>
      </w:r>
      <w:r>
        <w:tab/>
        <w:t>(podpis)</w:t>
      </w:r>
    </w:p>
    <w:p w14:paraId="5211F0BF" w14:textId="1CE673AF" w:rsidR="26B54967" w:rsidRDefault="26B54967" w:rsidP="26B54967">
      <w:pPr>
        <w:spacing w:after="0"/>
        <w:jc w:val="both"/>
      </w:pPr>
    </w:p>
    <w:p w14:paraId="3DC55EB3" w14:textId="77777777" w:rsidR="006C5593" w:rsidRDefault="006C5593" w:rsidP="004E2EDE">
      <w:pPr>
        <w:spacing w:before="120" w:after="120" w:line="276" w:lineRule="auto"/>
        <w:rPr>
          <w:rFonts w:cstheme="minorHAnsi"/>
        </w:rPr>
      </w:pPr>
    </w:p>
    <w:p w14:paraId="0E795E54" w14:textId="77777777" w:rsidR="000554B0" w:rsidRDefault="000554B0">
      <w:r>
        <w:br w:type="page"/>
      </w:r>
    </w:p>
    <w:p w14:paraId="28B893F9" w14:textId="45C76BA4" w:rsidR="006C5593" w:rsidRPr="00A75BA9" w:rsidRDefault="006C5593" w:rsidP="006C5593">
      <w:pPr>
        <w:jc w:val="right"/>
      </w:pPr>
      <w:r w:rsidRPr="00A75BA9">
        <w:lastRenderedPageBreak/>
        <w:t xml:space="preserve">Załącznik nr 7 do </w:t>
      </w:r>
      <w:r>
        <w:t>U</w:t>
      </w:r>
      <w:r w:rsidRPr="00A75BA9">
        <w:t>mowy</w:t>
      </w:r>
    </w:p>
    <w:p w14:paraId="4C119198" w14:textId="77777777" w:rsidR="006C5593" w:rsidRPr="00A75BA9" w:rsidRDefault="006C5593" w:rsidP="006C5593">
      <w:pPr>
        <w:pStyle w:val="Nagwek2"/>
        <w:jc w:val="center"/>
        <w:rPr>
          <w:b/>
          <w:bCs/>
        </w:rPr>
      </w:pPr>
      <w:r w:rsidRPr="00A75BA9">
        <w:rPr>
          <w:b/>
          <w:bCs/>
        </w:rPr>
        <w:t>WYMAGANIA TECHNICZNE</w:t>
      </w:r>
    </w:p>
    <w:p w14:paraId="590B61C3" w14:textId="77777777" w:rsidR="006C5593" w:rsidRDefault="006C5593" w:rsidP="006C5593">
      <w:pPr>
        <w:jc w:val="both"/>
      </w:pPr>
    </w:p>
    <w:p w14:paraId="24B2651C" w14:textId="77777777" w:rsidR="006C5593" w:rsidRDefault="006C5593" w:rsidP="006C5593">
      <w:pPr>
        <w:jc w:val="both"/>
      </w:pPr>
      <w:r>
        <w:t xml:space="preserve">Wymagania techniczne związane z udzieleniem zamówienia na: </w:t>
      </w:r>
    </w:p>
    <w:p w14:paraId="6ADDB2E5" w14:textId="15C5F64A" w:rsidR="006C5593" w:rsidRPr="002C0400" w:rsidRDefault="006C5593" w:rsidP="00071440">
      <w:pPr>
        <w:spacing w:line="240" w:lineRule="auto"/>
        <w:jc w:val="both"/>
        <w:rPr>
          <w:rFonts w:cstheme="minorHAnsi"/>
          <w:bCs/>
          <w:iCs/>
        </w:rPr>
      </w:pPr>
      <w:r w:rsidRPr="002C0400">
        <w:rPr>
          <w:rFonts w:cstheme="minorHAnsi"/>
          <w:iCs/>
        </w:rPr>
        <w:t>„</w:t>
      </w:r>
      <w:r w:rsidR="002C0400" w:rsidRPr="002C0400">
        <w:rPr>
          <w:rFonts w:cstheme="minorHAnsi"/>
          <w:i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Wykonanie usługi polegającej na ocenie merytorycznej I </w:t>
      </w:r>
      <w:proofErr w:type="spellStart"/>
      <w:r w:rsidR="002C0400" w:rsidRPr="002C0400">
        <w:rPr>
          <w:rFonts w:cstheme="minorHAnsi"/>
          <w:i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w:t>
      </w:r>
      <w:proofErr w:type="spellEnd"/>
      <w:r w:rsidR="002C0400" w:rsidRPr="002C0400">
        <w:rPr>
          <w:rFonts w:cstheme="minorHAnsi"/>
          <w:i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II stopnia wniosków o dofinansowanie przedsięwzięć, złożonych w ogłoszonym naborze ciągłym w ramach Programu Priorytetowego </w:t>
      </w:r>
      <w:proofErr w:type="spellStart"/>
      <w:r w:rsidR="002C0400" w:rsidRPr="002C0400">
        <w:rPr>
          <w:rFonts w:cstheme="minorHAnsi"/>
          <w:i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NaszEauto</w:t>
      </w:r>
      <w:proofErr w:type="spellEnd"/>
      <w:r w:rsidR="002C0400" w:rsidRPr="002C0400">
        <w:rPr>
          <w:rFonts w:cstheme="minorHAnsi"/>
          <w:i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2C0400">
        <w:rPr>
          <w:rFonts w:cstheme="minorHAnsi"/>
          <w:bCs/>
          <w:iCs/>
        </w:rPr>
        <w:t>.</w:t>
      </w:r>
    </w:p>
    <w:p w14:paraId="5624DF38" w14:textId="77777777" w:rsidR="006C5593" w:rsidRPr="00BA46C5" w:rsidRDefault="006C5593" w:rsidP="008545CD">
      <w:pPr>
        <w:pStyle w:val="Akapitzlist"/>
        <w:numPr>
          <w:ilvl w:val="0"/>
          <w:numId w:val="78"/>
        </w:numPr>
        <w:ind w:left="360"/>
        <w:jc w:val="both"/>
        <w:rPr>
          <w:b/>
        </w:rPr>
      </w:pPr>
      <w:r w:rsidRPr="00BA46C5">
        <w:rPr>
          <w:b/>
        </w:rPr>
        <w:t>Wymagania techniczne, które musi spełniać sprzęt osoby wskazanej przez Wykonawcę do realizacji przedmiotu zamówienia.</w:t>
      </w:r>
    </w:p>
    <w:p w14:paraId="5F945410" w14:textId="77777777" w:rsidR="006C5593" w:rsidRPr="00FB3FF6" w:rsidRDefault="006C5593" w:rsidP="008545CD">
      <w:pPr>
        <w:pStyle w:val="Akapitzlist"/>
        <w:numPr>
          <w:ilvl w:val="0"/>
          <w:numId w:val="79"/>
        </w:numPr>
        <w:autoSpaceDE w:val="0"/>
        <w:autoSpaceDN w:val="0"/>
        <w:adjustRightInd w:val="0"/>
        <w:spacing w:after="0" w:line="240" w:lineRule="auto"/>
        <w:jc w:val="both"/>
        <w:rPr>
          <w:rFonts w:cstheme="minorHAnsi"/>
          <w:lang w:val="en-US"/>
        </w:rPr>
      </w:pPr>
      <w:r w:rsidRPr="0034401A">
        <w:rPr>
          <w:rFonts w:cstheme="minorHAnsi"/>
        </w:rPr>
        <w:t>system operacyjny</w:t>
      </w:r>
      <w:r>
        <w:rPr>
          <w:rFonts w:cstheme="minorHAnsi"/>
        </w:rPr>
        <w:t>:</w:t>
      </w:r>
    </w:p>
    <w:p w14:paraId="5869D928" w14:textId="77777777" w:rsidR="006C5593" w:rsidRPr="00FB3FF6" w:rsidRDefault="006C5593" w:rsidP="008545CD">
      <w:pPr>
        <w:pStyle w:val="Akapitzlist"/>
        <w:numPr>
          <w:ilvl w:val="1"/>
          <w:numId w:val="95"/>
        </w:numPr>
        <w:autoSpaceDE w:val="0"/>
        <w:autoSpaceDN w:val="0"/>
        <w:adjustRightInd w:val="0"/>
        <w:spacing w:after="0" w:line="240" w:lineRule="auto"/>
        <w:jc w:val="both"/>
        <w:rPr>
          <w:rFonts w:cstheme="minorHAnsi"/>
          <w:lang w:val="en-US"/>
        </w:rPr>
      </w:pPr>
      <w:r w:rsidRPr="00C07B50">
        <w:rPr>
          <w:rFonts w:cstheme="minorHAnsi"/>
          <w:lang w:val="en-US"/>
        </w:rPr>
        <w:t xml:space="preserve">Microsoft Windows 10 Professional </w:t>
      </w:r>
      <w:proofErr w:type="spellStart"/>
      <w:r w:rsidRPr="00C07B50">
        <w:rPr>
          <w:rFonts w:cstheme="minorHAnsi"/>
          <w:lang w:val="en-US"/>
        </w:rPr>
        <w:t>lub</w:t>
      </w:r>
      <w:proofErr w:type="spellEnd"/>
      <w:r w:rsidRPr="00C07B50">
        <w:rPr>
          <w:rFonts w:cstheme="minorHAnsi"/>
          <w:lang w:val="en-US"/>
        </w:rPr>
        <w:t xml:space="preserve"> </w:t>
      </w:r>
      <w:proofErr w:type="spellStart"/>
      <w:r w:rsidRPr="00C07B50">
        <w:rPr>
          <w:rFonts w:cstheme="minorHAnsi"/>
          <w:lang w:val="en-US"/>
        </w:rPr>
        <w:t>nowszy</w:t>
      </w:r>
      <w:proofErr w:type="spellEnd"/>
      <w:r w:rsidRPr="00C07B50">
        <w:rPr>
          <w:rFonts w:cstheme="minorHAnsi"/>
          <w:lang w:val="en-US"/>
        </w:rPr>
        <w:t xml:space="preserve">, </w:t>
      </w:r>
    </w:p>
    <w:p w14:paraId="6FBCAA38" w14:textId="77777777" w:rsidR="006C5593" w:rsidRPr="001C74F7" w:rsidRDefault="006C5593" w:rsidP="008545CD">
      <w:pPr>
        <w:pStyle w:val="Akapitzlist"/>
        <w:numPr>
          <w:ilvl w:val="1"/>
          <w:numId w:val="95"/>
        </w:numPr>
        <w:autoSpaceDE w:val="0"/>
        <w:autoSpaceDN w:val="0"/>
        <w:adjustRightInd w:val="0"/>
        <w:spacing w:after="0" w:line="240" w:lineRule="auto"/>
        <w:jc w:val="both"/>
        <w:rPr>
          <w:rFonts w:cstheme="minorHAnsi"/>
        </w:rPr>
      </w:pPr>
      <w:proofErr w:type="spellStart"/>
      <w:r w:rsidRPr="0034401A">
        <w:rPr>
          <w:rFonts w:cstheme="minorHAnsi"/>
        </w:rPr>
        <w:t>macOS</w:t>
      </w:r>
      <w:proofErr w:type="spellEnd"/>
      <w:r w:rsidRPr="0034401A">
        <w:rPr>
          <w:rFonts w:cstheme="minorHAnsi"/>
        </w:rPr>
        <w:t xml:space="preserve"> w najnowszej stabilnej wersji,</w:t>
      </w:r>
      <w:r>
        <w:rPr>
          <w:rFonts w:cstheme="minorHAnsi"/>
        </w:rPr>
        <w:t xml:space="preserve"> </w:t>
      </w:r>
    </w:p>
    <w:p w14:paraId="33DB2C9E" w14:textId="77777777" w:rsidR="006C5593" w:rsidRPr="00860A97" w:rsidRDefault="006C5593" w:rsidP="008545CD">
      <w:pPr>
        <w:pStyle w:val="Akapitzlist"/>
        <w:numPr>
          <w:ilvl w:val="1"/>
          <w:numId w:val="95"/>
        </w:numPr>
        <w:autoSpaceDE w:val="0"/>
        <w:autoSpaceDN w:val="0"/>
        <w:adjustRightInd w:val="0"/>
        <w:spacing w:after="0" w:line="240" w:lineRule="auto"/>
        <w:jc w:val="both"/>
        <w:rPr>
          <w:rFonts w:cstheme="minorHAnsi"/>
          <w:lang w:val="en-US"/>
        </w:rPr>
      </w:pPr>
      <w:r w:rsidRPr="0034401A">
        <w:rPr>
          <w:rFonts w:cstheme="minorHAnsi"/>
        </w:rPr>
        <w:t xml:space="preserve">dystrybucje Linux z długoterminowym wsparciem (np. </w:t>
      </w:r>
      <w:r w:rsidRPr="00E05562">
        <w:rPr>
          <w:rFonts w:cstheme="minorHAnsi"/>
          <w:lang w:val="en-US"/>
        </w:rPr>
        <w:t>Ubuntu LTS, Debian, Red Hat Enterprise Linux, SUSE),</w:t>
      </w:r>
    </w:p>
    <w:p w14:paraId="7A4B700D" w14:textId="77777777" w:rsidR="006C5593" w:rsidRDefault="006C5593" w:rsidP="008545CD">
      <w:pPr>
        <w:pStyle w:val="Akapitzlist"/>
        <w:numPr>
          <w:ilvl w:val="0"/>
          <w:numId w:val="79"/>
        </w:numPr>
        <w:autoSpaceDE w:val="0"/>
        <w:autoSpaceDN w:val="0"/>
        <w:adjustRightInd w:val="0"/>
        <w:spacing w:after="0" w:line="240" w:lineRule="auto"/>
        <w:jc w:val="both"/>
        <w:rPr>
          <w:rFonts w:cstheme="minorHAnsi"/>
        </w:rPr>
      </w:pPr>
      <w:r w:rsidRPr="00AD182C">
        <w:rPr>
          <w:rFonts w:cstheme="minorHAnsi"/>
        </w:rPr>
        <w:t>Zainstalowany i aktualny system antywirusowy</w:t>
      </w:r>
    </w:p>
    <w:p w14:paraId="3B16ADF1" w14:textId="77777777" w:rsidR="006C5593" w:rsidRDefault="006C5593" w:rsidP="008545CD">
      <w:pPr>
        <w:pStyle w:val="Akapitzlist"/>
        <w:numPr>
          <w:ilvl w:val="0"/>
          <w:numId w:val="79"/>
        </w:numPr>
        <w:autoSpaceDE w:val="0"/>
        <w:autoSpaceDN w:val="0"/>
        <w:adjustRightInd w:val="0"/>
        <w:spacing w:after="0" w:line="240" w:lineRule="auto"/>
        <w:jc w:val="both"/>
        <w:rPr>
          <w:rFonts w:cstheme="minorHAnsi"/>
        </w:rPr>
      </w:pPr>
      <w:r w:rsidRPr="00744955">
        <w:rPr>
          <w:rFonts w:cstheme="minorHAnsi"/>
        </w:rPr>
        <w:t>Pamięć operacyjna (RAM) o pojemności co najmniej 8 GB</w:t>
      </w:r>
    </w:p>
    <w:p w14:paraId="701BBCE8" w14:textId="77777777" w:rsidR="006C5593" w:rsidRPr="0063398F" w:rsidRDefault="006C5593" w:rsidP="008545CD">
      <w:pPr>
        <w:pStyle w:val="Akapitzlist"/>
        <w:numPr>
          <w:ilvl w:val="0"/>
          <w:numId w:val="79"/>
        </w:numPr>
        <w:autoSpaceDE w:val="0"/>
        <w:autoSpaceDN w:val="0"/>
        <w:adjustRightInd w:val="0"/>
        <w:spacing w:after="0" w:line="240" w:lineRule="auto"/>
        <w:jc w:val="both"/>
        <w:rPr>
          <w:rFonts w:cstheme="minorHAnsi"/>
        </w:rPr>
      </w:pPr>
      <w:r w:rsidRPr="00290168">
        <w:rPr>
          <w:rFonts w:cstheme="minorHAnsi"/>
        </w:rPr>
        <w:t>Karta sieciowa przewodowa lub bezprzewodowa albo modem umożliwiający dostęp do Internetu.</w:t>
      </w:r>
      <w:r w:rsidRPr="0063398F">
        <w:rPr>
          <w:rFonts w:cstheme="minorHAnsi"/>
        </w:rPr>
        <w:t>,</w:t>
      </w:r>
    </w:p>
    <w:p w14:paraId="732AFF9F" w14:textId="77777777" w:rsidR="006C5593" w:rsidRDefault="006C5593" w:rsidP="008545CD">
      <w:pPr>
        <w:pStyle w:val="Akapitzlist"/>
        <w:numPr>
          <w:ilvl w:val="0"/>
          <w:numId w:val="79"/>
        </w:numPr>
        <w:autoSpaceDE w:val="0"/>
        <w:autoSpaceDN w:val="0"/>
        <w:adjustRightInd w:val="0"/>
        <w:spacing w:after="0" w:line="240" w:lineRule="auto"/>
        <w:jc w:val="both"/>
        <w:rPr>
          <w:rFonts w:cstheme="minorHAnsi"/>
        </w:rPr>
      </w:pPr>
      <w:r w:rsidRPr="00935146">
        <w:rPr>
          <w:rFonts w:cstheme="minorHAnsi"/>
        </w:rPr>
        <w:t>Procesor klasy minimum:</w:t>
      </w:r>
    </w:p>
    <w:p w14:paraId="539D73F7" w14:textId="77777777" w:rsidR="006C5593" w:rsidRDefault="006C5593" w:rsidP="008545CD">
      <w:pPr>
        <w:pStyle w:val="Akapitzlist"/>
        <w:numPr>
          <w:ilvl w:val="1"/>
          <w:numId w:val="96"/>
        </w:numPr>
        <w:autoSpaceDE w:val="0"/>
        <w:autoSpaceDN w:val="0"/>
        <w:adjustRightInd w:val="0"/>
        <w:spacing w:after="0" w:line="240" w:lineRule="auto"/>
        <w:jc w:val="both"/>
        <w:rPr>
          <w:rFonts w:cstheme="minorHAnsi"/>
        </w:rPr>
      </w:pPr>
      <w:r w:rsidRPr="00576073">
        <w:rPr>
          <w:rFonts w:cstheme="minorHAnsi"/>
        </w:rPr>
        <w:t xml:space="preserve">Intel </w:t>
      </w:r>
      <w:proofErr w:type="spellStart"/>
      <w:r w:rsidRPr="00576073">
        <w:rPr>
          <w:rFonts w:cstheme="minorHAnsi"/>
        </w:rPr>
        <w:t>Core</w:t>
      </w:r>
      <w:proofErr w:type="spellEnd"/>
      <w:r w:rsidRPr="00576073">
        <w:rPr>
          <w:rFonts w:cstheme="minorHAnsi"/>
        </w:rPr>
        <w:t xml:space="preserve"> i5 (11. generacja – </w:t>
      </w:r>
      <w:proofErr w:type="spellStart"/>
      <w:r w:rsidRPr="00576073">
        <w:rPr>
          <w:rFonts w:cstheme="minorHAnsi"/>
        </w:rPr>
        <w:t>Tiger</w:t>
      </w:r>
      <w:proofErr w:type="spellEnd"/>
      <w:r w:rsidRPr="00576073">
        <w:rPr>
          <w:rFonts w:cstheme="minorHAnsi"/>
        </w:rPr>
        <w:t xml:space="preserve"> Lake) lub nowszy,</w:t>
      </w:r>
    </w:p>
    <w:p w14:paraId="5A76B8A6" w14:textId="77777777" w:rsidR="006C5593" w:rsidRDefault="006C5593" w:rsidP="008545CD">
      <w:pPr>
        <w:pStyle w:val="Akapitzlist"/>
        <w:numPr>
          <w:ilvl w:val="1"/>
          <w:numId w:val="96"/>
        </w:numPr>
        <w:autoSpaceDE w:val="0"/>
        <w:autoSpaceDN w:val="0"/>
        <w:adjustRightInd w:val="0"/>
        <w:spacing w:after="0" w:line="240" w:lineRule="auto"/>
        <w:jc w:val="both"/>
        <w:rPr>
          <w:rFonts w:cstheme="minorHAnsi"/>
        </w:rPr>
      </w:pPr>
      <w:r w:rsidRPr="00576073">
        <w:rPr>
          <w:rFonts w:cstheme="minorHAnsi"/>
        </w:rPr>
        <w:t xml:space="preserve">AMD </w:t>
      </w:r>
      <w:proofErr w:type="spellStart"/>
      <w:r w:rsidRPr="00576073">
        <w:rPr>
          <w:rFonts w:cstheme="minorHAnsi"/>
        </w:rPr>
        <w:t>Ryzen</w:t>
      </w:r>
      <w:proofErr w:type="spellEnd"/>
      <w:r w:rsidRPr="00576073">
        <w:rPr>
          <w:rFonts w:cstheme="minorHAnsi"/>
        </w:rPr>
        <w:t xml:space="preserve"> 5 (seria 5000 – Zen 3) lub nowszy, </w:t>
      </w:r>
    </w:p>
    <w:p w14:paraId="1796A40E" w14:textId="77777777" w:rsidR="006C5593" w:rsidRPr="00576073" w:rsidRDefault="006C5593" w:rsidP="008545CD">
      <w:pPr>
        <w:pStyle w:val="Akapitzlist"/>
        <w:numPr>
          <w:ilvl w:val="1"/>
          <w:numId w:val="96"/>
        </w:numPr>
        <w:autoSpaceDE w:val="0"/>
        <w:autoSpaceDN w:val="0"/>
        <w:adjustRightInd w:val="0"/>
        <w:spacing w:after="0" w:line="240" w:lineRule="auto"/>
        <w:jc w:val="both"/>
        <w:rPr>
          <w:rFonts w:cstheme="minorHAnsi"/>
        </w:rPr>
      </w:pPr>
      <w:r w:rsidRPr="00576073">
        <w:rPr>
          <w:rFonts w:cstheme="minorHAnsi"/>
        </w:rPr>
        <w:t>lub rozwiązanie równoważne pod względem wydajności lub rozwiązanie równoważne pod względem wydajności</w:t>
      </w:r>
    </w:p>
    <w:p w14:paraId="09206835" w14:textId="77777777" w:rsidR="006C5593" w:rsidRPr="00935146" w:rsidRDefault="006C5593" w:rsidP="006C5593">
      <w:pPr>
        <w:pStyle w:val="Akapitzlist"/>
        <w:autoSpaceDE w:val="0"/>
        <w:autoSpaceDN w:val="0"/>
        <w:adjustRightInd w:val="0"/>
        <w:spacing w:after="0" w:line="240" w:lineRule="auto"/>
        <w:jc w:val="both"/>
        <w:rPr>
          <w:rFonts w:cstheme="minorHAnsi"/>
        </w:rPr>
      </w:pPr>
    </w:p>
    <w:p w14:paraId="3B4A78CB" w14:textId="77777777" w:rsidR="006C5593" w:rsidRPr="00BA46C5" w:rsidRDefault="006C5593" w:rsidP="008545CD">
      <w:pPr>
        <w:pStyle w:val="Akapitzlist"/>
        <w:numPr>
          <w:ilvl w:val="0"/>
          <w:numId w:val="78"/>
        </w:numPr>
        <w:ind w:left="360"/>
        <w:jc w:val="both"/>
        <w:rPr>
          <w:b/>
        </w:rPr>
      </w:pPr>
      <w:r w:rsidRPr="00BA46C5">
        <w:rPr>
          <w:b/>
        </w:rPr>
        <w:t>Zasady dostępu do zasobów NFOŚiGW.</w:t>
      </w:r>
    </w:p>
    <w:p w14:paraId="3308DEC9" w14:textId="77777777" w:rsidR="006C5593" w:rsidRDefault="006C5593" w:rsidP="008545CD">
      <w:pPr>
        <w:pStyle w:val="Akapitzlist"/>
        <w:numPr>
          <w:ilvl w:val="0"/>
          <w:numId w:val="80"/>
        </w:numPr>
        <w:jc w:val="both"/>
      </w:pPr>
      <w:r>
        <w:t>Każda osoba wskazana przez Wykonawcę do realizacji przedmiotu zamówienia otrzyma:</w:t>
      </w:r>
    </w:p>
    <w:p w14:paraId="76579318" w14:textId="77777777" w:rsidR="006C5593" w:rsidRDefault="006C5593" w:rsidP="008545CD">
      <w:pPr>
        <w:pStyle w:val="Akapitzlist"/>
        <w:numPr>
          <w:ilvl w:val="1"/>
          <w:numId w:val="97"/>
        </w:numPr>
        <w:jc w:val="both"/>
      </w:pPr>
      <w:r>
        <w:t xml:space="preserve">możliwość zdalnego połączenia się z zasobami NFOŚiGW poprzez udostępnione połączenie VDI; </w:t>
      </w:r>
    </w:p>
    <w:p w14:paraId="18B2E3E7" w14:textId="77777777" w:rsidR="006C5593" w:rsidRDefault="006C5593" w:rsidP="008545CD">
      <w:pPr>
        <w:pStyle w:val="Akapitzlist"/>
        <w:numPr>
          <w:ilvl w:val="1"/>
          <w:numId w:val="97"/>
        </w:numPr>
        <w:jc w:val="both"/>
      </w:pPr>
      <w:r>
        <w:t>indywidualne uprawnienia do pracy w aplikacji do procedowania wniosków w zakresie oceny wniosków (I stopień oceny i II stopień oceny);</w:t>
      </w:r>
    </w:p>
    <w:p w14:paraId="21DDC2DA" w14:textId="77777777" w:rsidR="006C5593" w:rsidRDefault="006C5593" w:rsidP="008545CD">
      <w:pPr>
        <w:pStyle w:val="Akapitzlist"/>
        <w:numPr>
          <w:ilvl w:val="1"/>
          <w:numId w:val="97"/>
        </w:numPr>
        <w:jc w:val="both"/>
      </w:pPr>
      <w:r>
        <w:t>indywidualne konto mailowe na serwerze NFOŚiGW;</w:t>
      </w:r>
    </w:p>
    <w:p w14:paraId="5388E5EF" w14:textId="77777777" w:rsidR="006C5593" w:rsidRDefault="006C5593" w:rsidP="008545CD">
      <w:pPr>
        <w:pStyle w:val="Akapitzlist"/>
        <w:numPr>
          <w:ilvl w:val="0"/>
          <w:numId w:val="80"/>
        </w:numPr>
        <w:jc w:val="both"/>
      </w:pPr>
      <w:r>
        <w:t>W celu zachowana bezpieczeństwa informacji i dokumentów związanych z procedowaniem wniosków w Programie Mój Prąd:</w:t>
      </w:r>
    </w:p>
    <w:p w14:paraId="5EDC8133" w14:textId="77777777" w:rsidR="00071440" w:rsidRPr="00071440" w:rsidRDefault="00071440" w:rsidP="008545CD">
      <w:pPr>
        <w:pStyle w:val="Akapitzlist"/>
        <w:numPr>
          <w:ilvl w:val="0"/>
          <w:numId w:val="44"/>
        </w:numPr>
        <w:jc w:val="both"/>
        <w:rPr>
          <w:vanish/>
        </w:rPr>
      </w:pPr>
    </w:p>
    <w:p w14:paraId="45E9D944" w14:textId="6A2372F6" w:rsidR="006C5593" w:rsidRPr="00A75BA9" w:rsidRDefault="006C5593" w:rsidP="008545CD">
      <w:pPr>
        <w:pStyle w:val="Akapitzlist"/>
        <w:numPr>
          <w:ilvl w:val="1"/>
          <w:numId w:val="44"/>
        </w:numPr>
        <w:jc w:val="both"/>
      </w:pPr>
      <w:r>
        <w:t xml:space="preserve">Wszelkie dane: maile i załączniki związane z procedowanymi wnioskami mogą być gromadzone </w:t>
      </w:r>
      <w:r w:rsidR="50284C9D">
        <w:t>tylko</w:t>
      </w:r>
      <w:r>
        <w:t xml:space="preserve"> na wskazanych dyskach lub wydzielonych przestrzeniach sieciowych.</w:t>
      </w:r>
    </w:p>
    <w:p w14:paraId="3740DE92" w14:textId="77777777" w:rsidR="006C5593" w:rsidRPr="00A75BA9" w:rsidRDefault="006C5593" w:rsidP="008545CD">
      <w:pPr>
        <w:pStyle w:val="Akapitzlist"/>
        <w:numPr>
          <w:ilvl w:val="1"/>
          <w:numId w:val="44"/>
        </w:numPr>
        <w:jc w:val="both"/>
      </w:pPr>
      <w:r w:rsidRPr="00A75BA9">
        <w:t>Zabronione jest:</w:t>
      </w:r>
    </w:p>
    <w:p w14:paraId="4EA74AD9" w14:textId="77777777" w:rsidR="006C5593" w:rsidRPr="00A75BA9" w:rsidRDefault="006C5593" w:rsidP="008545CD">
      <w:pPr>
        <w:pStyle w:val="Akapitzlist"/>
        <w:numPr>
          <w:ilvl w:val="1"/>
          <w:numId w:val="98"/>
        </w:numPr>
        <w:jc w:val="both"/>
      </w:pPr>
      <w:r w:rsidRPr="00A75BA9">
        <w:t xml:space="preserve"> jakiekolwiek kopiowanie wniosków, załączników lub maili dotyczących procedowanych wniosków na własne komputery lub własne nośniki pamięci. </w:t>
      </w:r>
    </w:p>
    <w:p w14:paraId="02EF4F70" w14:textId="77777777" w:rsidR="006C5593" w:rsidRPr="00A75BA9" w:rsidRDefault="006C5593" w:rsidP="008545CD">
      <w:pPr>
        <w:pStyle w:val="Akapitzlist"/>
        <w:numPr>
          <w:ilvl w:val="1"/>
          <w:numId w:val="98"/>
        </w:numPr>
        <w:jc w:val="both"/>
      </w:pPr>
      <w:r w:rsidRPr="00A75BA9">
        <w:t xml:space="preserve">celowe obchodzenie zabezpieczeń systemów informatycznych, np. użycie VPN, </w:t>
      </w:r>
      <w:proofErr w:type="spellStart"/>
      <w:r w:rsidRPr="00A75BA9">
        <w:t>proxy</w:t>
      </w:r>
      <w:proofErr w:type="spellEnd"/>
      <w:r w:rsidRPr="00A75BA9">
        <w:t xml:space="preserve"> lub innych narzędzi ukrywających aktywność.</w:t>
      </w:r>
    </w:p>
    <w:p w14:paraId="31C71EAE" w14:textId="77777777" w:rsidR="006C5593" w:rsidRPr="00A75BA9" w:rsidRDefault="006C5593" w:rsidP="008545CD">
      <w:pPr>
        <w:pStyle w:val="Akapitzlist"/>
        <w:numPr>
          <w:ilvl w:val="1"/>
          <w:numId w:val="98"/>
        </w:numPr>
        <w:jc w:val="both"/>
      </w:pPr>
      <w:r w:rsidRPr="00A75BA9">
        <w:t xml:space="preserve">udostępnianie danych służbowych osobom nieuprawnionym, w tym przesyłanie dokumentów firmowych na prywatne skrzynki e-mail lub komunikatory inne niż grupowy czat w usłudze </w:t>
      </w:r>
      <w:proofErr w:type="spellStart"/>
      <w:r w:rsidRPr="00A75BA9">
        <w:t>Teams</w:t>
      </w:r>
      <w:proofErr w:type="spellEnd"/>
      <w:r w:rsidRPr="00A75BA9">
        <w:t xml:space="preserve"> w NFOŚiGW</w:t>
      </w:r>
    </w:p>
    <w:p w14:paraId="3EF0CC62" w14:textId="77777777" w:rsidR="006C5593" w:rsidRDefault="006C5593" w:rsidP="008545CD">
      <w:pPr>
        <w:pStyle w:val="Akapitzlist"/>
        <w:numPr>
          <w:ilvl w:val="0"/>
          <w:numId w:val="80"/>
        </w:numPr>
        <w:jc w:val="both"/>
      </w:pPr>
      <w:r w:rsidRPr="00630AF5">
        <w:t>W przypadku potwierdzonych, po zgłoszeniu zgodnie z pkt 4., problemów ze zdalnym dostępem do zasobów NFOŚiGW, które uniemożliwiają realizację przedmiotu zamówienia przez osoby wskazane przez Wykonawcę i trwają nieprzerwanie powyżej 4 godzin w danym dniu, termin wykonania zlecenia ulega przedłużeniu o 1 dzień roboczy.</w:t>
      </w:r>
    </w:p>
    <w:p w14:paraId="36DDADE9" w14:textId="77777777" w:rsidR="006C5593" w:rsidRDefault="006C5593" w:rsidP="008545CD">
      <w:pPr>
        <w:pStyle w:val="Akapitzlist"/>
        <w:numPr>
          <w:ilvl w:val="0"/>
          <w:numId w:val="80"/>
        </w:numPr>
        <w:jc w:val="both"/>
      </w:pPr>
      <w:r>
        <w:lastRenderedPageBreak/>
        <w:t xml:space="preserve">W razie wystąpienia problemów technicznych z połączeniem VDI należy wysłać zgłoszenie na adres email </w:t>
      </w:r>
      <w:hyperlink r:id="rId18" w:history="1">
        <w:r>
          <w:rPr>
            <w:rStyle w:val="Hipercze"/>
          </w:rPr>
          <w:t>helpdesk@nfosigw.gov.pl</w:t>
        </w:r>
      </w:hyperlink>
      <w:r>
        <w:t xml:space="preserve"> z podaniem loginu nadanego celem dostępu do systemu VDI (wedle wzoru </w:t>
      </w:r>
      <w:hyperlink r:id="rId19" w:history="1">
        <w:r>
          <w:rPr>
            <w:rStyle w:val="Hipercze"/>
          </w:rPr>
          <w:t>z.imie.nazwisko@nfosigw.gov.pl</w:t>
        </w:r>
      </w:hyperlink>
      <w:r>
        <w:t xml:space="preserve">) i opisem występującego problemu lub alternatywnie wykonać telefon do jednego z pracowników HELPDESK. </w:t>
      </w:r>
    </w:p>
    <w:p w14:paraId="7165831B" w14:textId="77777777" w:rsidR="006C5593" w:rsidRDefault="006C5593" w:rsidP="006C5593">
      <w:pPr>
        <w:ind w:left="360"/>
        <w:jc w:val="both"/>
        <w:rPr>
          <w:b/>
        </w:rPr>
      </w:pPr>
    </w:p>
    <w:p w14:paraId="5E639D3D" w14:textId="77777777" w:rsidR="006C5593" w:rsidRPr="00A75BA9" w:rsidRDefault="006C5593" w:rsidP="008545CD">
      <w:pPr>
        <w:pStyle w:val="Akapitzlist"/>
        <w:numPr>
          <w:ilvl w:val="0"/>
          <w:numId w:val="78"/>
        </w:numPr>
        <w:jc w:val="both"/>
        <w:rPr>
          <w:b/>
        </w:rPr>
      </w:pPr>
      <w:r w:rsidRPr="00A75BA9">
        <w:rPr>
          <w:b/>
        </w:rPr>
        <w:t>Techniczne zasady oceny wniosków.</w:t>
      </w:r>
    </w:p>
    <w:p w14:paraId="2E9425DF" w14:textId="7EC8EC00" w:rsidR="006C5593" w:rsidRPr="00A75BA9" w:rsidRDefault="006C5593" w:rsidP="006C5593">
      <w:pPr>
        <w:ind w:left="360"/>
        <w:jc w:val="both"/>
      </w:pPr>
      <w:r>
        <w:t xml:space="preserve">W procesie oceny </w:t>
      </w:r>
      <w:r w:rsidR="4DA95A5B">
        <w:t>wniosków wykluczone</w:t>
      </w:r>
      <w:r>
        <w:t xml:space="preserve"> jest korzystanie z ogólnodostępnego narzędzia AI, którego dane mogłyby być udostępnione osobom nieuprawnionym. </w:t>
      </w:r>
    </w:p>
    <w:p w14:paraId="36C6BACA" w14:textId="77777777" w:rsidR="006C5593" w:rsidRDefault="006C5593" w:rsidP="004E2EDE">
      <w:pPr>
        <w:spacing w:before="120" w:after="120" w:line="276" w:lineRule="auto"/>
        <w:rPr>
          <w:rFonts w:cstheme="minorHAnsi"/>
        </w:rPr>
      </w:pPr>
    </w:p>
    <w:p w14:paraId="24C13B40" w14:textId="77777777" w:rsidR="006C5593" w:rsidRDefault="006C5593" w:rsidP="004E2EDE">
      <w:pPr>
        <w:spacing w:before="120" w:after="120" w:line="276" w:lineRule="auto"/>
        <w:rPr>
          <w:rFonts w:cstheme="minorHAnsi"/>
        </w:rPr>
      </w:pPr>
    </w:p>
    <w:p w14:paraId="4585C628" w14:textId="77777777" w:rsidR="006C5593" w:rsidRDefault="006C5593" w:rsidP="004E2EDE">
      <w:pPr>
        <w:spacing w:before="120" w:after="120" w:line="276" w:lineRule="auto"/>
        <w:rPr>
          <w:rFonts w:cstheme="minorHAnsi"/>
        </w:rPr>
      </w:pPr>
    </w:p>
    <w:p w14:paraId="3ACB5A8C" w14:textId="77777777" w:rsidR="006C5593" w:rsidRDefault="006C5593" w:rsidP="004E2EDE">
      <w:pPr>
        <w:spacing w:before="120" w:after="120" w:line="276" w:lineRule="auto"/>
        <w:rPr>
          <w:rFonts w:cstheme="minorHAnsi"/>
        </w:rPr>
      </w:pPr>
    </w:p>
    <w:p w14:paraId="49024135" w14:textId="77777777" w:rsidR="006C5593" w:rsidRDefault="006C5593" w:rsidP="004E2EDE">
      <w:pPr>
        <w:spacing w:before="120" w:after="120" w:line="276" w:lineRule="auto"/>
        <w:rPr>
          <w:rFonts w:cstheme="minorHAnsi"/>
        </w:rPr>
      </w:pPr>
    </w:p>
    <w:p w14:paraId="02D2DA49" w14:textId="77777777" w:rsidR="006C5593" w:rsidRDefault="006C5593" w:rsidP="004E2EDE">
      <w:pPr>
        <w:spacing w:before="120" w:after="120" w:line="276" w:lineRule="auto"/>
        <w:rPr>
          <w:rFonts w:cstheme="minorHAnsi"/>
        </w:rPr>
      </w:pPr>
    </w:p>
    <w:p w14:paraId="7AD9C792" w14:textId="77777777" w:rsidR="006C5593" w:rsidRDefault="006C5593" w:rsidP="004E2EDE">
      <w:pPr>
        <w:spacing w:before="120" w:after="120" w:line="276" w:lineRule="auto"/>
        <w:rPr>
          <w:rFonts w:cstheme="minorHAnsi"/>
        </w:rPr>
      </w:pPr>
    </w:p>
    <w:p w14:paraId="04AF1F6A" w14:textId="77777777" w:rsidR="006C5593" w:rsidRDefault="006C5593" w:rsidP="004E2EDE">
      <w:pPr>
        <w:spacing w:before="120" w:after="120" w:line="276" w:lineRule="auto"/>
        <w:rPr>
          <w:rFonts w:cstheme="minorHAnsi"/>
        </w:rPr>
      </w:pPr>
    </w:p>
    <w:p w14:paraId="02A7EB03" w14:textId="77777777" w:rsidR="006C5593" w:rsidRDefault="006C5593" w:rsidP="004E2EDE">
      <w:pPr>
        <w:spacing w:before="120" w:after="120" w:line="276" w:lineRule="auto"/>
        <w:rPr>
          <w:rFonts w:cstheme="minorHAnsi"/>
        </w:rPr>
      </w:pPr>
    </w:p>
    <w:p w14:paraId="28C0B1E2" w14:textId="77777777" w:rsidR="006C5593" w:rsidRDefault="006C5593" w:rsidP="004E2EDE">
      <w:pPr>
        <w:spacing w:before="120" w:after="120" w:line="276" w:lineRule="auto"/>
        <w:rPr>
          <w:rFonts w:cstheme="minorHAnsi"/>
        </w:rPr>
      </w:pPr>
    </w:p>
    <w:p w14:paraId="1BD61420" w14:textId="77777777" w:rsidR="006C5593" w:rsidRDefault="006C5593" w:rsidP="004E2EDE">
      <w:pPr>
        <w:spacing w:before="120" w:after="120" w:line="276" w:lineRule="auto"/>
        <w:rPr>
          <w:rFonts w:cstheme="minorHAnsi"/>
        </w:rPr>
      </w:pPr>
    </w:p>
    <w:p w14:paraId="6EC93B4A" w14:textId="77777777" w:rsidR="006C5593" w:rsidRDefault="006C5593" w:rsidP="004E2EDE">
      <w:pPr>
        <w:spacing w:before="120" w:after="120" w:line="276" w:lineRule="auto"/>
        <w:rPr>
          <w:rFonts w:cstheme="minorHAnsi"/>
        </w:rPr>
      </w:pPr>
    </w:p>
    <w:p w14:paraId="2EFA37F1" w14:textId="77777777" w:rsidR="006C5593" w:rsidRDefault="006C5593" w:rsidP="004E2EDE">
      <w:pPr>
        <w:spacing w:before="120" w:after="120" w:line="276" w:lineRule="auto"/>
        <w:rPr>
          <w:rFonts w:cstheme="minorHAnsi"/>
        </w:rPr>
      </w:pPr>
    </w:p>
    <w:p w14:paraId="2F738542" w14:textId="77777777" w:rsidR="006C5593" w:rsidRDefault="006C5593" w:rsidP="004E2EDE">
      <w:pPr>
        <w:spacing w:before="120" w:after="120" w:line="276" w:lineRule="auto"/>
        <w:rPr>
          <w:rFonts w:cstheme="minorHAnsi"/>
        </w:rPr>
      </w:pPr>
    </w:p>
    <w:p w14:paraId="292D19C2" w14:textId="77777777" w:rsidR="006C5593" w:rsidRDefault="006C5593" w:rsidP="004E2EDE">
      <w:pPr>
        <w:spacing w:before="120" w:after="120" w:line="276" w:lineRule="auto"/>
        <w:rPr>
          <w:rFonts w:cstheme="minorHAnsi"/>
        </w:rPr>
      </w:pPr>
    </w:p>
    <w:p w14:paraId="74F50EBD" w14:textId="77777777" w:rsidR="006C5593" w:rsidRDefault="006C5593" w:rsidP="004E2EDE">
      <w:pPr>
        <w:spacing w:before="120" w:after="120" w:line="276" w:lineRule="auto"/>
        <w:rPr>
          <w:rFonts w:cstheme="minorHAnsi"/>
        </w:rPr>
      </w:pPr>
    </w:p>
    <w:p w14:paraId="637F3374" w14:textId="77777777" w:rsidR="006C5593" w:rsidRDefault="006C5593" w:rsidP="004E2EDE">
      <w:pPr>
        <w:spacing w:before="120" w:after="120" w:line="276" w:lineRule="auto"/>
        <w:rPr>
          <w:rFonts w:cstheme="minorHAnsi"/>
        </w:rPr>
      </w:pPr>
    </w:p>
    <w:p w14:paraId="7D860EF2" w14:textId="77777777" w:rsidR="006C5593" w:rsidRDefault="006C5593" w:rsidP="004E2EDE">
      <w:pPr>
        <w:spacing w:before="120" w:after="120" w:line="276" w:lineRule="auto"/>
        <w:rPr>
          <w:rFonts w:cstheme="minorHAnsi"/>
        </w:rPr>
      </w:pPr>
    </w:p>
    <w:p w14:paraId="0EB2420F" w14:textId="7E0C0EC9" w:rsidR="006C5593" w:rsidRDefault="006C5593" w:rsidP="26B54967">
      <w:pPr>
        <w:spacing w:before="120" w:after="120" w:line="276" w:lineRule="auto"/>
      </w:pPr>
    </w:p>
    <w:p w14:paraId="0F91AFDB" w14:textId="77777777" w:rsidR="006C5593" w:rsidRDefault="006C5593" w:rsidP="004E2EDE">
      <w:pPr>
        <w:spacing w:before="120" w:after="120" w:line="276" w:lineRule="auto"/>
        <w:rPr>
          <w:rFonts w:cstheme="minorHAnsi"/>
        </w:rPr>
      </w:pPr>
    </w:p>
    <w:p w14:paraId="558D0663" w14:textId="77777777" w:rsidR="000554B0" w:rsidRDefault="000554B0" w:rsidP="27DC761E">
      <w:pPr>
        <w:rPr>
          <w:rFonts w:ascii="Calibri" w:hAnsi="Calibri" w:cs="Calibri"/>
          <w:b/>
          <w:bCs/>
          <w:sz w:val="24"/>
          <w:szCs w:val="24"/>
          <w:lang w:eastAsia="x-none"/>
        </w:rPr>
      </w:pPr>
      <w:r w:rsidRPr="27DC761E">
        <w:rPr>
          <w:rFonts w:ascii="Calibri" w:hAnsi="Calibri" w:cs="Calibri"/>
          <w:b/>
          <w:bCs/>
          <w:sz w:val="24"/>
          <w:szCs w:val="24"/>
        </w:rPr>
        <w:br w:type="page"/>
      </w:r>
    </w:p>
    <w:p w14:paraId="4F7EA0D2" w14:textId="03F47DDC" w:rsidR="006C5593" w:rsidRDefault="006C5593" w:rsidP="006C5593">
      <w:pPr>
        <w:keepNext/>
        <w:tabs>
          <w:tab w:val="num" w:pos="0"/>
        </w:tabs>
        <w:spacing w:line="360" w:lineRule="auto"/>
        <w:ind w:left="720" w:hanging="720"/>
        <w:jc w:val="right"/>
        <w:outlineLvl w:val="0"/>
        <w:rPr>
          <w:rFonts w:ascii="Calibri" w:hAnsi="Calibri" w:cs="Calibri"/>
          <w:b/>
          <w:sz w:val="24"/>
          <w:szCs w:val="24"/>
          <w:lang w:eastAsia="x-none"/>
        </w:rPr>
      </w:pPr>
      <w:r w:rsidRPr="00266F0F">
        <w:rPr>
          <w:rFonts w:ascii="Calibri" w:hAnsi="Calibri" w:cs="Calibri"/>
          <w:b/>
          <w:sz w:val="24"/>
          <w:szCs w:val="24"/>
          <w:lang w:eastAsia="x-none"/>
        </w:rPr>
        <w:lastRenderedPageBreak/>
        <w:t xml:space="preserve">Załącznik nr </w:t>
      </w:r>
      <w:r>
        <w:rPr>
          <w:rFonts w:ascii="Calibri" w:hAnsi="Calibri" w:cs="Calibri"/>
          <w:b/>
          <w:sz w:val="24"/>
          <w:szCs w:val="24"/>
          <w:lang w:eastAsia="x-none"/>
        </w:rPr>
        <w:t>8 do Umowy</w:t>
      </w:r>
    </w:p>
    <w:p w14:paraId="47EC841C" w14:textId="77777777" w:rsidR="006C5593" w:rsidRPr="00266F0F" w:rsidRDefault="006C5593" w:rsidP="006C5593">
      <w:pPr>
        <w:pStyle w:val="Nagwek2"/>
      </w:pPr>
      <w:r w:rsidRPr="00266F0F">
        <w:t>Oświadczenie Wykonawcy w zakresie przeciwdziałaniu wspierania agresji na Ukrainę oraz służące ochronie bezpieczeństwa narodowego</w:t>
      </w:r>
    </w:p>
    <w:p w14:paraId="57950E9F" w14:textId="77777777" w:rsidR="006C5593" w:rsidRPr="00266F0F" w:rsidRDefault="006C5593" w:rsidP="006C5593">
      <w:pPr>
        <w:pStyle w:val="Nagwek"/>
        <w:rPr>
          <w:rFonts w:ascii="Calibri" w:hAnsi="Calibri" w:cs="Calibri"/>
          <w:sz w:val="24"/>
          <w:szCs w:val="24"/>
        </w:rPr>
      </w:pPr>
    </w:p>
    <w:p w14:paraId="0C5ECB8C" w14:textId="77777777" w:rsidR="006C5593" w:rsidRPr="00266F0F" w:rsidRDefault="006C5593" w:rsidP="006C5593">
      <w:pPr>
        <w:rPr>
          <w:rFonts w:ascii="Calibri" w:hAnsi="Calibri" w:cs="Calibri"/>
          <w:sz w:val="24"/>
          <w:szCs w:val="24"/>
        </w:rPr>
      </w:pPr>
    </w:p>
    <w:p w14:paraId="2BB36EE9" w14:textId="77777777" w:rsidR="006C5593" w:rsidRPr="00266F0F" w:rsidRDefault="006C5593" w:rsidP="006C5593">
      <w:pPr>
        <w:jc w:val="both"/>
        <w:rPr>
          <w:rFonts w:ascii="Calibri" w:hAnsi="Calibri" w:cs="Calibri"/>
          <w:sz w:val="24"/>
          <w:szCs w:val="24"/>
          <w:lang w:eastAsia="x-none"/>
        </w:rPr>
      </w:pPr>
      <w:r w:rsidRPr="00266F0F">
        <w:rPr>
          <w:rFonts w:ascii="Calibri" w:hAnsi="Calibri" w:cs="Calibri"/>
          <w:sz w:val="24"/>
          <w:szCs w:val="24"/>
          <w:lang w:eastAsia="x-none"/>
        </w:rPr>
        <w:t xml:space="preserve">.................................................................... </w:t>
      </w:r>
      <w:r w:rsidRPr="00266F0F">
        <w:rPr>
          <w:rFonts w:ascii="Calibri" w:hAnsi="Calibri" w:cs="Calibri"/>
          <w:sz w:val="24"/>
          <w:szCs w:val="24"/>
          <w:lang w:eastAsia="x-none"/>
        </w:rPr>
        <w:tab/>
      </w:r>
      <w:r w:rsidRPr="00266F0F">
        <w:rPr>
          <w:rFonts w:ascii="Calibri" w:hAnsi="Calibri" w:cs="Calibri"/>
          <w:sz w:val="24"/>
          <w:szCs w:val="24"/>
          <w:lang w:eastAsia="x-none"/>
        </w:rPr>
        <w:tab/>
        <w:t xml:space="preserve">        </w:t>
      </w:r>
      <w:r w:rsidRPr="00266F0F">
        <w:rPr>
          <w:rFonts w:ascii="Calibri" w:hAnsi="Calibri" w:cs="Calibri"/>
          <w:sz w:val="24"/>
          <w:szCs w:val="24"/>
          <w:lang w:eastAsia="x-none"/>
        </w:rPr>
        <w:tab/>
      </w:r>
      <w:r w:rsidRPr="00266F0F">
        <w:rPr>
          <w:rFonts w:ascii="Calibri" w:hAnsi="Calibri" w:cs="Calibri"/>
          <w:sz w:val="24"/>
          <w:szCs w:val="24"/>
          <w:lang w:eastAsia="x-none"/>
        </w:rPr>
        <w:tab/>
        <w:t xml:space="preserve">    ...............................</w:t>
      </w:r>
    </w:p>
    <w:p w14:paraId="1DB2AB33" w14:textId="77777777" w:rsidR="006C5593" w:rsidRPr="00B06886" w:rsidRDefault="006C5593" w:rsidP="006C5593">
      <w:pPr>
        <w:jc w:val="both"/>
        <w:rPr>
          <w:rFonts w:ascii="Calibri" w:hAnsi="Calibri" w:cs="Calibri"/>
          <w:lang w:eastAsia="x-none"/>
        </w:rPr>
      </w:pPr>
      <w:r w:rsidRPr="00266F0F">
        <w:rPr>
          <w:rFonts w:ascii="Calibri" w:hAnsi="Calibri" w:cs="Calibri"/>
          <w:i/>
          <w:iCs/>
          <w:sz w:val="24"/>
          <w:szCs w:val="24"/>
          <w:lang w:eastAsia="x-none"/>
        </w:rPr>
        <w:t>(</w:t>
      </w:r>
      <w:r w:rsidRPr="00B06886">
        <w:rPr>
          <w:rFonts w:ascii="Calibri" w:hAnsi="Calibri" w:cs="Calibri"/>
          <w:i/>
          <w:iCs/>
          <w:lang w:eastAsia="x-none"/>
        </w:rPr>
        <w:t>nazwa/firma oraz adres Wykonawcy)</w:t>
      </w:r>
      <w:r w:rsidRPr="00B06886">
        <w:rPr>
          <w:rFonts w:ascii="Calibri" w:hAnsi="Calibri" w:cs="Calibri"/>
          <w:lang w:eastAsia="x-none"/>
        </w:rPr>
        <w:t xml:space="preserve"> </w:t>
      </w:r>
      <w:r w:rsidRPr="00B06886">
        <w:rPr>
          <w:rFonts w:ascii="Calibri" w:hAnsi="Calibri" w:cs="Calibri"/>
          <w:lang w:eastAsia="x-none"/>
        </w:rPr>
        <w:tab/>
      </w:r>
      <w:r w:rsidRPr="00B06886">
        <w:rPr>
          <w:rFonts w:ascii="Calibri" w:hAnsi="Calibri" w:cs="Calibri"/>
          <w:lang w:eastAsia="x-none"/>
        </w:rPr>
        <w:tab/>
      </w:r>
      <w:r w:rsidRPr="00B06886">
        <w:rPr>
          <w:rFonts w:ascii="Calibri" w:hAnsi="Calibri" w:cs="Calibri"/>
          <w:lang w:eastAsia="x-none"/>
        </w:rPr>
        <w:tab/>
        <w:t xml:space="preserve">                       (</w:t>
      </w:r>
      <w:r w:rsidRPr="00B06886">
        <w:rPr>
          <w:rFonts w:ascii="Calibri" w:hAnsi="Calibri" w:cs="Calibri"/>
          <w:i/>
          <w:iCs/>
          <w:lang w:eastAsia="x-none"/>
        </w:rPr>
        <w:t>miejscowość, data)</w:t>
      </w:r>
      <w:r w:rsidRPr="00B06886">
        <w:rPr>
          <w:rFonts w:ascii="Calibri" w:hAnsi="Calibri" w:cs="Calibri"/>
          <w:lang w:eastAsia="x-none"/>
        </w:rPr>
        <w:t xml:space="preserve"> </w:t>
      </w:r>
    </w:p>
    <w:p w14:paraId="6A5E9319" w14:textId="77777777" w:rsidR="006C5593" w:rsidRPr="00B06886" w:rsidRDefault="006C5593" w:rsidP="006C5593">
      <w:pPr>
        <w:jc w:val="both"/>
        <w:rPr>
          <w:rFonts w:ascii="Calibri" w:hAnsi="Calibri" w:cs="Calibri"/>
          <w:lang w:eastAsia="x-none"/>
        </w:rPr>
      </w:pPr>
    </w:p>
    <w:p w14:paraId="493E228A" w14:textId="77777777" w:rsidR="006C5593" w:rsidRPr="00B06886" w:rsidRDefault="006C5593" w:rsidP="006C5593">
      <w:pPr>
        <w:jc w:val="both"/>
        <w:rPr>
          <w:rFonts w:ascii="Calibri" w:hAnsi="Calibri" w:cs="Calibri"/>
          <w:lang w:eastAsia="x-none"/>
        </w:rPr>
      </w:pPr>
    </w:p>
    <w:p w14:paraId="6FBFD6A8" w14:textId="77777777" w:rsidR="006C5593" w:rsidRPr="00B06886" w:rsidRDefault="006C5593" w:rsidP="006C5593">
      <w:pPr>
        <w:spacing w:line="276" w:lineRule="auto"/>
        <w:jc w:val="center"/>
        <w:rPr>
          <w:rFonts w:ascii="Calibri" w:hAnsi="Calibri" w:cs="Calibri"/>
          <w:b/>
          <w:bCs/>
          <w:lang w:eastAsia="x-none"/>
        </w:rPr>
      </w:pPr>
      <w:r w:rsidRPr="00B06886">
        <w:rPr>
          <w:rFonts w:ascii="Calibri" w:hAnsi="Calibri" w:cs="Calibri"/>
          <w:b/>
          <w:bCs/>
          <w:lang w:eastAsia="x-none"/>
        </w:rPr>
        <w:t xml:space="preserve">Oświadczenie </w:t>
      </w:r>
      <w:r w:rsidRPr="00B06886">
        <w:rPr>
          <w:rFonts w:ascii="Calibri" w:hAnsi="Calibri" w:cs="Calibri"/>
          <w:b/>
          <w:lang w:eastAsia="x-none"/>
        </w:rPr>
        <w:t>Wykonawcy w zakresie przeciwdziałaniu wspierania agresji na Ukrainę oraz służące ochronie bezpieczeństwa narodowego</w:t>
      </w:r>
    </w:p>
    <w:p w14:paraId="2D9AD2A9" w14:textId="77777777" w:rsidR="006C5593" w:rsidRPr="00B06886" w:rsidRDefault="006C5593" w:rsidP="006C5593">
      <w:pPr>
        <w:spacing w:line="276" w:lineRule="auto"/>
        <w:jc w:val="both"/>
        <w:rPr>
          <w:rStyle w:val="cf01"/>
          <w:rFonts w:ascii="Calibri" w:hAnsi="Calibri" w:cs="Calibri"/>
        </w:rPr>
      </w:pPr>
    </w:p>
    <w:p w14:paraId="279058F7" w14:textId="35DD79DB" w:rsidR="006C5593" w:rsidRPr="00B06886" w:rsidRDefault="006C5593" w:rsidP="26B54967">
      <w:pPr>
        <w:pStyle w:val="NormalnyWeb"/>
        <w:shd w:val="clear" w:color="auto" w:fill="FFFFFF" w:themeFill="background1"/>
        <w:spacing w:line="380" w:lineRule="exact"/>
        <w:ind w:hanging="357"/>
        <w:jc w:val="both"/>
        <w:rPr>
          <w:rFonts w:ascii="Calibri" w:hAnsi="Calibri" w:cs="Calibri"/>
          <w:sz w:val="22"/>
          <w:szCs w:val="22"/>
        </w:rPr>
      </w:pPr>
      <w:r w:rsidRPr="26B54967">
        <w:rPr>
          <w:rFonts w:ascii="Calibri" w:hAnsi="Calibri" w:cs="Calibri"/>
          <w:sz w:val="22"/>
          <w:szCs w:val="22"/>
        </w:rPr>
        <w:t xml:space="preserve">Jako </w:t>
      </w:r>
      <w:r w:rsidR="380BDADC" w:rsidRPr="26B54967">
        <w:rPr>
          <w:rFonts w:ascii="Calibri" w:hAnsi="Calibri" w:cs="Calibri"/>
          <w:sz w:val="22"/>
          <w:szCs w:val="22"/>
        </w:rPr>
        <w:t>Wykonawca:</w:t>
      </w:r>
      <w:r w:rsidRPr="26B54967">
        <w:rPr>
          <w:rFonts w:ascii="Calibri" w:hAnsi="Calibri" w:cs="Calibri"/>
          <w:sz w:val="22"/>
          <w:szCs w:val="22"/>
        </w:rPr>
        <w:t xml:space="preserve"> …………………………………………… </w:t>
      </w:r>
      <w:r w:rsidRPr="26B54967">
        <w:rPr>
          <w:rFonts w:ascii="Calibri" w:hAnsi="Calibri" w:cs="Calibri"/>
          <w:i/>
          <w:iCs/>
          <w:sz w:val="22"/>
          <w:szCs w:val="22"/>
        </w:rPr>
        <w:t xml:space="preserve">(należy podać nazwę </w:t>
      </w:r>
      <w:r w:rsidR="257989EC" w:rsidRPr="26B54967">
        <w:rPr>
          <w:rFonts w:ascii="Calibri" w:hAnsi="Calibri" w:cs="Calibri"/>
          <w:i/>
          <w:iCs/>
          <w:sz w:val="22"/>
          <w:szCs w:val="22"/>
        </w:rPr>
        <w:t>wykonawcy) wykonujący</w:t>
      </w:r>
      <w:r w:rsidRPr="26B54967">
        <w:rPr>
          <w:rFonts w:ascii="Calibri" w:hAnsi="Calibri" w:cs="Calibri"/>
          <w:sz w:val="22"/>
          <w:szCs w:val="22"/>
        </w:rPr>
        <w:t xml:space="preserve"> umowę </w:t>
      </w:r>
      <w:r w:rsidRPr="26B54967">
        <w:rPr>
          <w:rFonts w:ascii="Calibri" w:hAnsi="Calibri" w:cs="Calibri"/>
          <w:i/>
          <w:iCs/>
          <w:sz w:val="22"/>
          <w:szCs w:val="22"/>
        </w:rPr>
        <w:t>(należy podać nazwę umowy)</w:t>
      </w:r>
      <w:r w:rsidRPr="26B54967">
        <w:rPr>
          <w:rFonts w:ascii="Calibri" w:hAnsi="Calibri" w:cs="Calibri"/>
          <w:sz w:val="22"/>
          <w:szCs w:val="22"/>
        </w:rPr>
        <w:t xml:space="preserve"> ……………………………………………………………., oświadczam, że nie jestem podmiotem, o którym mowa w:</w:t>
      </w:r>
    </w:p>
    <w:p w14:paraId="67B1BEB7" w14:textId="77777777" w:rsidR="006C5593" w:rsidRPr="00B06886" w:rsidRDefault="006C5593" w:rsidP="008545CD">
      <w:pPr>
        <w:pStyle w:val="NormalnyWeb"/>
        <w:numPr>
          <w:ilvl w:val="0"/>
          <w:numId w:val="81"/>
        </w:numPr>
        <w:shd w:val="clear" w:color="auto" w:fill="FFFFFF"/>
        <w:spacing w:line="380" w:lineRule="exact"/>
        <w:ind w:left="426" w:hanging="357"/>
        <w:jc w:val="both"/>
        <w:rPr>
          <w:rFonts w:ascii="Calibri" w:hAnsi="Calibri" w:cs="Calibri"/>
          <w:sz w:val="22"/>
          <w:szCs w:val="22"/>
        </w:rPr>
      </w:pPr>
      <w:r w:rsidRPr="00B06886">
        <w:rPr>
          <w:rFonts w:ascii="Calibri" w:hAnsi="Calibri" w:cs="Calibri"/>
          <w:sz w:val="22"/>
          <w:szCs w:val="22"/>
        </w:rPr>
        <w:t xml:space="preserve">art. 7 ust. 1 ustawy z dnia 13 kwietnia 2022 r. o szczególnych rozwiązaniach w zakresie przeciwdziałania wspieraniu agresji na Ukrainę oraz służących ochronie bezpieczeństwa narodowego (Dz. U.  2022 r. poz. 835, z </w:t>
      </w:r>
      <w:proofErr w:type="spellStart"/>
      <w:r w:rsidRPr="00B06886">
        <w:rPr>
          <w:rFonts w:ascii="Calibri" w:hAnsi="Calibri" w:cs="Calibri"/>
          <w:sz w:val="22"/>
          <w:szCs w:val="22"/>
        </w:rPr>
        <w:t>późn</w:t>
      </w:r>
      <w:proofErr w:type="spellEnd"/>
      <w:r w:rsidRPr="00B06886">
        <w:rPr>
          <w:rFonts w:ascii="Calibri" w:hAnsi="Calibri" w:cs="Calibri"/>
          <w:sz w:val="22"/>
          <w:szCs w:val="22"/>
        </w:rPr>
        <w:t>. zm.), zwanej dalej „ustawą o przeciwdziałaniu” tj. nie jestem:</w:t>
      </w:r>
    </w:p>
    <w:p w14:paraId="28EE5B28" w14:textId="77777777" w:rsidR="006C5593" w:rsidRPr="00B06886" w:rsidRDefault="006C5593" w:rsidP="006C5593">
      <w:pPr>
        <w:pStyle w:val="NormalnyWeb"/>
        <w:shd w:val="clear" w:color="auto" w:fill="FFFFFF"/>
        <w:spacing w:line="380" w:lineRule="exact"/>
        <w:ind w:left="720" w:hanging="357"/>
        <w:jc w:val="both"/>
        <w:rPr>
          <w:rFonts w:ascii="Calibri" w:hAnsi="Calibri" w:cs="Calibri"/>
          <w:sz w:val="22"/>
          <w:szCs w:val="22"/>
        </w:rPr>
      </w:pPr>
    </w:p>
    <w:p w14:paraId="5B2BDDDA" w14:textId="77777777" w:rsidR="006C5593" w:rsidRPr="00B06886" w:rsidRDefault="006C5593" w:rsidP="006C5593">
      <w:pPr>
        <w:pStyle w:val="NormalnyWeb"/>
        <w:shd w:val="clear" w:color="auto" w:fill="FFFFFF"/>
        <w:spacing w:line="380" w:lineRule="exact"/>
        <w:ind w:left="142" w:hanging="357"/>
        <w:jc w:val="both"/>
        <w:rPr>
          <w:rFonts w:ascii="Calibri" w:hAnsi="Calibri" w:cs="Calibri"/>
          <w:sz w:val="22"/>
          <w:szCs w:val="22"/>
        </w:rPr>
      </w:pPr>
      <w:r w:rsidRPr="00B06886">
        <w:rPr>
          <w:rFonts w:ascii="Calibri" w:hAnsi="Calibri" w:cs="Calibri"/>
          <w:sz w:val="22"/>
          <w:szCs w:val="22"/>
        </w:rPr>
        <w:t xml:space="preserve">1) wykonawcą wymienionym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B06886">
        <w:rPr>
          <w:rFonts w:ascii="Calibri" w:hAnsi="Calibri" w:cs="Calibri"/>
          <w:sz w:val="22"/>
          <w:szCs w:val="22"/>
        </w:rPr>
        <w:t>późn</w:t>
      </w:r>
      <w:proofErr w:type="spellEnd"/>
      <w:r w:rsidRPr="00B06886">
        <w:rPr>
          <w:rFonts w:ascii="Calibri" w:hAnsi="Calibri" w:cs="Calibri"/>
          <w:sz w:val="22"/>
          <w:szCs w:val="22"/>
        </w:rPr>
        <w:t xml:space="preserve">.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B06886">
        <w:rPr>
          <w:rFonts w:ascii="Calibri" w:hAnsi="Calibri" w:cs="Calibri"/>
          <w:sz w:val="22"/>
          <w:szCs w:val="22"/>
        </w:rPr>
        <w:t>późn</w:t>
      </w:r>
      <w:proofErr w:type="spellEnd"/>
      <w:r w:rsidRPr="00B06886">
        <w:rPr>
          <w:rFonts w:ascii="Calibri" w:hAnsi="Calibri" w:cs="Calibri"/>
          <w:sz w:val="22"/>
          <w:szCs w:val="22"/>
        </w:rPr>
        <w:t>. zm.), zwanego dalej „rozporządzeniem 269/2014” albo wpisanym na listę na podstawie decyzji w sprawie wpisu na listę rozstrzygającej o zastosowaniu środka, o którym mowa w art. 1 pkt 3 ustawy o przeciwdziałaniu;</w:t>
      </w:r>
    </w:p>
    <w:p w14:paraId="3CEAE99C" w14:textId="77777777" w:rsidR="006C5593" w:rsidRPr="00B06886" w:rsidRDefault="006C5593" w:rsidP="006C5593">
      <w:pPr>
        <w:pStyle w:val="NormalnyWeb"/>
        <w:shd w:val="clear" w:color="auto" w:fill="FFFFFF"/>
        <w:spacing w:line="380" w:lineRule="exact"/>
        <w:ind w:left="142" w:hanging="357"/>
        <w:jc w:val="both"/>
        <w:rPr>
          <w:rFonts w:ascii="Calibri" w:hAnsi="Calibri" w:cs="Calibri"/>
          <w:sz w:val="22"/>
          <w:szCs w:val="22"/>
        </w:rPr>
      </w:pPr>
      <w:r w:rsidRPr="00B06886">
        <w:rPr>
          <w:rFonts w:ascii="Calibri" w:hAnsi="Calibri" w:cs="Calibri"/>
          <w:sz w:val="22"/>
          <w:szCs w:val="22"/>
        </w:rPr>
        <w:t xml:space="preserve">2) wykonawcą, którego beneficjentem rzeczywistym w rozumieniu ustawy z dnia 1 marca 2018 r. o przeciwdziałaniu praniu pieniędzy oraz finansowaniu terroryzmu (Dz. U. z 2022 r. poz. 593, z </w:t>
      </w:r>
      <w:proofErr w:type="spellStart"/>
      <w:r w:rsidRPr="00B06886">
        <w:rPr>
          <w:rFonts w:ascii="Calibri" w:hAnsi="Calibri" w:cs="Calibri"/>
          <w:sz w:val="22"/>
          <w:szCs w:val="22"/>
        </w:rPr>
        <w:t>późn</w:t>
      </w:r>
      <w:proofErr w:type="spellEnd"/>
      <w:r w:rsidRPr="00B06886">
        <w:rPr>
          <w:rFonts w:ascii="Calibri" w:hAnsi="Calibri" w:cs="Calibri"/>
          <w:sz w:val="22"/>
          <w:szCs w:val="22"/>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w:t>
      </w:r>
    </w:p>
    <w:p w14:paraId="1B10D15A" w14:textId="77777777" w:rsidR="006C5593" w:rsidRPr="00B06886" w:rsidRDefault="006C5593" w:rsidP="006C5593">
      <w:pPr>
        <w:pStyle w:val="NormalnyWeb"/>
        <w:shd w:val="clear" w:color="auto" w:fill="FFFFFF"/>
        <w:spacing w:line="380" w:lineRule="exact"/>
        <w:ind w:left="142" w:hanging="357"/>
        <w:jc w:val="both"/>
        <w:rPr>
          <w:rFonts w:ascii="Calibri" w:hAnsi="Calibri" w:cs="Calibri"/>
          <w:sz w:val="22"/>
          <w:szCs w:val="22"/>
        </w:rPr>
      </w:pPr>
      <w:r w:rsidRPr="00B06886">
        <w:rPr>
          <w:rFonts w:ascii="Calibri" w:hAnsi="Calibri" w:cs="Calibri"/>
          <w:sz w:val="22"/>
          <w:szCs w:val="22"/>
        </w:rPr>
        <w:lastRenderedPageBreak/>
        <w:t>3) wykonawcą, którego jednostką dominującą w rozumieniu art. 3 ust. 1 pkt 37 ustawy z dnia 29 września 1994 r. o rachunkowości (</w:t>
      </w:r>
      <w:proofErr w:type="spellStart"/>
      <w:r w:rsidRPr="00B06886">
        <w:rPr>
          <w:rFonts w:ascii="Calibri" w:hAnsi="Calibri" w:cs="Calibri"/>
          <w:sz w:val="22"/>
          <w:szCs w:val="22"/>
        </w:rPr>
        <w:t>t.j</w:t>
      </w:r>
      <w:proofErr w:type="spellEnd"/>
      <w:r w:rsidRPr="00B06886">
        <w:rPr>
          <w:rFonts w:ascii="Calibri" w:hAnsi="Calibri" w:cs="Calibri"/>
          <w:sz w:val="22"/>
          <w:szCs w:val="22"/>
        </w:rPr>
        <w:t xml:space="preserve">.: Dz. U. z 2021 r. poz. 217, z </w:t>
      </w:r>
      <w:proofErr w:type="spellStart"/>
      <w:r w:rsidRPr="00B06886">
        <w:rPr>
          <w:rFonts w:ascii="Calibri" w:hAnsi="Calibri" w:cs="Calibri"/>
          <w:sz w:val="22"/>
          <w:szCs w:val="22"/>
        </w:rPr>
        <w:t>późn</w:t>
      </w:r>
      <w:proofErr w:type="spellEnd"/>
      <w:r w:rsidRPr="00B06886">
        <w:rPr>
          <w:rFonts w:ascii="Calibri" w:hAnsi="Calibri" w:cs="Calibri"/>
          <w:sz w:val="22"/>
          <w:szCs w:val="22"/>
        </w:rPr>
        <w:t>.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w:t>
      </w:r>
    </w:p>
    <w:p w14:paraId="6F3C2EB4" w14:textId="77777777" w:rsidR="006C5593" w:rsidRPr="00B06886" w:rsidRDefault="006C5593" w:rsidP="006C5593">
      <w:pPr>
        <w:pStyle w:val="NormalnyWeb"/>
        <w:shd w:val="clear" w:color="auto" w:fill="FFFFFF"/>
        <w:spacing w:line="380" w:lineRule="exact"/>
        <w:ind w:hanging="357"/>
        <w:jc w:val="both"/>
        <w:rPr>
          <w:rFonts w:ascii="Calibri" w:hAnsi="Calibri" w:cs="Calibri"/>
          <w:sz w:val="22"/>
          <w:szCs w:val="22"/>
        </w:rPr>
      </w:pPr>
    </w:p>
    <w:p w14:paraId="72D89464" w14:textId="0A9E0461" w:rsidR="006C5593" w:rsidRPr="00B06886" w:rsidRDefault="006C5593" w:rsidP="26B54967">
      <w:pPr>
        <w:pStyle w:val="NormalnyWeb"/>
        <w:numPr>
          <w:ilvl w:val="0"/>
          <w:numId w:val="81"/>
        </w:numPr>
        <w:shd w:val="clear" w:color="auto" w:fill="FFFFFF" w:themeFill="background1"/>
        <w:spacing w:line="380" w:lineRule="exact"/>
        <w:ind w:left="426" w:hanging="357"/>
        <w:jc w:val="both"/>
        <w:rPr>
          <w:rFonts w:ascii="Calibri" w:hAnsi="Calibri" w:cs="Calibri"/>
          <w:sz w:val="22"/>
          <w:szCs w:val="22"/>
        </w:rPr>
      </w:pPr>
      <w:r w:rsidRPr="26B54967">
        <w:rPr>
          <w:rFonts w:ascii="Calibri" w:hAnsi="Calibri" w:cs="Calibri"/>
          <w:sz w:val="22"/>
          <w:szCs w:val="22"/>
        </w:rPr>
        <w:t xml:space="preserve">art. 5k ust. </w:t>
      </w:r>
      <w:r w:rsidR="4DF0204D" w:rsidRPr="26B54967">
        <w:rPr>
          <w:rFonts w:ascii="Calibri" w:hAnsi="Calibri" w:cs="Calibri"/>
          <w:sz w:val="22"/>
          <w:szCs w:val="22"/>
        </w:rPr>
        <w:t>1 Rozporządzenia</w:t>
      </w:r>
      <w:r w:rsidRPr="26B54967">
        <w:rPr>
          <w:rFonts w:ascii="Calibri" w:hAnsi="Calibri" w:cs="Calibri"/>
          <w:sz w:val="22"/>
          <w:szCs w:val="22"/>
        </w:rPr>
        <w:t xml:space="preserve"> Rady (UE) nr 833/2014 z dnia 31 lipca 2014 r.</w:t>
      </w:r>
      <w:r w:rsidR="00D106B9" w:rsidRPr="26B54967">
        <w:rPr>
          <w:rFonts w:asciiTheme="minorHAnsi" w:hAnsiTheme="minorHAnsi" w:cstheme="minorBidi"/>
          <w:sz w:val="22"/>
          <w:szCs w:val="22"/>
        </w:rPr>
        <w:t>, zm. rozporządzeniem Rady (UE) 2025/2033 z 23 października 2025 r.</w:t>
      </w:r>
      <w:r w:rsidR="00D106B9" w:rsidRPr="26B54967">
        <w:rPr>
          <w:rFonts w:asciiTheme="minorHAnsi" w:hAnsiTheme="minorHAnsi" w:cstheme="minorBidi"/>
        </w:rPr>
        <w:t xml:space="preserve">, </w:t>
      </w:r>
      <w:r w:rsidRPr="26B54967">
        <w:rPr>
          <w:rFonts w:ascii="Calibri" w:hAnsi="Calibri" w:cs="Calibri"/>
          <w:sz w:val="22"/>
          <w:szCs w:val="22"/>
        </w:rPr>
        <w:t xml:space="preserve">dotyczącego środków ograniczających w związku z działaniami Rosji destabilizującymi sytuacje na Ukrainie (Dz. Urz. UE nr L 229/1 z </w:t>
      </w:r>
      <w:r w:rsidR="42BDBB6C" w:rsidRPr="26B54967">
        <w:rPr>
          <w:rFonts w:ascii="Calibri" w:hAnsi="Calibri" w:cs="Calibri"/>
          <w:sz w:val="22"/>
          <w:szCs w:val="22"/>
        </w:rPr>
        <w:t>31.07.2014</w:t>
      </w:r>
      <w:r w:rsidRPr="26B54967">
        <w:rPr>
          <w:rFonts w:ascii="Calibri" w:hAnsi="Calibri" w:cs="Calibri"/>
          <w:sz w:val="22"/>
          <w:szCs w:val="22"/>
        </w:rPr>
        <w:t xml:space="preserve"> z </w:t>
      </w:r>
      <w:proofErr w:type="spellStart"/>
      <w:r w:rsidRPr="26B54967">
        <w:rPr>
          <w:rFonts w:ascii="Calibri" w:hAnsi="Calibri" w:cs="Calibri"/>
          <w:sz w:val="22"/>
          <w:szCs w:val="22"/>
        </w:rPr>
        <w:t>późn</w:t>
      </w:r>
      <w:proofErr w:type="spellEnd"/>
      <w:r w:rsidRPr="26B54967">
        <w:rPr>
          <w:rFonts w:ascii="Calibri" w:hAnsi="Calibri" w:cs="Calibri"/>
          <w:sz w:val="22"/>
          <w:szCs w:val="22"/>
        </w:rPr>
        <w:t xml:space="preserve">. </w:t>
      </w:r>
      <w:proofErr w:type="spellStart"/>
      <w:r w:rsidRPr="26B54967">
        <w:rPr>
          <w:rFonts w:ascii="Calibri" w:hAnsi="Calibri" w:cs="Calibri"/>
          <w:sz w:val="22"/>
          <w:szCs w:val="22"/>
        </w:rPr>
        <w:t>zm</w:t>
      </w:r>
      <w:proofErr w:type="spellEnd"/>
      <w:r w:rsidRPr="26B54967">
        <w:rPr>
          <w:rFonts w:ascii="Calibri" w:hAnsi="Calibri" w:cs="Calibri"/>
          <w:sz w:val="22"/>
          <w:szCs w:val="22"/>
        </w:rPr>
        <w:t>) dalej „Rozporządzenie”, tj. nie jestem:</w:t>
      </w:r>
    </w:p>
    <w:p w14:paraId="79C1BAD5" w14:textId="77777777" w:rsidR="006C5593" w:rsidRPr="00B06886" w:rsidRDefault="006C5593" w:rsidP="006C5593">
      <w:pPr>
        <w:pStyle w:val="NormalnyWeb"/>
        <w:shd w:val="clear" w:color="auto" w:fill="FFFFFF"/>
        <w:spacing w:line="380" w:lineRule="exact"/>
        <w:ind w:left="426" w:hanging="357"/>
        <w:jc w:val="both"/>
        <w:rPr>
          <w:rFonts w:ascii="Calibri" w:hAnsi="Calibri" w:cs="Calibri"/>
          <w:sz w:val="22"/>
          <w:szCs w:val="22"/>
        </w:rPr>
      </w:pPr>
    </w:p>
    <w:p w14:paraId="18297CFC" w14:textId="24F0B483" w:rsidR="006C5593" w:rsidRPr="00B06886" w:rsidRDefault="006C5593" w:rsidP="006C5593">
      <w:pPr>
        <w:pStyle w:val="NormalnyWeb"/>
        <w:spacing w:line="380" w:lineRule="exact"/>
        <w:ind w:left="142" w:hanging="357"/>
        <w:jc w:val="both"/>
        <w:rPr>
          <w:rStyle w:val="Uwydatnienie"/>
          <w:rFonts w:ascii="Calibri" w:hAnsi="Calibri" w:cs="Calibri"/>
          <w:sz w:val="22"/>
          <w:szCs w:val="22"/>
        </w:rPr>
      </w:pPr>
      <w:r w:rsidRPr="00B06886">
        <w:rPr>
          <w:rStyle w:val="Uwydatnienie"/>
          <w:rFonts w:ascii="Calibri" w:hAnsi="Calibri" w:cs="Calibri"/>
          <w:sz w:val="22"/>
          <w:szCs w:val="22"/>
        </w:rPr>
        <w:t>a) obywatelem rosyjskim</w:t>
      </w:r>
      <w:r w:rsidR="002E52D8">
        <w:rPr>
          <w:rStyle w:val="Uwydatnienie"/>
          <w:rFonts w:ascii="Calibri" w:hAnsi="Calibri" w:cs="Calibri"/>
          <w:sz w:val="22"/>
          <w:szCs w:val="22"/>
        </w:rPr>
        <w:t xml:space="preserve">, </w:t>
      </w:r>
      <w:r w:rsidRPr="00B06886">
        <w:rPr>
          <w:rStyle w:val="Uwydatnienie"/>
          <w:rFonts w:ascii="Calibri" w:hAnsi="Calibri" w:cs="Calibri"/>
          <w:sz w:val="22"/>
          <w:szCs w:val="22"/>
        </w:rPr>
        <w:t>osobą fizyczną</w:t>
      </w:r>
      <w:r w:rsidR="002E52D8">
        <w:rPr>
          <w:rStyle w:val="Uwydatnienie"/>
          <w:rFonts w:ascii="Calibri" w:hAnsi="Calibri" w:cs="Calibri"/>
          <w:sz w:val="22"/>
          <w:szCs w:val="22"/>
        </w:rPr>
        <w:t xml:space="preserve"> zamieszkałą w Rosji</w:t>
      </w:r>
      <w:r w:rsidRPr="00B06886">
        <w:rPr>
          <w:rStyle w:val="Uwydatnienie"/>
          <w:rFonts w:ascii="Calibri" w:hAnsi="Calibri" w:cs="Calibri"/>
          <w:sz w:val="22"/>
          <w:szCs w:val="22"/>
        </w:rPr>
        <w:t xml:space="preserve"> lub</w:t>
      </w:r>
      <w:r w:rsidR="002E52D8">
        <w:rPr>
          <w:rStyle w:val="Uwydatnienie"/>
          <w:rFonts w:ascii="Calibri" w:hAnsi="Calibri" w:cs="Calibri"/>
          <w:sz w:val="22"/>
          <w:szCs w:val="22"/>
        </w:rPr>
        <w:t xml:space="preserve"> osobą</w:t>
      </w:r>
      <w:r w:rsidRPr="00B06886">
        <w:rPr>
          <w:rStyle w:val="Uwydatnienie"/>
          <w:rFonts w:ascii="Calibri" w:hAnsi="Calibri" w:cs="Calibri"/>
          <w:sz w:val="22"/>
          <w:szCs w:val="22"/>
        </w:rPr>
        <w:t xml:space="preserve"> prawną, podmiotem lub organem z siedzibą w Rosji;</w:t>
      </w:r>
    </w:p>
    <w:p w14:paraId="0AAC8FEA" w14:textId="77777777" w:rsidR="006C5593" w:rsidRPr="00B06886" w:rsidRDefault="006C5593" w:rsidP="006C5593">
      <w:pPr>
        <w:pStyle w:val="NormalnyWeb"/>
        <w:spacing w:line="380" w:lineRule="exact"/>
        <w:ind w:left="142" w:hanging="357"/>
        <w:jc w:val="both"/>
        <w:rPr>
          <w:rFonts w:ascii="Calibri" w:hAnsi="Calibri" w:cs="Calibri"/>
          <w:i/>
          <w:sz w:val="22"/>
          <w:szCs w:val="22"/>
        </w:rPr>
      </w:pPr>
    </w:p>
    <w:p w14:paraId="1919B89C" w14:textId="7F05D4FD" w:rsidR="006C5593" w:rsidRPr="00B06886" w:rsidRDefault="006C5593" w:rsidP="006C5593">
      <w:pPr>
        <w:pStyle w:val="NormalnyWeb"/>
        <w:spacing w:line="380" w:lineRule="exact"/>
        <w:ind w:left="142" w:hanging="357"/>
        <w:jc w:val="both"/>
        <w:rPr>
          <w:rStyle w:val="Uwydatnienie"/>
          <w:rFonts w:ascii="Calibri" w:hAnsi="Calibri" w:cs="Calibri"/>
          <w:sz w:val="22"/>
          <w:szCs w:val="22"/>
        </w:rPr>
      </w:pPr>
      <w:r w:rsidRPr="00B06886">
        <w:rPr>
          <w:rStyle w:val="Uwydatnienie"/>
          <w:rFonts w:ascii="Calibri" w:hAnsi="Calibri" w:cs="Calibri"/>
          <w:sz w:val="22"/>
          <w:szCs w:val="22"/>
        </w:rPr>
        <w:t xml:space="preserve">b) osobą prawną, podmiotem lub organem, do których prawa własności bezpośrednio lub pośrednio w ponad 50 % należą do </w:t>
      </w:r>
      <w:r w:rsidR="002E52D8">
        <w:rPr>
          <w:rStyle w:val="Uwydatnienie"/>
          <w:rFonts w:ascii="Calibri" w:hAnsi="Calibri" w:cs="Calibri"/>
          <w:sz w:val="22"/>
          <w:szCs w:val="22"/>
        </w:rPr>
        <w:t xml:space="preserve">osoby fizycznej lub prawnej, </w:t>
      </w:r>
      <w:r w:rsidRPr="00B06886">
        <w:rPr>
          <w:rStyle w:val="Uwydatnienie"/>
          <w:rFonts w:ascii="Calibri" w:hAnsi="Calibri" w:cs="Calibri"/>
          <w:sz w:val="22"/>
          <w:szCs w:val="22"/>
        </w:rPr>
        <w:t>podmiotu</w:t>
      </w:r>
      <w:r w:rsidR="002E52D8">
        <w:rPr>
          <w:rStyle w:val="Uwydatnienie"/>
          <w:rFonts w:ascii="Calibri" w:hAnsi="Calibri" w:cs="Calibri"/>
          <w:sz w:val="22"/>
          <w:szCs w:val="22"/>
        </w:rPr>
        <w:t xml:space="preserve"> lub organu</w:t>
      </w:r>
      <w:r w:rsidRPr="00B06886">
        <w:rPr>
          <w:rStyle w:val="Uwydatnienie"/>
          <w:rFonts w:ascii="Calibri" w:hAnsi="Calibri" w:cs="Calibri"/>
          <w:sz w:val="22"/>
          <w:szCs w:val="22"/>
        </w:rPr>
        <w:t>, o którym mowa w lit. a); lub</w:t>
      </w:r>
    </w:p>
    <w:p w14:paraId="0ACBFFC8" w14:textId="77777777" w:rsidR="006C5593" w:rsidRPr="00B06886" w:rsidRDefault="006C5593" w:rsidP="006C5593">
      <w:pPr>
        <w:pStyle w:val="NormalnyWeb"/>
        <w:spacing w:line="380" w:lineRule="exact"/>
        <w:ind w:left="142" w:hanging="357"/>
        <w:jc w:val="both"/>
        <w:rPr>
          <w:rFonts w:ascii="Calibri" w:hAnsi="Calibri" w:cs="Calibri"/>
          <w:i/>
          <w:sz w:val="22"/>
          <w:szCs w:val="22"/>
        </w:rPr>
      </w:pPr>
    </w:p>
    <w:p w14:paraId="4F205D98" w14:textId="14BD7B9E" w:rsidR="006C5593" w:rsidRPr="00B06886" w:rsidRDefault="006C5593" w:rsidP="006C5593">
      <w:pPr>
        <w:pStyle w:val="NormalnyWeb"/>
        <w:spacing w:line="380" w:lineRule="exact"/>
        <w:ind w:left="142" w:hanging="357"/>
        <w:jc w:val="both"/>
        <w:rPr>
          <w:rFonts w:ascii="Calibri" w:hAnsi="Calibri" w:cs="Calibri"/>
          <w:i/>
          <w:sz w:val="22"/>
          <w:szCs w:val="22"/>
        </w:rPr>
      </w:pPr>
      <w:r w:rsidRPr="00B06886">
        <w:rPr>
          <w:rStyle w:val="Uwydatnienie"/>
          <w:rFonts w:ascii="Calibri" w:hAnsi="Calibri" w:cs="Calibri"/>
          <w:sz w:val="22"/>
          <w:szCs w:val="22"/>
        </w:rPr>
        <w:t>c) osobą fizyczną lub prawną, podmiotem lub organem działającym w imieniu lub pod kierunkiem</w:t>
      </w:r>
      <w:r w:rsidR="002E52D8">
        <w:rPr>
          <w:rStyle w:val="Uwydatnienie"/>
          <w:rFonts w:ascii="Calibri" w:hAnsi="Calibri" w:cs="Calibri"/>
          <w:sz w:val="22"/>
          <w:szCs w:val="22"/>
        </w:rPr>
        <w:t xml:space="preserve"> osoby fizycznej lub prawnej,</w:t>
      </w:r>
      <w:r w:rsidRPr="00B06886">
        <w:rPr>
          <w:rStyle w:val="Uwydatnienie"/>
          <w:rFonts w:ascii="Calibri" w:hAnsi="Calibri" w:cs="Calibri"/>
          <w:sz w:val="22"/>
          <w:szCs w:val="22"/>
        </w:rPr>
        <w:t xml:space="preserve"> podmiotu</w:t>
      </w:r>
      <w:r w:rsidR="002E52D8">
        <w:rPr>
          <w:rStyle w:val="Uwydatnienie"/>
          <w:rFonts w:ascii="Calibri" w:hAnsi="Calibri" w:cs="Calibri"/>
          <w:sz w:val="22"/>
          <w:szCs w:val="22"/>
        </w:rPr>
        <w:t xml:space="preserve"> lub organu</w:t>
      </w:r>
      <w:r w:rsidRPr="00B06886">
        <w:rPr>
          <w:rStyle w:val="Uwydatnienie"/>
          <w:rFonts w:ascii="Calibri" w:hAnsi="Calibri" w:cs="Calibri"/>
          <w:sz w:val="22"/>
          <w:szCs w:val="22"/>
        </w:rPr>
        <w:t>, o którym mowa w lit. a) lub b).</w:t>
      </w:r>
    </w:p>
    <w:p w14:paraId="27B36411" w14:textId="77777777" w:rsidR="006C5593" w:rsidRPr="00B06886" w:rsidRDefault="006C5593" w:rsidP="006C5593">
      <w:pPr>
        <w:pStyle w:val="NormalnyWeb"/>
        <w:shd w:val="clear" w:color="auto" w:fill="FFFFFF"/>
        <w:spacing w:line="380" w:lineRule="exact"/>
        <w:ind w:hanging="357"/>
        <w:jc w:val="both"/>
        <w:rPr>
          <w:rFonts w:ascii="Calibri" w:hAnsi="Calibri" w:cs="Calibri"/>
          <w:sz w:val="22"/>
          <w:szCs w:val="22"/>
        </w:rPr>
      </w:pPr>
    </w:p>
    <w:p w14:paraId="28129D78" w14:textId="77777777" w:rsidR="006C5593" w:rsidRPr="00B06886" w:rsidRDefault="006C5593" w:rsidP="006C5593">
      <w:pPr>
        <w:pStyle w:val="NormalnyWeb"/>
        <w:shd w:val="clear" w:color="auto" w:fill="FFFFFF"/>
        <w:spacing w:line="380" w:lineRule="exact"/>
        <w:ind w:hanging="357"/>
        <w:jc w:val="both"/>
        <w:rPr>
          <w:rFonts w:ascii="Calibri" w:hAnsi="Calibri" w:cs="Calibri"/>
          <w:sz w:val="22"/>
          <w:szCs w:val="22"/>
        </w:rPr>
      </w:pPr>
    </w:p>
    <w:p w14:paraId="6D2FCE65" w14:textId="77777777" w:rsidR="006C5593" w:rsidRPr="00B06886" w:rsidRDefault="006C5593" w:rsidP="006C5593">
      <w:pPr>
        <w:pStyle w:val="NormalnyWeb"/>
        <w:shd w:val="clear" w:color="auto" w:fill="FFFFFF"/>
        <w:jc w:val="both"/>
        <w:rPr>
          <w:rFonts w:ascii="Calibri" w:hAnsi="Calibri" w:cs="Calibri"/>
          <w:sz w:val="22"/>
          <w:szCs w:val="22"/>
        </w:rPr>
      </w:pPr>
      <w:r w:rsidRPr="00B06886">
        <w:rPr>
          <w:rFonts w:ascii="Calibri" w:hAnsi="Calibri" w:cs="Calibri"/>
          <w:sz w:val="22"/>
          <w:szCs w:val="22"/>
        </w:rPr>
        <w:t>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B06886">
        <w:rPr>
          <w:rFonts w:ascii="Calibri" w:hAnsi="Calibri" w:cs="Calibri"/>
          <w:sz w:val="22"/>
          <w:szCs w:val="22"/>
        </w:rPr>
        <w:t xml:space="preserve"> …………………………………………………</w:t>
      </w:r>
    </w:p>
    <w:p w14:paraId="5E0DF5AC" w14:textId="77777777" w:rsidR="006C5593" w:rsidRPr="00B06886" w:rsidRDefault="006C5593" w:rsidP="006C5593">
      <w:pPr>
        <w:pStyle w:val="NormalnyWeb"/>
        <w:shd w:val="clear" w:color="auto" w:fill="FFFFFF"/>
        <w:ind w:left="3540" w:firstLine="708"/>
        <w:jc w:val="center"/>
        <w:rPr>
          <w:rFonts w:ascii="Calibri" w:hAnsi="Calibri" w:cs="Calibri"/>
          <w:sz w:val="22"/>
          <w:szCs w:val="22"/>
        </w:rPr>
      </w:pPr>
      <w:r w:rsidRPr="00B06886">
        <w:rPr>
          <w:rFonts w:ascii="Calibri" w:hAnsi="Calibri" w:cs="Calibri"/>
          <w:sz w:val="22"/>
          <w:szCs w:val="22"/>
        </w:rPr>
        <w:t>Data i podpis Wykonawcy</w:t>
      </w:r>
    </w:p>
    <w:p w14:paraId="5896A06C" w14:textId="77777777" w:rsidR="006C5593" w:rsidRPr="00B06886" w:rsidRDefault="006C5593" w:rsidP="006C5593">
      <w:pPr>
        <w:pStyle w:val="NormalnyWeb"/>
        <w:shd w:val="clear" w:color="auto" w:fill="FFFFFF"/>
        <w:ind w:left="3540"/>
        <w:rPr>
          <w:rFonts w:ascii="Calibri" w:hAnsi="Calibri" w:cs="Calibri"/>
          <w:sz w:val="22"/>
          <w:szCs w:val="22"/>
        </w:rPr>
      </w:pPr>
      <w:r w:rsidRPr="00B06886">
        <w:rPr>
          <w:rFonts w:ascii="Calibri" w:hAnsi="Calibri" w:cs="Calibri"/>
          <w:sz w:val="22"/>
          <w:szCs w:val="22"/>
        </w:rPr>
        <w:t>(osoby uprawnionej do reprezentowania wykonawcy)</w:t>
      </w:r>
    </w:p>
    <w:p w14:paraId="25954061" w14:textId="77777777" w:rsidR="006C5593" w:rsidRPr="00B06886" w:rsidRDefault="006C5593" w:rsidP="006C5593">
      <w:pPr>
        <w:spacing w:line="276" w:lineRule="auto"/>
        <w:jc w:val="both"/>
        <w:rPr>
          <w:rFonts w:ascii="Calibri" w:hAnsi="Calibri" w:cs="Calibri"/>
          <w:lang w:eastAsia="x-none"/>
        </w:rPr>
      </w:pPr>
    </w:p>
    <w:p w14:paraId="5373FD94" w14:textId="77777777" w:rsidR="006C5593" w:rsidRDefault="006C5593" w:rsidP="004E2EDE">
      <w:pPr>
        <w:spacing w:before="120" w:after="120" w:line="276" w:lineRule="auto"/>
        <w:rPr>
          <w:rFonts w:cstheme="minorHAnsi"/>
        </w:rPr>
      </w:pPr>
    </w:p>
    <w:p w14:paraId="03C2AB03" w14:textId="77777777" w:rsidR="008B3D7F" w:rsidRDefault="008B3D7F" w:rsidP="004E2EDE">
      <w:pPr>
        <w:spacing w:before="120" w:after="120" w:line="276" w:lineRule="auto"/>
        <w:rPr>
          <w:rFonts w:cstheme="minorHAnsi"/>
        </w:rPr>
      </w:pPr>
    </w:p>
    <w:p w14:paraId="6DEBC370" w14:textId="77777777" w:rsidR="008B3D7F" w:rsidRDefault="008B3D7F" w:rsidP="004E2EDE">
      <w:pPr>
        <w:spacing w:before="120" w:after="120" w:line="276" w:lineRule="auto"/>
        <w:rPr>
          <w:rFonts w:cstheme="minorHAnsi"/>
        </w:rPr>
      </w:pPr>
    </w:p>
    <w:p w14:paraId="3ADABE8A" w14:textId="77777777" w:rsidR="008B3D7F" w:rsidRDefault="008B3D7F" w:rsidP="004E2EDE">
      <w:pPr>
        <w:spacing w:before="120" w:after="120" w:line="276" w:lineRule="auto"/>
        <w:rPr>
          <w:rFonts w:cstheme="minorHAnsi"/>
        </w:rPr>
      </w:pPr>
    </w:p>
    <w:p w14:paraId="532A5383" w14:textId="77777777" w:rsidR="008B3D7F" w:rsidRDefault="008B3D7F" w:rsidP="004E2EDE">
      <w:pPr>
        <w:spacing w:before="120" w:after="120" w:line="276" w:lineRule="auto"/>
        <w:rPr>
          <w:rFonts w:cstheme="minorHAnsi"/>
        </w:rPr>
      </w:pPr>
    </w:p>
    <w:p w14:paraId="6B6794A1" w14:textId="7678A144" w:rsidR="008B3D7F" w:rsidRDefault="008B3D7F" w:rsidP="26B54967">
      <w:pPr>
        <w:spacing w:before="120" w:after="120" w:line="276" w:lineRule="auto"/>
      </w:pPr>
    </w:p>
    <w:p w14:paraId="40DFF2BF" w14:textId="77777777" w:rsidR="00A94FAC" w:rsidRDefault="00A94FAC" w:rsidP="26B54967">
      <w:pPr>
        <w:spacing w:before="120" w:after="120" w:line="276" w:lineRule="auto"/>
      </w:pPr>
    </w:p>
    <w:p w14:paraId="73F98ABE" w14:textId="77777777" w:rsidR="008B3D7F" w:rsidRDefault="008B3D7F" w:rsidP="004E2EDE">
      <w:pPr>
        <w:spacing w:before="120" w:after="120" w:line="276" w:lineRule="auto"/>
        <w:rPr>
          <w:rFonts w:cstheme="minorHAnsi"/>
        </w:rPr>
      </w:pPr>
    </w:p>
    <w:p w14:paraId="64629A23" w14:textId="27D2C7A6" w:rsidR="008B3D7F" w:rsidRDefault="008B3D7F" w:rsidP="008B3D7F">
      <w:pPr>
        <w:pStyle w:val="Akapitzlist"/>
        <w:keepNext/>
        <w:spacing w:before="120" w:after="60"/>
        <w:ind w:left="1080"/>
        <w:jc w:val="right"/>
        <w:rPr>
          <w:rFonts w:ascii="Calibri" w:hAnsi="Calibri" w:cs="Calibri"/>
          <w:b/>
          <w:lang w:eastAsia="x-none"/>
        </w:rPr>
      </w:pPr>
      <w:r w:rsidRPr="00266F0F">
        <w:rPr>
          <w:rFonts w:ascii="Calibri" w:hAnsi="Calibri" w:cs="Calibri"/>
          <w:b/>
          <w:lang w:eastAsia="x-none"/>
        </w:rPr>
        <w:lastRenderedPageBreak/>
        <w:t xml:space="preserve">Załącznik nr </w:t>
      </w:r>
      <w:r>
        <w:rPr>
          <w:rFonts w:ascii="Calibri" w:hAnsi="Calibri" w:cs="Calibri"/>
          <w:b/>
          <w:lang w:eastAsia="x-none"/>
        </w:rPr>
        <w:t>9 do Umowy</w:t>
      </w:r>
      <w:r w:rsidRPr="00266F0F">
        <w:rPr>
          <w:rFonts w:ascii="Calibri" w:hAnsi="Calibri" w:cs="Calibri"/>
          <w:b/>
          <w:lang w:eastAsia="x-none"/>
        </w:rPr>
        <w:t xml:space="preserve"> </w:t>
      </w:r>
    </w:p>
    <w:p w14:paraId="35C01E56" w14:textId="77777777" w:rsidR="008B3D7F" w:rsidRDefault="008B3D7F" w:rsidP="008B3D7F">
      <w:pPr>
        <w:pStyle w:val="Nagwek2"/>
        <w:jc w:val="center"/>
      </w:pPr>
      <w:r w:rsidRPr="00266F0F">
        <w:t>Oświadczenie Podwykonawcy</w:t>
      </w:r>
    </w:p>
    <w:p w14:paraId="2658991E" w14:textId="42438F81" w:rsidR="008B3D7F" w:rsidRPr="00266F0F" w:rsidRDefault="008B3D7F" w:rsidP="26B54967">
      <w:pPr>
        <w:pStyle w:val="Nagwek2"/>
        <w:jc w:val="center"/>
        <w:rPr>
          <w:i/>
          <w:iCs/>
        </w:rPr>
      </w:pPr>
      <w:r>
        <w:t xml:space="preserve">w zakresie art. 5k ust. </w:t>
      </w:r>
      <w:r w:rsidR="5660FA1A">
        <w:t>1 Rozporządzenia</w:t>
      </w:r>
      <w:r>
        <w:t xml:space="preserve"> Rady (UE)</w:t>
      </w:r>
    </w:p>
    <w:p w14:paraId="2FF6DF81" w14:textId="77777777" w:rsidR="008B3D7F" w:rsidRPr="00266F0F" w:rsidRDefault="008B3D7F" w:rsidP="008B3D7F">
      <w:pPr>
        <w:spacing w:line="276" w:lineRule="auto"/>
        <w:jc w:val="center"/>
        <w:rPr>
          <w:rFonts w:ascii="Calibri" w:hAnsi="Calibri" w:cs="Calibri"/>
          <w:b/>
          <w:bCs/>
          <w:sz w:val="24"/>
          <w:szCs w:val="24"/>
          <w:lang w:eastAsia="x-none"/>
        </w:rPr>
      </w:pPr>
    </w:p>
    <w:p w14:paraId="2CE915E8" w14:textId="77777777" w:rsidR="008B3D7F" w:rsidRPr="00266F0F" w:rsidRDefault="008B3D7F" w:rsidP="008B3D7F">
      <w:pPr>
        <w:spacing w:line="276" w:lineRule="auto"/>
        <w:jc w:val="center"/>
        <w:rPr>
          <w:rStyle w:val="cf01"/>
          <w:rFonts w:ascii="Calibri" w:hAnsi="Calibri" w:cs="Calibri"/>
          <w:sz w:val="24"/>
          <w:szCs w:val="24"/>
        </w:rPr>
      </w:pPr>
      <w:r w:rsidRPr="00266F0F">
        <w:rPr>
          <w:rFonts w:ascii="Calibri" w:hAnsi="Calibri" w:cs="Calibri"/>
          <w:b/>
          <w:bCs/>
          <w:sz w:val="24"/>
          <w:szCs w:val="24"/>
          <w:lang w:eastAsia="x-none"/>
        </w:rPr>
        <w:t xml:space="preserve">Oświadczenie </w:t>
      </w:r>
      <w:r w:rsidRPr="00266F0F">
        <w:rPr>
          <w:rFonts w:ascii="Calibri" w:hAnsi="Calibri" w:cs="Calibri"/>
          <w:b/>
          <w:sz w:val="24"/>
          <w:szCs w:val="24"/>
          <w:lang w:eastAsia="x-none"/>
        </w:rPr>
        <w:t xml:space="preserve">Podwykonawcy </w:t>
      </w:r>
      <w:r w:rsidRPr="00266F0F">
        <w:rPr>
          <w:rFonts w:ascii="Calibri" w:hAnsi="Calibri" w:cs="Calibri"/>
          <w:b/>
          <w:sz w:val="24"/>
          <w:szCs w:val="24"/>
          <w:lang w:eastAsia="x-none"/>
        </w:rPr>
        <w:br/>
      </w:r>
    </w:p>
    <w:p w14:paraId="04FA280C" w14:textId="194D0890" w:rsidR="008B3D7F" w:rsidRPr="00266F0F" w:rsidRDefault="008B3D7F" w:rsidP="26B54967">
      <w:pPr>
        <w:spacing w:line="276" w:lineRule="auto"/>
        <w:jc w:val="both"/>
        <w:rPr>
          <w:rFonts w:ascii="Calibri" w:hAnsi="Calibri" w:cs="Calibri"/>
          <w:i/>
          <w:iCs/>
          <w:sz w:val="24"/>
          <w:szCs w:val="24"/>
        </w:rPr>
      </w:pPr>
      <w:r w:rsidRPr="26B54967">
        <w:rPr>
          <w:rFonts w:ascii="Calibri" w:hAnsi="Calibri" w:cs="Calibri"/>
          <w:sz w:val="24"/>
          <w:szCs w:val="24"/>
        </w:rPr>
        <w:t xml:space="preserve">Jako Podwykonawca …………………………………………….. </w:t>
      </w:r>
      <w:r w:rsidRPr="26B54967">
        <w:rPr>
          <w:rFonts w:ascii="Calibri" w:hAnsi="Calibri" w:cs="Calibri"/>
          <w:i/>
          <w:iCs/>
          <w:sz w:val="24"/>
          <w:szCs w:val="24"/>
        </w:rPr>
        <w:t>(należy podać nazwę podwykonawcy)</w:t>
      </w:r>
      <w:r>
        <w:br/>
      </w:r>
      <w:r w:rsidRPr="26B54967">
        <w:rPr>
          <w:rFonts w:ascii="Calibri" w:hAnsi="Calibri" w:cs="Calibri"/>
          <w:sz w:val="24"/>
          <w:szCs w:val="24"/>
        </w:rPr>
        <w:t xml:space="preserve">Wykonawcy </w:t>
      </w:r>
      <w:r w:rsidRPr="26B54967">
        <w:rPr>
          <w:rFonts w:ascii="Calibri" w:hAnsi="Calibri" w:cs="Calibri"/>
          <w:i/>
          <w:iCs/>
          <w:sz w:val="24"/>
          <w:szCs w:val="24"/>
        </w:rPr>
        <w:t>…….…………….(należy podać nazwę wykonawcy)</w:t>
      </w:r>
      <w:r w:rsidRPr="26B54967">
        <w:rPr>
          <w:rFonts w:ascii="Calibri" w:hAnsi="Calibri" w:cs="Calibri"/>
          <w:sz w:val="24"/>
          <w:szCs w:val="24"/>
        </w:rPr>
        <w:t xml:space="preserve"> w umowie </w:t>
      </w:r>
      <w:r w:rsidRPr="26B54967">
        <w:rPr>
          <w:rFonts w:ascii="Calibri" w:hAnsi="Calibri" w:cs="Calibri"/>
          <w:i/>
          <w:iCs/>
          <w:sz w:val="24"/>
          <w:szCs w:val="24"/>
        </w:rPr>
        <w:t>(należy podać nazwę umowy)</w:t>
      </w:r>
      <w:r w:rsidRPr="26B54967">
        <w:rPr>
          <w:rFonts w:ascii="Calibri" w:hAnsi="Calibri" w:cs="Calibri"/>
          <w:sz w:val="24"/>
          <w:szCs w:val="24"/>
        </w:rPr>
        <w:t xml:space="preserve">: ……………………………………………………………………………………………………………………………………………………………. (oświadczam, że nie jestem podmiotem, o którym mowa w art. 5k ust. </w:t>
      </w:r>
      <w:r w:rsidR="7DA9E150" w:rsidRPr="26B54967">
        <w:rPr>
          <w:rFonts w:ascii="Calibri" w:hAnsi="Calibri" w:cs="Calibri"/>
          <w:sz w:val="24"/>
          <w:szCs w:val="24"/>
        </w:rPr>
        <w:t>1 Rozporządzenia</w:t>
      </w:r>
      <w:r w:rsidRPr="26B54967">
        <w:rPr>
          <w:rFonts w:ascii="Calibri" w:hAnsi="Calibri" w:cs="Calibri"/>
          <w:sz w:val="24"/>
          <w:szCs w:val="24"/>
        </w:rPr>
        <w:t xml:space="preserve"> Rady (UE) nr 833/2014 z dnia 31 lipca 2014 r.</w:t>
      </w:r>
      <w:r w:rsidR="00D106B9" w:rsidRPr="26B54967">
        <w:rPr>
          <w:sz w:val="24"/>
          <w:szCs w:val="24"/>
        </w:rPr>
        <w:t>, zm. rozporządzeniem Rady (UE) 2025/2033 z 23 października 2025 r.,</w:t>
      </w:r>
      <w:r w:rsidRPr="26B54967">
        <w:rPr>
          <w:rFonts w:ascii="Calibri" w:hAnsi="Calibri" w:cs="Calibri"/>
          <w:sz w:val="24"/>
          <w:szCs w:val="24"/>
        </w:rPr>
        <w:t xml:space="preserve"> dotyczące środków ograniczających w związku z działaniami Rosji destabilizującymi sytuacje na Ukrainie (Dz. Urz. UE nr L 229/1 z </w:t>
      </w:r>
      <w:r w:rsidR="20F96B0D" w:rsidRPr="26B54967">
        <w:rPr>
          <w:rFonts w:ascii="Calibri" w:hAnsi="Calibri" w:cs="Calibri"/>
          <w:sz w:val="24"/>
          <w:szCs w:val="24"/>
        </w:rPr>
        <w:t>31.07.2014</w:t>
      </w:r>
      <w:r w:rsidRPr="26B54967">
        <w:rPr>
          <w:rFonts w:ascii="Calibri" w:hAnsi="Calibri" w:cs="Calibri"/>
          <w:sz w:val="24"/>
          <w:szCs w:val="24"/>
        </w:rPr>
        <w:t xml:space="preserve"> z </w:t>
      </w:r>
      <w:proofErr w:type="spellStart"/>
      <w:r w:rsidRPr="26B54967">
        <w:rPr>
          <w:rFonts w:ascii="Calibri" w:hAnsi="Calibri" w:cs="Calibri"/>
          <w:sz w:val="24"/>
          <w:szCs w:val="24"/>
        </w:rPr>
        <w:t>późn</w:t>
      </w:r>
      <w:proofErr w:type="spellEnd"/>
      <w:r w:rsidRPr="26B54967">
        <w:rPr>
          <w:rFonts w:ascii="Calibri" w:hAnsi="Calibri" w:cs="Calibri"/>
          <w:sz w:val="24"/>
          <w:szCs w:val="24"/>
        </w:rPr>
        <w:t>. zm.</w:t>
      </w:r>
      <w:r w:rsidR="76095B2E" w:rsidRPr="26B54967">
        <w:rPr>
          <w:rFonts w:ascii="Calibri" w:hAnsi="Calibri" w:cs="Calibri"/>
          <w:sz w:val="24"/>
          <w:szCs w:val="24"/>
        </w:rPr>
        <w:t>). tj.</w:t>
      </w:r>
      <w:r w:rsidRPr="26B54967">
        <w:rPr>
          <w:rFonts w:ascii="Calibri" w:hAnsi="Calibri" w:cs="Calibri"/>
          <w:sz w:val="24"/>
          <w:szCs w:val="24"/>
        </w:rPr>
        <w:t>: nie jestem</w:t>
      </w:r>
    </w:p>
    <w:p w14:paraId="0BDF01C5" w14:textId="5ACFC94F" w:rsidR="008B3D7F" w:rsidRPr="00266F0F" w:rsidRDefault="008B3D7F" w:rsidP="008B3D7F">
      <w:pPr>
        <w:pStyle w:val="NormalnyWeb"/>
        <w:spacing w:line="276" w:lineRule="auto"/>
        <w:jc w:val="both"/>
        <w:rPr>
          <w:rFonts w:ascii="Calibri" w:hAnsi="Calibri" w:cs="Calibri"/>
          <w:i/>
        </w:rPr>
      </w:pPr>
      <w:r w:rsidRPr="00266F0F">
        <w:rPr>
          <w:rStyle w:val="Uwydatnienie"/>
          <w:rFonts w:ascii="Calibri" w:hAnsi="Calibri" w:cs="Calibri"/>
        </w:rPr>
        <w:t>a) obywatelem rosyjskim</w:t>
      </w:r>
      <w:r w:rsidR="00BE2BAE">
        <w:rPr>
          <w:rStyle w:val="Uwydatnienie"/>
          <w:rFonts w:ascii="Calibri" w:hAnsi="Calibri" w:cs="Calibri"/>
        </w:rPr>
        <w:t>, osobą fizyczną zamieszkałą w Rosji</w:t>
      </w:r>
      <w:r w:rsidRPr="00266F0F">
        <w:rPr>
          <w:rStyle w:val="Uwydatnienie"/>
          <w:rFonts w:ascii="Calibri" w:hAnsi="Calibri" w:cs="Calibri"/>
        </w:rPr>
        <w:t xml:space="preserve"> lub osobą prawną, podmiotem lub organem z siedzibą w Rosji;</w:t>
      </w:r>
    </w:p>
    <w:p w14:paraId="055398E5" w14:textId="52719385" w:rsidR="008B3D7F" w:rsidRPr="00266F0F" w:rsidRDefault="008B3D7F" w:rsidP="008B3D7F">
      <w:pPr>
        <w:pStyle w:val="NormalnyWeb"/>
        <w:spacing w:line="276" w:lineRule="auto"/>
        <w:jc w:val="both"/>
        <w:rPr>
          <w:rFonts w:ascii="Calibri" w:hAnsi="Calibri" w:cs="Calibri"/>
          <w:i/>
        </w:rPr>
      </w:pPr>
      <w:r w:rsidRPr="00266F0F">
        <w:rPr>
          <w:rStyle w:val="Uwydatnienie"/>
          <w:rFonts w:ascii="Calibri" w:hAnsi="Calibri" w:cs="Calibri"/>
        </w:rPr>
        <w:t xml:space="preserve">b) osobą prawną, podmiotem lub organem, do których prawa własności bezpośrednio lub pośrednio w ponad 50 % należą do </w:t>
      </w:r>
      <w:r w:rsidR="00BE2BAE">
        <w:rPr>
          <w:rStyle w:val="Uwydatnienie"/>
          <w:rFonts w:ascii="Calibri" w:hAnsi="Calibri" w:cs="Calibri"/>
        </w:rPr>
        <w:t xml:space="preserve">osoby fizycznej lub prawnej, </w:t>
      </w:r>
      <w:r w:rsidRPr="00266F0F">
        <w:rPr>
          <w:rStyle w:val="Uwydatnienie"/>
          <w:rFonts w:ascii="Calibri" w:hAnsi="Calibri" w:cs="Calibri"/>
        </w:rPr>
        <w:t>podmiotu</w:t>
      </w:r>
      <w:r w:rsidR="00BE2BAE">
        <w:rPr>
          <w:rStyle w:val="Uwydatnienie"/>
          <w:rFonts w:ascii="Calibri" w:hAnsi="Calibri" w:cs="Calibri"/>
        </w:rPr>
        <w:t xml:space="preserve"> lub organu</w:t>
      </w:r>
      <w:r w:rsidRPr="00266F0F">
        <w:rPr>
          <w:rStyle w:val="Uwydatnienie"/>
          <w:rFonts w:ascii="Calibri" w:hAnsi="Calibri" w:cs="Calibri"/>
        </w:rPr>
        <w:t>, o którym mowa w lit. powyżej; lub</w:t>
      </w:r>
    </w:p>
    <w:p w14:paraId="731D30C0" w14:textId="09DE2A61" w:rsidR="008B3D7F" w:rsidRPr="00266F0F" w:rsidRDefault="008B3D7F" w:rsidP="008B3D7F">
      <w:pPr>
        <w:pStyle w:val="NormalnyWeb"/>
        <w:spacing w:line="276" w:lineRule="auto"/>
        <w:jc w:val="both"/>
        <w:rPr>
          <w:rFonts w:ascii="Calibri" w:hAnsi="Calibri" w:cs="Calibri"/>
          <w:i/>
        </w:rPr>
      </w:pPr>
      <w:r w:rsidRPr="00266F0F">
        <w:rPr>
          <w:rStyle w:val="Uwydatnienie"/>
          <w:rFonts w:ascii="Calibri" w:hAnsi="Calibri" w:cs="Calibri"/>
        </w:rPr>
        <w:t xml:space="preserve">c) osobą fizyczną lub prawną, podmiotem lub organem działającym w imieniu lub pod kierunkiem </w:t>
      </w:r>
      <w:r w:rsidR="00BE2BAE">
        <w:rPr>
          <w:rStyle w:val="Uwydatnienie"/>
          <w:rFonts w:ascii="Calibri" w:hAnsi="Calibri" w:cs="Calibri"/>
        </w:rPr>
        <w:t xml:space="preserve">osoby fizycznej lub prawnej, </w:t>
      </w:r>
      <w:r w:rsidRPr="00266F0F">
        <w:rPr>
          <w:rStyle w:val="Uwydatnienie"/>
          <w:rFonts w:ascii="Calibri" w:hAnsi="Calibri" w:cs="Calibri"/>
        </w:rPr>
        <w:t>podmiotu</w:t>
      </w:r>
      <w:r w:rsidR="00BE2BAE">
        <w:rPr>
          <w:rStyle w:val="Uwydatnienie"/>
          <w:rFonts w:ascii="Calibri" w:hAnsi="Calibri" w:cs="Calibri"/>
        </w:rPr>
        <w:t xml:space="preserve"> lub organu</w:t>
      </w:r>
      <w:r w:rsidRPr="00266F0F">
        <w:rPr>
          <w:rStyle w:val="Uwydatnienie"/>
          <w:rFonts w:ascii="Calibri" w:hAnsi="Calibri" w:cs="Calibri"/>
        </w:rPr>
        <w:t>, o którym mowa w lit. a) lub b) powyżej.</w:t>
      </w:r>
    </w:p>
    <w:p w14:paraId="41E4325B" w14:textId="77777777" w:rsidR="008B3D7F" w:rsidRPr="00266F0F" w:rsidRDefault="008B3D7F" w:rsidP="008B3D7F">
      <w:pPr>
        <w:spacing w:line="276" w:lineRule="auto"/>
        <w:jc w:val="both"/>
        <w:rPr>
          <w:rFonts w:ascii="Calibri" w:hAnsi="Calibri" w:cs="Calibri"/>
          <w:sz w:val="24"/>
          <w:szCs w:val="24"/>
        </w:rPr>
      </w:pPr>
    </w:p>
    <w:p w14:paraId="6A6CA998" w14:textId="77777777" w:rsidR="008B3D7F" w:rsidRPr="00266F0F" w:rsidRDefault="008B3D7F" w:rsidP="008B3D7F">
      <w:pPr>
        <w:spacing w:line="276" w:lineRule="auto"/>
        <w:jc w:val="both"/>
        <w:rPr>
          <w:rFonts w:ascii="Calibri" w:hAnsi="Calibri" w:cs="Calibri"/>
          <w:sz w:val="24"/>
          <w:szCs w:val="24"/>
        </w:rPr>
      </w:pPr>
    </w:p>
    <w:p w14:paraId="65B31292" w14:textId="77777777" w:rsidR="008B3D7F" w:rsidRPr="00266F0F" w:rsidRDefault="008B3D7F" w:rsidP="008B3D7F">
      <w:pPr>
        <w:spacing w:line="276" w:lineRule="auto"/>
        <w:jc w:val="both"/>
        <w:rPr>
          <w:rFonts w:ascii="Calibri" w:hAnsi="Calibri" w:cs="Calibri"/>
          <w:sz w:val="24"/>
          <w:szCs w:val="24"/>
        </w:rPr>
      </w:pPr>
    </w:p>
    <w:p w14:paraId="21DC4987" w14:textId="77777777" w:rsidR="008B3D7F" w:rsidRPr="00266F0F" w:rsidRDefault="008B3D7F" w:rsidP="008B3D7F">
      <w:pPr>
        <w:pStyle w:val="NormalnyWeb"/>
        <w:shd w:val="clear" w:color="auto" w:fill="FFFFFF"/>
        <w:spacing w:line="276" w:lineRule="auto"/>
        <w:jc w:val="both"/>
        <w:rPr>
          <w:rFonts w:ascii="Calibri" w:hAnsi="Calibri" w:cs="Calibri"/>
        </w:rPr>
      </w:pPr>
      <w:r w:rsidRPr="00266F0F">
        <w:rPr>
          <w:rFonts w:ascii="Calibri" w:hAnsi="Calibri" w:cs="Calibri"/>
        </w:rPr>
        <w:t>                                                                   </w:t>
      </w:r>
      <w:r>
        <w:rPr>
          <w:rFonts w:ascii="Calibri" w:hAnsi="Calibri" w:cs="Calibri"/>
        </w:rPr>
        <w:tab/>
      </w:r>
      <w:r w:rsidRPr="00266F0F">
        <w:rPr>
          <w:rFonts w:ascii="Calibri" w:hAnsi="Calibri" w:cs="Calibri"/>
        </w:rPr>
        <w:t> ……………………………………………………</w:t>
      </w:r>
    </w:p>
    <w:p w14:paraId="1AFD7565" w14:textId="77777777" w:rsidR="008B3D7F" w:rsidRPr="00134402" w:rsidRDefault="008B3D7F" w:rsidP="008B3D7F">
      <w:pPr>
        <w:pStyle w:val="NormalnyWeb"/>
        <w:shd w:val="clear" w:color="auto" w:fill="FFFFFF"/>
        <w:spacing w:line="276" w:lineRule="auto"/>
        <w:ind w:left="4248"/>
        <w:jc w:val="both"/>
        <w:rPr>
          <w:rFonts w:ascii="Calibri" w:hAnsi="Calibri" w:cs="Calibri"/>
          <w:iCs/>
          <w:sz w:val="22"/>
          <w:szCs w:val="22"/>
        </w:rPr>
      </w:pPr>
      <w:r w:rsidRPr="00134402">
        <w:rPr>
          <w:rFonts w:ascii="Calibri" w:hAnsi="Calibri" w:cs="Calibri"/>
          <w:iCs/>
          <w:sz w:val="22"/>
          <w:szCs w:val="22"/>
        </w:rPr>
        <w:t xml:space="preserve">           Data i podpis Podwykonawcy/ </w:t>
      </w:r>
    </w:p>
    <w:p w14:paraId="088D63C2" w14:textId="0F5E34D3" w:rsidR="008B3D7F" w:rsidRPr="00134402" w:rsidRDefault="008B3D7F" w:rsidP="26B54967">
      <w:pPr>
        <w:pStyle w:val="NormalnyWeb"/>
        <w:shd w:val="clear" w:color="auto" w:fill="FFFFFF" w:themeFill="background1"/>
        <w:spacing w:line="276" w:lineRule="auto"/>
        <w:ind w:left="3686"/>
        <w:jc w:val="both"/>
        <w:rPr>
          <w:rFonts w:ascii="Calibri" w:hAnsi="Calibri" w:cs="Calibri"/>
          <w:sz w:val="22"/>
          <w:szCs w:val="22"/>
        </w:rPr>
      </w:pPr>
      <w:r w:rsidRPr="26B54967">
        <w:rPr>
          <w:rFonts w:ascii="Calibri" w:hAnsi="Calibri" w:cs="Calibri"/>
          <w:sz w:val="22"/>
          <w:szCs w:val="22"/>
        </w:rPr>
        <w:t xml:space="preserve">(osoby uprawnionej do reprezentowania podwykonawcy/podmiotu na </w:t>
      </w:r>
      <w:r w:rsidR="34E489CD" w:rsidRPr="26B54967">
        <w:rPr>
          <w:rFonts w:ascii="Calibri" w:hAnsi="Calibri" w:cs="Calibri"/>
          <w:sz w:val="22"/>
          <w:szCs w:val="22"/>
        </w:rPr>
        <w:t>zasobach,</w:t>
      </w:r>
      <w:r w:rsidRPr="26B54967">
        <w:rPr>
          <w:rFonts w:ascii="Calibri" w:hAnsi="Calibri" w:cs="Calibri"/>
          <w:sz w:val="22"/>
          <w:szCs w:val="22"/>
        </w:rPr>
        <w:t xml:space="preserve"> których polega wykonawca) </w:t>
      </w:r>
    </w:p>
    <w:p w14:paraId="1578563F" w14:textId="77777777" w:rsidR="008B3D7F" w:rsidRPr="00134402" w:rsidRDefault="008B3D7F" w:rsidP="004E2EDE">
      <w:pPr>
        <w:spacing w:before="120" w:after="120" w:line="276" w:lineRule="auto"/>
        <w:rPr>
          <w:rFonts w:cstheme="minorHAnsi"/>
        </w:rPr>
      </w:pPr>
    </w:p>
    <w:p w14:paraId="17FBC105" w14:textId="77777777" w:rsidR="008B3D7F" w:rsidRDefault="008B3D7F" w:rsidP="004E2EDE">
      <w:pPr>
        <w:spacing w:before="120" w:after="120" w:line="276" w:lineRule="auto"/>
        <w:rPr>
          <w:rFonts w:cstheme="minorHAnsi"/>
        </w:rPr>
      </w:pPr>
    </w:p>
    <w:p w14:paraId="346BFCCB" w14:textId="77777777" w:rsidR="008B3D7F" w:rsidRDefault="008B3D7F" w:rsidP="004E2EDE">
      <w:pPr>
        <w:spacing w:before="120" w:after="120" w:line="276" w:lineRule="auto"/>
        <w:rPr>
          <w:rFonts w:cstheme="minorHAnsi"/>
        </w:rPr>
      </w:pPr>
    </w:p>
    <w:p w14:paraId="34148C73" w14:textId="77777777" w:rsidR="008B3D7F" w:rsidRDefault="008B3D7F" w:rsidP="004E2EDE">
      <w:pPr>
        <w:spacing w:before="120" w:after="120" w:line="276" w:lineRule="auto"/>
        <w:rPr>
          <w:rFonts w:cstheme="minorHAnsi"/>
        </w:rPr>
      </w:pPr>
    </w:p>
    <w:p w14:paraId="59213A8B" w14:textId="77777777" w:rsidR="006350BC" w:rsidRDefault="006350BC" w:rsidP="004E2EDE">
      <w:pPr>
        <w:spacing w:before="120" w:after="120" w:line="276" w:lineRule="auto"/>
        <w:rPr>
          <w:rFonts w:cstheme="minorHAnsi"/>
        </w:rPr>
      </w:pPr>
    </w:p>
    <w:p w14:paraId="2E852E11" w14:textId="77777777" w:rsidR="00EF5EC5" w:rsidRDefault="00EF5EC5">
      <w:pPr>
        <w:rPr>
          <w:rFonts w:ascii="Calibri" w:hAnsi="Calibri" w:cs="Calibri"/>
          <w:b/>
          <w:lang w:eastAsia="x-none"/>
        </w:rPr>
      </w:pPr>
      <w:r>
        <w:rPr>
          <w:rFonts w:ascii="Calibri" w:hAnsi="Calibri" w:cs="Calibri"/>
          <w:b/>
          <w:lang w:eastAsia="x-none"/>
        </w:rPr>
        <w:br w:type="page"/>
      </w:r>
    </w:p>
    <w:p w14:paraId="5FC44547" w14:textId="61E1CD13" w:rsidR="008B3D7F" w:rsidRDefault="008B3D7F" w:rsidP="27DC761E">
      <w:pPr>
        <w:pStyle w:val="Akapitzlist"/>
        <w:keepNext/>
        <w:spacing w:before="120" w:after="60"/>
        <w:ind w:left="1080"/>
        <w:jc w:val="right"/>
        <w:rPr>
          <w:rFonts w:ascii="Calibri" w:hAnsi="Calibri" w:cs="Calibri"/>
          <w:b/>
          <w:bCs/>
          <w:lang w:eastAsia="x-none"/>
        </w:rPr>
      </w:pPr>
      <w:r w:rsidRPr="27DC761E">
        <w:rPr>
          <w:rFonts w:ascii="Calibri" w:hAnsi="Calibri" w:cs="Calibri"/>
          <w:b/>
          <w:bCs/>
        </w:rPr>
        <w:lastRenderedPageBreak/>
        <w:t xml:space="preserve">Załącznik nr 10 do Umowy </w:t>
      </w:r>
    </w:p>
    <w:p w14:paraId="0EBDB52E" w14:textId="77777777" w:rsidR="009A425A" w:rsidRDefault="009A425A" w:rsidP="27DC761E">
      <w:pPr>
        <w:pStyle w:val="Akapitzlist"/>
        <w:keepNext/>
        <w:spacing w:before="120" w:after="60"/>
        <w:ind w:left="1080"/>
        <w:jc w:val="right"/>
        <w:rPr>
          <w:rFonts w:ascii="Calibri" w:hAnsi="Calibri" w:cs="Calibri"/>
          <w:b/>
          <w:bCs/>
          <w:lang w:eastAsia="x-none"/>
        </w:rPr>
      </w:pPr>
    </w:p>
    <w:p w14:paraId="533E13F1" w14:textId="01E364B7" w:rsidR="009A425A" w:rsidRPr="004106B4" w:rsidRDefault="009A425A" w:rsidP="27DC761E">
      <w:pPr>
        <w:pStyle w:val="Akapitzlist"/>
        <w:keepNext/>
        <w:spacing w:before="120" w:after="60"/>
        <w:ind w:left="0"/>
        <w:jc w:val="center"/>
        <w:rPr>
          <w:rFonts w:asciiTheme="majorHAnsi" w:eastAsiaTheme="majorEastAsia" w:hAnsiTheme="majorHAnsi" w:cstheme="majorBidi"/>
          <w:color w:val="2E74B5" w:themeColor="accent1" w:themeShade="BF"/>
          <w:sz w:val="26"/>
          <w:szCs w:val="26"/>
        </w:rPr>
      </w:pPr>
      <w:r w:rsidRPr="27DC761E">
        <w:rPr>
          <w:rFonts w:asciiTheme="majorHAnsi" w:eastAsiaTheme="majorEastAsia" w:hAnsiTheme="majorHAnsi" w:cstheme="majorBidi"/>
          <w:color w:val="2E74B5" w:themeColor="accent1" w:themeShade="BF"/>
          <w:sz w:val="26"/>
          <w:szCs w:val="26"/>
        </w:rPr>
        <w:t>Klauzula informacyjna</w:t>
      </w:r>
    </w:p>
    <w:p w14:paraId="492AA326" w14:textId="486882E7" w:rsidR="4EF5F023" w:rsidRPr="001B73B1" w:rsidRDefault="4EF5F023" w:rsidP="27DC761E">
      <w:pPr>
        <w:spacing w:before="120" w:after="360"/>
        <w:jc w:val="center"/>
        <w:rPr>
          <w:rFonts w:ascii="Calibri" w:eastAsia="Calibri" w:hAnsi="Calibri" w:cs="Calibri"/>
          <w:b/>
          <w:bCs/>
        </w:rPr>
      </w:pPr>
      <w:r w:rsidRPr="27DC761E">
        <w:rPr>
          <w:rFonts w:ascii="Calibri" w:eastAsia="Calibri" w:hAnsi="Calibri" w:cs="Calibri"/>
          <w:b/>
          <w:bCs/>
        </w:rPr>
        <w:t>Informacje dotyczące przetwarzania danych osobowych przez Instytucję Koordynującą i Instytucję odpowiedzialną za realizację inwestycji oraz Jednostkę wspierającą plan rozwojowy w ramach umowy o objęcie przedsięwzięcia wsparciem bezzwrotnym z planu rozwojowego w postaci dotacji na zakup/leasing/wynajem długoterminowy samochodu elektrycznego kategorii M1</w:t>
      </w:r>
      <w:r w:rsidR="0038524D" w:rsidRPr="27DC761E">
        <w:rPr>
          <w:rFonts w:ascii="Calibri" w:eastAsia="Calibri" w:hAnsi="Calibri" w:cs="Calibri"/>
          <w:b/>
          <w:bCs/>
        </w:rPr>
        <w:t>, M2, N1</w:t>
      </w:r>
      <w:r w:rsidRPr="27DC761E">
        <w:rPr>
          <w:rFonts w:ascii="Calibri" w:eastAsia="Calibri" w:hAnsi="Calibri" w:cs="Calibri"/>
          <w:b/>
          <w:bCs/>
        </w:rPr>
        <w:t xml:space="preserve"> dla realizacji Inwestycji E1.1 pt. Wzrost wykorzystania transportu przyjaznego dla środowiska</w:t>
      </w:r>
      <w:r w:rsidR="00F67906" w:rsidRPr="27DC761E">
        <w:rPr>
          <w:rFonts w:ascii="Calibri" w:eastAsia="Calibri" w:hAnsi="Calibri" w:cs="Calibri"/>
          <w:b/>
          <w:bCs/>
        </w:rPr>
        <w:t xml:space="preserve"> (program </w:t>
      </w:r>
      <w:proofErr w:type="spellStart"/>
      <w:r w:rsidR="00F67906" w:rsidRPr="27DC761E">
        <w:rPr>
          <w:rFonts w:ascii="Calibri" w:eastAsia="Calibri" w:hAnsi="Calibri" w:cs="Calibri"/>
          <w:b/>
          <w:bCs/>
        </w:rPr>
        <w:t>NaszEauto</w:t>
      </w:r>
      <w:proofErr w:type="spellEnd"/>
      <w:r w:rsidR="00F67906" w:rsidRPr="27DC761E">
        <w:rPr>
          <w:rFonts w:ascii="Calibri" w:eastAsia="Calibri" w:hAnsi="Calibri" w:cs="Calibri"/>
          <w:b/>
          <w:bCs/>
        </w:rPr>
        <w:t>)</w:t>
      </w:r>
      <w:r w:rsidRPr="27DC761E">
        <w:rPr>
          <w:rFonts w:ascii="Calibri" w:eastAsia="Calibri" w:hAnsi="Calibri" w:cs="Calibri"/>
          <w:b/>
          <w:bCs/>
        </w:rPr>
        <w:t>.</w:t>
      </w:r>
    </w:p>
    <w:p w14:paraId="17697B7D" w14:textId="36D9DE17" w:rsidR="4EF5F023" w:rsidRDefault="4EF5F023" w:rsidP="00B57B8E">
      <w:pPr>
        <w:tabs>
          <w:tab w:val="left" w:pos="284"/>
        </w:tabs>
        <w:spacing w:before="120" w:after="120"/>
        <w:jc w:val="both"/>
        <w:rPr>
          <w:rFonts w:ascii="Calibri" w:eastAsia="Calibri" w:hAnsi="Calibri" w:cs="Calibri"/>
        </w:rPr>
      </w:pPr>
      <w:r w:rsidRPr="06588F51">
        <w:rPr>
          <w:rFonts w:ascii="Calibri" w:eastAsia="Calibri" w:hAnsi="Calibri" w:cs="Calibri"/>
        </w:rPr>
        <w:t xml:space="preserve"> </w:t>
      </w:r>
    </w:p>
    <w:p w14:paraId="5DB7FD4C" w14:textId="6BB8558D" w:rsidR="4EF5F023" w:rsidRDefault="4EF5F023" w:rsidP="00B57B8E">
      <w:pPr>
        <w:pStyle w:val="Akapitzlist"/>
        <w:numPr>
          <w:ilvl w:val="0"/>
          <w:numId w:val="25"/>
        </w:numPr>
        <w:spacing w:after="0"/>
        <w:ind w:hanging="720"/>
        <w:jc w:val="both"/>
        <w:rPr>
          <w:rFonts w:ascii="Calibri" w:eastAsia="Calibri" w:hAnsi="Calibri" w:cs="Calibri"/>
          <w:b/>
          <w:bCs/>
        </w:rPr>
      </w:pPr>
      <w:r w:rsidRPr="06588F51">
        <w:rPr>
          <w:rFonts w:ascii="Calibri" w:eastAsia="Calibri" w:hAnsi="Calibri" w:cs="Calibri"/>
          <w:b/>
          <w:bCs/>
        </w:rPr>
        <w:t>Administrator danych</w:t>
      </w:r>
    </w:p>
    <w:p w14:paraId="5CD11E42" w14:textId="4B801653" w:rsidR="4EF5F023" w:rsidRDefault="4EF5F023" w:rsidP="00B57B8E">
      <w:pPr>
        <w:tabs>
          <w:tab w:val="left" w:pos="284"/>
        </w:tabs>
        <w:spacing w:before="120" w:after="120"/>
        <w:jc w:val="both"/>
        <w:rPr>
          <w:rFonts w:ascii="Calibri" w:eastAsia="Calibri" w:hAnsi="Calibri" w:cs="Calibri"/>
        </w:rPr>
      </w:pPr>
      <w:r w:rsidRPr="06588F51">
        <w:rPr>
          <w:rFonts w:ascii="Calibri" w:eastAsia="Calibri" w:hAnsi="Calibri" w:cs="Calibri"/>
        </w:rPr>
        <w:t xml:space="preserve">Administratorem danych jest Instytucja Koordynująca, tj. Minister Funduszy i Polityki Regionalnej. </w:t>
      </w:r>
      <w:r>
        <w:br/>
      </w:r>
      <w:r w:rsidRPr="06588F51">
        <w:rPr>
          <w:rFonts w:ascii="Calibri" w:eastAsia="Calibri" w:hAnsi="Calibri" w:cs="Calibri"/>
        </w:rPr>
        <w:t xml:space="preserve">Z Instytucją Koordynującą można skontaktować się pod adresem jego siedziby: ul. Wspólna 2/4, </w:t>
      </w:r>
      <w:r>
        <w:br/>
      </w:r>
      <w:r w:rsidRPr="06588F51">
        <w:rPr>
          <w:rFonts w:ascii="Calibri" w:eastAsia="Calibri" w:hAnsi="Calibri" w:cs="Calibri"/>
        </w:rPr>
        <w:t>00-926 Warszawa; Instytucja odpowiedzialna za realizację inwestycji, tj. Minister Klimatu i Środowiska. Z Instytucją odpowiedzialną za realizację inwestycji można skontaktować się pod adresem jego siedziby: ul. Wawelska 52/54, 00-922 Warszawa; Jednostka wspierająca plan rozwojowy, tj.: Narodowy Fundusz Ochrony Środowiska i Gospodarki Wodnej z siedzibą w Warszawie, ul. Pańska 97, 00 – 834 Warszawa.</w:t>
      </w:r>
    </w:p>
    <w:p w14:paraId="67063838" w14:textId="3928A028" w:rsidR="06588F51" w:rsidRDefault="06588F51" w:rsidP="06588F51">
      <w:pPr>
        <w:tabs>
          <w:tab w:val="left" w:pos="284"/>
        </w:tabs>
        <w:spacing w:before="120" w:after="120"/>
        <w:jc w:val="both"/>
        <w:rPr>
          <w:rFonts w:ascii="Calibri" w:eastAsia="Calibri" w:hAnsi="Calibri" w:cs="Calibri"/>
        </w:rPr>
      </w:pPr>
    </w:p>
    <w:p w14:paraId="7A3FD18F" w14:textId="35F8F849" w:rsidR="4EF5F023" w:rsidRDefault="4EF5F023" w:rsidP="00B57B8E">
      <w:pPr>
        <w:pStyle w:val="Akapitzlist"/>
        <w:numPr>
          <w:ilvl w:val="0"/>
          <w:numId w:val="25"/>
        </w:numPr>
        <w:spacing w:after="0"/>
        <w:ind w:hanging="720"/>
        <w:jc w:val="both"/>
        <w:rPr>
          <w:rFonts w:ascii="Calibri" w:eastAsia="Calibri" w:hAnsi="Calibri" w:cs="Calibri"/>
          <w:b/>
          <w:bCs/>
        </w:rPr>
      </w:pPr>
      <w:r w:rsidRPr="06588F51">
        <w:rPr>
          <w:rFonts w:ascii="Calibri" w:eastAsia="Calibri" w:hAnsi="Calibri" w:cs="Calibri"/>
          <w:b/>
          <w:bCs/>
        </w:rPr>
        <w:t>Inspektor Ochrony Danych</w:t>
      </w:r>
    </w:p>
    <w:p w14:paraId="1A26AB6B" w14:textId="34A38A65" w:rsidR="4EF5F023" w:rsidRDefault="4EF5F023" w:rsidP="00B57B8E">
      <w:pPr>
        <w:tabs>
          <w:tab w:val="left" w:pos="284"/>
        </w:tabs>
        <w:spacing w:before="120" w:after="120"/>
        <w:jc w:val="both"/>
        <w:rPr>
          <w:rFonts w:ascii="Calibri" w:eastAsia="Calibri" w:hAnsi="Calibri" w:cs="Calibri"/>
        </w:rPr>
      </w:pPr>
      <w:r w:rsidRPr="06588F51">
        <w:rPr>
          <w:rFonts w:ascii="Calibri" w:eastAsia="Calibri" w:hAnsi="Calibri" w:cs="Calibri"/>
        </w:rPr>
        <w:t xml:space="preserve">Administrator powołał Inspektora Danych Osobowych, z którym można kontaktować się w sprawach dotyczących ochrony danych osobowych pod adresem siedziby </w:t>
      </w:r>
    </w:p>
    <w:p w14:paraId="30D8CE65" w14:textId="1DA3C6C2" w:rsidR="4EF5F023" w:rsidRDefault="4EF5F023" w:rsidP="00B57B8E">
      <w:pPr>
        <w:pStyle w:val="Akapitzlist"/>
        <w:numPr>
          <w:ilvl w:val="0"/>
          <w:numId w:val="24"/>
        </w:numPr>
        <w:spacing w:after="0"/>
        <w:jc w:val="both"/>
        <w:rPr>
          <w:rFonts w:ascii="Calibri" w:eastAsia="Calibri" w:hAnsi="Calibri" w:cs="Calibri"/>
          <w:color w:val="0000FF"/>
          <w:u w:val="single"/>
        </w:rPr>
      </w:pPr>
      <w:r w:rsidRPr="06588F51">
        <w:rPr>
          <w:rFonts w:ascii="Calibri" w:eastAsia="Calibri" w:hAnsi="Calibri" w:cs="Calibri"/>
        </w:rPr>
        <w:t xml:space="preserve">Instytucji Koordynującej, oraz na adres skrzynki elektronicznej </w:t>
      </w:r>
      <w:hyperlink r:id="rId20" w:history="1">
        <w:r w:rsidRPr="06588F51">
          <w:rPr>
            <w:rStyle w:val="Hipercze"/>
            <w:rFonts w:ascii="Calibri" w:eastAsia="Calibri" w:hAnsi="Calibri" w:cs="Calibri"/>
            <w:color w:val="0000FF"/>
          </w:rPr>
          <w:t>iod@mfipr.gov.pl</w:t>
        </w:r>
      </w:hyperlink>
    </w:p>
    <w:p w14:paraId="591D9F95" w14:textId="63AF9869" w:rsidR="4EF5F023" w:rsidRDefault="4EF5F023" w:rsidP="00B57B8E">
      <w:pPr>
        <w:pStyle w:val="Akapitzlist"/>
        <w:numPr>
          <w:ilvl w:val="0"/>
          <w:numId w:val="24"/>
        </w:numPr>
        <w:spacing w:after="0"/>
        <w:jc w:val="both"/>
        <w:rPr>
          <w:rFonts w:ascii="Calibri" w:eastAsia="Calibri" w:hAnsi="Calibri" w:cs="Calibri"/>
          <w:color w:val="0000FF"/>
          <w:u w:val="single"/>
        </w:rPr>
      </w:pPr>
      <w:r w:rsidRPr="06588F51">
        <w:rPr>
          <w:rFonts w:ascii="Calibri" w:eastAsia="Calibri" w:hAnsi="Calibri" w:cs="Calibri"/>
        </w:rPr>
        <w:t xml:space="preserve">Instytucji odpowiedzialnej za realizację inwestycji, oraz na adres skrzynki elektronicznej </w:t>
      </w:r>
      <w:hyperlink r:id="rId21" w:history="1">
        <w:r w:rsidRPr="06588F51">
          <w:rPr>
            <w:rStyle w:val="Hipercze"/>
            <w:rFonts w:ascii="Calibri" w:eastAsia="Calibri" w:hAnsi="Calibri" w:cs="Calibri"/>
            <w:color w:val="0000FF"/>
          </w:rPr>
          <w:t>inspektor.ochrony.danych@klimat.gov.pl</w:t>
        </w:r>
      </w:hyperlink>
    </w:p>
    <w:p w14:paraId="728E6980" w14:textId="10F5182F" w:rsidR="4EF5F023" w:rsidRDefault="4EF5F023" w:rsidP="00B57B8E">
      <w:pPr>
        <w:pStyle w:val="Akapitzlist"/>
        <w:numPr>
          <w:ilvl w:val="0"/>
          <w:numId w:val="24"/>
        </w:numPr>
        <w:spacing w:after="0"/>
        <w:jc w:val="both"/>
        <w:rPr>
          <w:rFonts w:ascii="Calibri" w:eastAsia="Calibri" w:hAnsi="Calibri" w:cs="Calibri"/>
        </w:rPr>
      </w:pPr>
      <w:r w:rsidRPr="06588F51">
        <w:rPr>
          <w:rFonts w:ascii="Calibri" w:eastAsia="Calibri" w:hAnsi="Calibri" w:cs="Calibri"/>
        </w:rPr>
        <w:t xml:space="preserve">Jednostki wspierającej plan rozwojowy, oraz na adres skrzynki elektronicznej </w:t>
      </w:r>
      <w:hyperlink r:id="rId22" w:history="1">
        <w:r w:rsidRPr="06588F51">
          <w:rPr>
            <w:rStyle w:val="Hipercze"/>
            <w:rFonts w:ascii="Calibri" w:eastAsia="Calibri" w:hAnsi="Calibri" w:cs="Calibri"/>
          </w:rPr>
          <w:t>inspektorochronydanych@nfosigw.gov.pl</w:t>
        </w:r>
      </w:hyperlink>
      <w:r w:rsidRPr="06588F51">
        <w:rPr>
          <w:rFonts w:ascii="Calibri" w:eastAsia="Calibri" w:hAnsi="Calibri" w:cs="Calibri"/>
        </w:rPr>
        <w:t>.</w:t>
      </w:r>
    </w:p>
    <w:p w14:paraId="2023B6E9" w14:textId="21A88D0E" w:rsidR="06588F51" w:rsidRDefault="06588F51" w:rsidP="00B57B8E">
      <w:pPr>
        <w:spacing w:after="0"/>
        <w:jc w:val="both"/>
        <w:rPr>
          <w:rFonts w:ascii="Calibri" w:eastAsia="Calibri" w:hAnsi="Calibri" w:cs="Calibri"/>
        </w:rPr>
      </w:pPr>
    </w:p>
    <w:p w14:paraId="5E4FE00F" w14:textId="733DAC11" w:rsidR="4EF5F023" w:rsidRDefault="4EF5F023" w:rsidP="00B57B8E">
      <w:pPr>
        <w:pStyle w:val="Akapitzlist"/>
        <w:numPr>
          <w:ilvl w:val="0"/>
          <w:numId w:val="25"/>
        </w:numPr>
        <w:spacing w:after="0"/>
        <w:ind w:hanging="720"/>
        <w:jc w:val="both"/>
        <w:rPr>
          <w:rFonts w:ascii="Calibri" w:eastAsia="Calibri" w:hAnsi="Calibri" w:cs="Calibri"/>
          <w:b/>
          <w:bCs/>
        </w:rPr>
      </w:pPr>
      <w:r w:rsidRPr="06588F51">
        <w:rPr>
          <w:rFonts w:ascii="Calibri" w:eastAsia="Calibri" w:hAnsi="Calibri" w:cs="Calibri"/>
          <w:b/>
          <w:bCs/>
        </w:rPr>
        <w:t xml:space="preserve">Cel przetwarzania danych </w:t>
      </w:r>
    </w:p>
    <w:p w14:paraId="67816995" w14:textId="5CBC6323" w:rsidR="4EF5F023" w:rsidRDefault="4EF5F023" w:rsidP="00B57B8E">
      <w:pPr>
        <w:tabs>
          <w:tab w:val="left" w:pos="284"/>
        </w:tabs>
        <w:spacing w:before="120" w:after="120"/>
        <w:jc w:val="both"/>
        <w:rPr>
          <w:rFonts w:ascii="Calibri" w:eastAsia="Calibri" w:hAnsi="Calibri" w:cs="Calibri"/>
        </w:rPr>
      </w:pPr>
      <w:r w:rsidRPr="06588F51">
        <w:rPr>
          <w:rFonts w:ascii="Calibri" w:eastAsia="Calibri" w:hAnsi="Calibri" w:cs="Calibri"/>
        </w:rPr>
        <w:t xml:space="preserve">Instytucja Koordynująca, Instytucja odpowiedzialna za realizację inwestycji oraz Jednostka wspierająca plan rozwojowy przetwarza dane osobowe w celu </w:t>
      </w:r>
      <w:r w:rsidRPr="00B57B8E">
        <w:rPr>
          <w:rFonts w:ascii="Calibri" w:eastAsia="Calibri" w:hAnsi="Calibri" w:cs="Calibri"/>
        </w:rPr>
        <w:t>zapewnienia bieżącego monitorowania, sprawozdawczości, komunikacji, publikacji, ewaluacji, zarządzania finansowego, weryfikacji i audytów, w tym do celów określania kwalifikowalności beneficjentów i ponoszonych przez nich wydatków</w:t>
      </w:r>
      <w:r w:rsidRPr="06588F51">
        <w:rPr>
          <w:rFonts w:ascii="Calibri" w:eastAsia="Calibri" w:hAnsi="Calibri" w:cs="Calibri"/>
        </w:rPr>
        <w:t xml:space="preserve"> w ramach planu rozwojowego będącej przedmiotem Porozumienia z dnia 31 października 2022 r. zawartym pomiędzy Instytucją Koordynującą a Instytucją odpowiedzialną za realizację inwestycji oraz Porozumienia z dnia 12 grudnia 2023 r. zmienionym Aneksem nr 1 z dnia 10 października 2024 r. oraz Aneksem nr 2 z dnia 18 grudnia 2024 r. zawartego pomiędzy Instytucją odpowiedzialną za realizację inwestycji oraz Jednostką wspierającą plan rozwojowy</w:t>
      </w:r>
      <w:r w:rsidRPr="06588F51">
        <w:rPr>
          <w:rFonts w:ascii="Times New Roman" w:eastAsia="Times New Roman" w:hAnsi="Times New Roman" w:cs="Times New Roman"/>
          <w:color w:val="000000" w:themeColor="text1"/>
          <w:sz w:val="24"/>
          <w:szCs w:val="24"/>
        </w:rPr>
        <w:t xml:space="preserve"> </w:t>
      </w:r>
      <w:r w:rsidRPr="06588F51">
        <w:rPr>
          <w:rFonts w:ascii="Calibri" w:eastAsia="Calibri" w:hAnsi="Calibri" w:cs="Calibri"/>
        </w:rPr>
        <w:t>w związku z realizacją Przedsięwzięcia. Ponadto dane osobowe będą przetwarzane w celach archiwizacyjnych zgodnie z przepisami o archiwach państwowych oraz zgodnie z przepisami o informatyzacji działalności podmiotów realizujących zadania publiczne.</w:t>
      </w:r>
    </w:p>
    <w:p w14:paraId="70EDB346" w14:textId="410578F5" w:rsidR="4EF5F023" w:rsidRDefault="4EF5F023" w:rsidP="00B57B8E">
      <w:pPr>
        <w:tabs>
          <w:tab w:val="left" w:pos="284"/>
        </w:tabs>
        <w:spacing w:before="120" w:after="120"/>
        <w:jc w:val="both"/>
        <w:rPr>
          <w:rFonts w:ascii="Calibri" w:eastAsia="Calibri" w:hAnsi="Calibri" w:cs="Calibri"/>
        </w:rPr>
      </w:pPr>
      <w:r w:rsidRPr="06588F51">
        <w:rPr>
          <w:rFonts w:ascii="Calibri" w:eastAsia="Calibri" w:hAnsi="Calibri" w:cs="Calibri"/>
        </w:rPr>
        <w:t>Podanie danych jest dobrowolne, ale konieczne do realizacji ww. celu. Odmowa ich podania jest równoznaczna z brakiem możliwości podjęcia stosownych działań.</w:t>
      </w:r>
    </w:p>
    <w:p w14:paraId="7FEC51C8" w14:textId="1913F273" w:rsidR="4EF5F023" w:rsidRDefault="4EF5F023" w:rsidP="00B57B8E">
      <w:pPr>
        <w:tabs>
          <w:tab w:val="left" w:pos="284"/>
        </w:tabs>
        <w:spacing w:before="120" w:after="120"/>
        <w:jc w:val="both"/>
        <w:rPr>
          <w:rFonts w:ascii="Calibri" w:eastAsia="Calibri" w:hAnsi="Calibri" w:cs="Calibri"/>
        </w:rPr>
      </w:pPr>
      <w:r w:rsidRPr="06588F51">
        <w:rPr>
          <w:rFonts w:ascii="Calibri" w:eastAsia="Calibri" w:hAnsi="Calibri" w:cs="Calibri"/>
        </w:rPr>
        <w:lastRenderedPageBreak/>
        <w:t xml:space="preserve"> </w:t>
      </w:r>
    </w:p>
    <w:p w14:paraId="5A7AF991" w14:textId="5BCBB56A" w:rsidR="4EF5F023" w:rsidRDefault="4EF5F023" w:rsidP="00B57B8E">
      <w:pPr>
        <w:pStyle w:val="Akapitzlist"/>
        <w:numPr>
          <w:ilvl w:val="0"/>
          <w:numId w:val="25"/>
        </w:numPr>
        <w:spacing w:after="0"/>
        <w:ind w:hanging="720"/>
        <w:jc w:val="both"/>
        <w:rPr>
          <w:rFonts w:ascii="Calibri" w:eastAsia="Calibri" w:hAnsi="Calibri" w:cs="Calibri"/>
          <w:b/>
          <w:bCs/>
        </w:rPr>
      </w:pPr>
      <w:r w:rsidRPr="06588F51">
        <w:rPr>
          <w:rFonts w:ascii="Calibri" w:eastAsia="Calibri" w:hAnsi="Calibri" w:cs="Calibri"/>
          <w:b/>
          <w:bCs/>
        </w:rPr>
        <w:t xml:space="preserve">Podstawa prawna przetwarzania  </w:t>
      </w:r>
    </w:p>
    <w:p w14:paraId="34BF18BE" w14:textId="5556CA0E" w:rsidR="4EF5F023" w:rsidRPr="004106B4" w:rsidRDefault="4EF5F023" w:rsidP="00B57B8E">
      <w:pPr>
        <w:pStyle w:val="Nagwek2"/>
        <w:shd w:val="clear" w:color="auto" w:fill="FFFFFF" w:themeFill="background1"/>
        <w:spacing w:before="0" w:line="276" w:lineRule="auto"/>
        <w:jc w:val="both"/>
        <w:rPr>
          <w:rFonts w:ascii="Calibri" w:eastAsia="Calibri" w:hAnsi="Calibri" w:cs="Calibri"/>
          <w:color w:val="auto"/>
          <w:sz w:val="22"/>
          <w:szCs w:val="22"/>
        </w:rPr>
      </w:pPr>
      <w:r w:rsidRPr="00B57B8E">
        <w:rPr>
          <w:rFonts w:ascii="Calibri" w:eastAsia="Calibri" w:hAnsi="Calibri" w:cs="Calibri"/>
          <w:color w:val="auto"/>
          <w:sz w:val="22"/>
          <w:szCs w:val="22"/>
        </w:rPr>
        <w:t xml:space="preserve">Instytucja Koordynująca, Instytucja odpowiedzialna za realizację inwestycji i </w:t>
      </w:r>
      <w:r w:rsidRPr="00605273">
        <w:rPr>
          <w:rFonts w:ascii="Calibri" w:eastAsia="Calibri" w:hAnsi="Calibri" w:cs="Calibri"/>
          <w:color w:val="auto"/>
          <w:sz w:val="22"/>
          <w:szCs w:val="22"/>
        </w:rPr>
        <w:t>Jednostka wspierająca plan rozwojowy</w:t>
      </w:r>
      <w:r w:rsidRPr="00B57B8E">
        <w:rPr>
          <w:rFonts w:ascii="Calibri" w:eastAsia="Calibri" w:hAnsi="Calibri" w:cs="Calibri"/>
          <w:color w:val="auto"/>
          <w:sz w:val="22"/>
          <w:szCs w:val="22"/>
        </w:rPr>
        <w:t xml:space="preserve"> przetwarza dane osobowe na podstawie art. 14lzj w związku z art. 14lzm ustawy z dnia 6 grudnia 2006 r. o zasadach prowadzenia polityki rozwoju oraz rozporządzeniem Parlamentu Europejskiego i Rady (UE) 2021/241 z dnia 12 lutego 2021 r. ustanawiające Instrument na rzecz Odbudowy i Zwiększania Odporności w związku z art. 6 ust. 1 lit. c RODO</w:t>
      </w:r>
      <w:r w:rsidR="00C328CF">
        <w:rPr>
          <w:rStyle w:val="Odwoanieprzypisudolnego"/>
          <w:rFonts w:ascii="Calibri" w:eastAsia="Calibri" w:hAnsi="Calibri" w:cs="Calibri"/>
          <w:color w:val="auto"/>
          <w:sz w:val="22"/>
          <w:szCs w:val="22"/>
        </w:rPr>
        <w:footnoteReference w:id="4"/>
      </w:r>
      <w:r w:rsidRPr="00B57B8E">
        <w:rPr>
          <w:rFonts w:ascii="Calibri" w:eastAsia="Calibri" w:hAnsi="Calibri" w:cs="Calibri"/>
          <w:color w:val="auto"/>
          <w:sz w:val="22"/>
          <w:szCs w:val="22"/>
        </w:rPr>
        <w:t xml:space="preserve"> (przetwarzanie jest niezbędne do wypełnienia obowiązku prawnego ciążącego na administratorze) i art. 6 ust. 1 lit. e RODO </w:t>
      </w:r>
      <w:r w:rsidRPr="00605273">
        <w:rPr>
          <w:rFonts w:ascii="Calibri" w:eastAsia="Calibri" w:hAnsi="Calibri" w:cs="Calibri"/>
          <w:color w:val="auto"/>
          <w:sz w:val="22"/>
          <w:szCs w:val="22"/>
        </w:rPr>
        <w:t xml:space="preserve">(ze względu na niezbędność przetwarzania tych danych do wykonania zadania realizowanego w interesie publicznym lub w ramach sprawowania władzy publicznej powierzonej administratorowi). Jednostka wspierająca plan rozwojowy także przetwarza dane osobowe na podstawie art. 14 li </w:t>
      </w:r>
      <w:r w:rsidRPr="00B57B8E">
        <w:rPr>
          <w:rFonts w:ascii="Calibri" w:eastAsia="Calibri" w:hAnsi="Calibri" w:cs="Calibri"/>
          <w:color w:val="auto"/>
          <w:sz w:val="22"/>
          <w:szCs w:val="22"/>
        </w:rPr>
        <w:t xml:space="preserve">ustawy z dnia 6 grudnia 2006 r. o zasadach prowadzenia polityki rozwoju oraz rozporządzeniem Parlamentu Europejskiego i Rady (UE) 2021/241 z dnia 12 lutego 2021 r. ustanawiające Instrument na rzecz Odbudowy i Zwiększania Odporności w związku z art. 6 ust. 1 lit. c RODO (przetwarzanie jest niezbędne do wypełnienia obowiązku prawnego ciążącego na administratorze) i art. 6 ust. 1 lit. e RODO </w:t>
      </w:r>
      <w:r w:rsidRPr="00605273">
        <w:rPr>
          <w:rFonts w:ascii="Calibri" w:eastAsia="Calibri" w:hAnsi="Calibri" w:cs="Calibri"/>
          <w:color w:val="auto"/>
          <w:sz w:val="22"/>
          <w:szCs w:val="22"/>
        </w:rPr>
        <w:t>(ze względu na niezbędność przetwarzania tych danych do wykonania zadania realizowanego w interesie publicznym lub w ramach sprawowania władzy publicznej powierzonej administratorowi danych osobowych.</w:t>
      </w:r>
    </w:p>
    <w:p w14:paraId="2BEE1D20" w14:textId="634BA1A1" w:rsidR="4EF5F023" w:rsidRDefault="4EF5F023" w:rsidP="00B57B8E">
      <w:pPr>
        <w:tabs>
          <w:tab w:val="left" w:pos="284"/>
        </w:tabs>
        <w:spacing w:before="120" w:after="120"/>
        <w:jc w:val="both"/>
        <w:rPr>
          <w:rFonts w:ascii="Calibri" w:eastAsia="Calibri" w:hAnsi="Calibri" w:cs="Calibri"/>
        </w:rPr>
      </w:pPr>
      <w:r w:rsidRPr="06588F51">
        <w:rPr>
          <w:rFonts w:ascii="Calibri" w:eastAsia="Calibri" w:hAnsi="Calibri" w:cs="Calibri"/>
        </w:rPr>
        <w:t>Instytucja Koordynująca, Instytucja odpowiedzialna za realizację inwestycji oraz Jednostka wspierającą plan rozwojowy przetwarza również dane osobowe na podstawie przepisów ustawy z dnia 17 lutego 2005 r. o informatyzacji działalności podmiotów realizujących zadania publiczne oraz ustawy z dnia 14 lipca 1983 r. o narodowym zasobie archiwalnym i archiwach w związku z art. 6 ust. 1 lit. c RODO (przetwarzanie jest niezbędne do wypełnienia obowiązku prawnego ciążącego na administratorze) i 6 ust. 1 lit. e RODO (ze względu na niezbędność przetwarzania tych danych do wykonania zadania realizowanego w interesie publicznym lub w ramach sprawowania władzy publicznej powierzonej administratorowi).</w:t>
      </w:r>
    </w:p>
    <w:p w14:paraId="328C8D7B" w14:textId="301D4A71" w:rsidR="06588F51" w:rsidRDefault="06588F51" w:rsidP="06588F51">
      <w:pPr>
        <w:tabs>
          <w:tab w:val="left" w:pos="284"/>
        </w:tabs>
        <w:spacing w:before="120" w:after="120"/>
        <w:jc w:val="both"/>
        <w:rPr>
          <w:rFonts w:ascii="Calibri" w:eastAsia="Calibri" w:hAnsi="Calibri" w:cs="Calibri"/>
        </w:rPr>
      </w:pPr>
    </w:p>
    <w:p w14:paraId="4C1F9976" w14:textId="1E38E8C9" w:rsidR="4EF5F023" w:rsidRDefault="4EF5F023" w:rsidP="00B57B8E">
      <w:pPr>
        <w:pStyle w:val="Akapitzlist"/>
        <w:numPr>
          <w:ilvl w:val="0"/>
          <w:numId w:val="25"/>
        </w:numPr>
        <w:spacing w:after="0"/>
        <w:ind w:hanging="720"/>
        <w:jc w:val="both"/>
        <w:rPr>
          <w:rFonts w:ascii="Calibri" w:eastAsia="Calibri" w:hAnsi="Calibri" w:cs="Calibri"/>
          <w:b/>
          <w:bCs/>
        </w:rPr>
      </w:pPr>
      <w:r w:rsidRPr="06588F51">
        <w:rPr>
          <w:rFonts w:ascii="Calibri" w:eastAsia="Calibri" w:hAnsi="Calibri" w:cs="Calibri"/>
          <w:b/>
          <w:bCs/>
        </w:rPr>
        <w:t>Okres przechowywania danych</w:t>
      </w:r>
    </w:p>
    <w:p w14:paraId="18140B0F" w14:textId="4D33F42D" w:rsidR="4EF5F023" w:rsidRDefault="4EF5F023" w:rsidP="00B57B8E">
      <w:pPr>
        <w:tabs>
          <w:tab w:val="left" w:pos="284"/>
        </w:tabs>
        <w:spacing w:before="120" w:after="120"/>
        <w:jc w:val="both"/>
        <w:rPr>
          <w:rFonts w:ascii="Calibri" w:eastAsia="Calibri" w:hAnsi="Calibri" w:cs="Calibri"/>
        </w:rPr>
      </w:pPr>
      <w:r w:rsidRPr="06588F51">
        <w:rPr>
          <w:rFonts w:ascii="Calibri" w:eastAsia="Calibri" w:hAnsi="Calibri" w:cs="Calibri"/>
        </w:rPr>
        <w:t>Instytucja Koordynująca</w:t>
      </w:r>
      <w:r w:rsidR="65544901" w:rsidRPr="06588F51">
        <w:rPr>
          <w:rFonts w:ascii="Calibri" w:eastAsia="Calibri" w:hAnsi="Calibri" w:cs="Calibri"/>
        </w:rPr>
        <w:t>, Instytucja odpowiedzialna za realizację inwestycji oraz Jednostka wspierającą plan rozwojowy</w:t>
      </w:r>
      <w:r w:rsidRPr="06588F51">
        <w:rPr>
          <w:rFonts w:ascii="Calibri" w:eastAsia="Calibri" w:hAnsi="Calibri" w:cs="Calibri"/>
        </w:rPr>
        <w:t xml:space="preserve"> będzie przetwarzała dane osobowe przez okres realizacji Porozumienia, oraz 3 lub 5 lat po realizacji Porozumienia zgodnie z art. 132 rozporządzenia 2018/1046</w:t>
      </w:r>
      <w:r w:rsidR="00286738">
        <w:rPr>
          <w:rStyle w:val="Odwoanieprzypisudolnego"/>
          <w:rFonts w:ascii="Calibri" w:eastAsia="Calibri" w:hAnsi="Calibri" w:cs="Calibri"/>
        </w:rPr>
        <w:footnoteReference w:id="5"/>
      </w:r>
      <w:r w:rsidRPr="06588F51">
        <w:rPr>
          <w:rFonts w:ascii="Calibri" w:eastAsia="Calibri" w:hAnsi="Calibri" w:cs="Calibri"/>
        </w:rPr>
        <w:t>, przepisami ustawy z dnia 17 lutego 2005 r. o informatyzacji działalności podmiotów realizujących zadania publiczne oraz ustawy z dnia 14 lipca 1983 r. o narodowym zasobie archiwalnym i archiwach.</w:t>
      </w:r>
    </w:p>
    <w:p w14:paraId="259DD1DA" w14:textId="76FCCB07" w:rsidR="4EF5F023" w:rsidRDefault="4EF5F023" w:rsidP="00B57B8E">
      <w:pPr>
        <w:tabs>
          <w:tab w:val="left" w:pos="284"/>
        </w:tabs>
        <w:spacing w:before="120" w:after="120"/>
        <w:jc w:val="both"/>
        <w:rPr>
          <w:rFonts w:ascii="Calibri" w:eastAsia="Calibri" w:hAnsi="Calibri" w:cs="Calibri"/>
        </w:rPr>
      </w:pPr>
      <w:r w:rsidRPr="06588F51">
        <w:rPr>
          <w:rFonts w:ascii="Calibri" w:eastAsia="Calibri" w:hAnsi="Calibri" w:cs="Calibri"/>
        </w:rPr>
        <w:t xml:space="preserve"> </w:t>
      </w:r>
    </w:p>
    <w:p w14:paraId="311E68CC" w14:textId="5BD1DBDB" w:rsidR="4EF5F023" w:rsidRDefault="4EF5F023" w:rsidP="00B57B8E">
      <w:pPr>
        <w:pStyle w:val="Akapitzlist"/>
        <w:numPr>
          <w:ilvl w:val="0"/>
          <w:numId w:val="25"/>
        </w:numPr>
        <w:spacing w:after="0"/>
        <w:ind w:hanging="720"/>
        <w:jc w:val="both"/>
        <w:rPr>
          <w:rFonts w:ascii="Calibri" w:eastAsia="Calibri" w:hAnsi="Calibri" w:cs="Calibri"/>
          <w:b/>
          <w:bCs/>
        </w:rPr>
      </w:pPr>
      <w:r w:rsidRPr="06588F51">
        <w:rPr>
          <w:rFonts w:ascii="Calibri" w:eastAsia="Calibri" w:hAnsi="Calibri" w:cs="Calibri"/>
          <w:b/>
          <w:bCs/>
        </w:rPr>
        <w:t>Rodzaje przetwarzanych danych</w:t>
      </w:r>
    </w:p>
    <w:p w14:paraId="3296F6AF" w14:textId="5084A31F" w:rsidR="4EF5F023" w:rsidRDefault="4EF5F023" w:rsidP="00B57B8E">
      <w:pPr>
        <w:tabs>
          <w:tab w:val="left" w:pos="284"/>
        </w:tabs>
        <w:spacing w:before="120" w:after="120"/>
        <w:jc w:val="both"/>
        <w:rPr>
          <w:rFonts w:ascii="Calibri" w:eastAsia="Calibri" w:hAnsi="Calibri" w:cs="Calibri"/>
        </w:rPr>
      </w:pPr>
      <w:r w:rsidRPr="06588F51">
        <w:rPr>
          <w:rFonts w:ascii="Calibri" w:eastAsia="Calibri" w:hAnsi="Calibri" w:cs="Calibri"/>
        </w:rPr>
        <w:t>Instytucja Koordynująca, Instytucja odpowiedzialna za realizację inwestycji oraz Jednostka wspierająca plan rozwojowy przetwarza następujące kategorie danych osobowych:</w:t>
      </w:r>
    </w:p>
    <w:p w14:paraId="2A6A2649" w14:textId="2376D03B" w:rsidR="4EF5F023" w:rsidRPr="00612789" w:rsidRDefault="4EF5F023" w:rsidP="00B57B8E">
      <w:pPr>
        <w:pStyle w:val="Akapitzlist"/>
        <w:numPr>
          <w:ilvl w:val="0"/>
          <w:numId w:val="22"/>
        </w:numPr>
        <w:spacing w:after="0"/>
        <w:jc w:val="both"/>
        <w:rPr>
          <w:rFonts w:ascii="Calibri" w:eastAsia="Calibri" w:hAnsi="Calibri" w:cs="Calibri"/>
        </w:rPr>
      </w:pPr>
      <w:r w:rsidRPr="00612789">
        <w:rPr>
          <w:rFonts w:ascii="Calibri" w:eastAsia="Calibri" w:hAnsi="Calibri" w:cs="Calibri"/>
        </w:rPr>
        <w:lastRenderedPageBreak/>
        <w:t>Dane użytkowników systemu teleinformatycznego,</w:t>
      </w:r>
    </w:p>
    <w:p w14:paraId="6F7D5F4F" w14:textId="70FC5F1E" w:rsidR="4EF5F023" w:rsidRPr="00612789" w:rsidRDefault="4EF5F023" w:rsidP="00B57B8E">
      <w:pPr>
        <w:pStyle w:val="Akapitzlist"/>
        <w:numPr>
          <w:ilvl w:val="0"/>
          <w:numId w:val="21"/>
        </w:numPr>
        <w:spacing w:after="0"/>
        <w:jc w:val="both"/>
        <w:rPr>
          <w:rFonts w:ascii="Calibri" w:eastAsia="Calibri" w:hAnsi="Calibri" w:cs="Calibri"/>
        </w:rPr>
      </w:pPr>
      <w:r w:rsidRPr="00612789">
        <w:rPr>
          <w:rFonts w:ascii="Calibri" w:eastAsia="Calibri" w:hAnsi="Calibri" w:cs="Calibri"/>
        </w:rPr>
        <w:t>Dane reprezentantów i pracowników lub innych osób Instytucji odpowiedzialnej za realizację inwestycji oraz Narodowego Fundusz Ochrony Środowiska i Gospodarki Wodnej, którymi posłużono się do wykonywaniu Umowy.</w:t>
      </w:r>
    </w:p>
    <w:p w14:paraId="038705F3" w14:textId="0171CF48" w:rsidR="4EF5F023" w:rsidRPr="00612789" w:rsidRDefault="4EF5F023" w:rsidP="00B57B8E">
      <w:pPr>
        <w:pStyle w:val="Akapitzlist"/>
        <w:numPr>
          <w:ilvl w:val="0"/>
          <w:numId w:val="21"/>
        </w:numPr>
        <w:spacing w:after="0"/>
        <w:jc w:val="both"/>
        <w:rPr>
          <w:rFonts w:ascii="Calibri" w:eastAsia="Calibri" w:hAnsi="Calibri" w:cs="Calibri"/>
        </w:rPr>
      </w:pPr>
      <w:r w:rsidRPr="00612789">
        <w:rPr>
          <w:rFonts w:ascii="Calibri" w:eastAsia="Calibri" w:hAnsi="Calibri" w:cs="Calibri"/>
        </w:rPr>
        <w:t>Dane podmiotów wnioskujących o objęcie wsparciem z planu rozwojowego, podmiotów realizujących przedsięwzięcia w ramach planu rozwojowego, zgodnie z art. 22 ust. 2 pkt d rozporządzenia 2021/241,</w:t>
      </w:r>
    </w:p>
    <w:p w14:paraId="6171FECA" w14:textId="6E18447B" w:rsidR="4EF5F023" w:rsidRPr="00612789" w:rsidRDefault="4EF5F023" w:rsidP="00B57B8E">
      <w:pPr>
        <w:pStyle w:val="Akapitzlist"/>
        <w:numPr>
          <w:ilvl w:val="0"/>
          <w:numId w:val="21"/>
        </w:numPr>
        <w:spacing w:after="0"/>
        <w:jc w:val="both"/>
        <w:rPr>
          <w:rFonts w:ascii="Calibri" w:eastAsia="Calibri" w:hAnsi="Calibri" w:cs="Calibri"/>
        </w:rPr>
      </w:pPr>
      <w:r w:rsidRPr="00612789">
        <w:rPr>
          <w:rFonts w:ascii="Calibri" w:eastAsia="Calibri" w:hAnsi="Calibri" w:cs="Calibri"/>
        </w:rPr>
        <w:t>Dane uczestników grup roboczych oraz szkoleń, konkursów, konferencji i innych wydarzeń o charakterze informacyjnym czy promocyjnym dotyczących realizacji inwestycji i przedsięwzięć w ramach planu rozwojowego,</w:t>
      </w:r>
    </w:p>
    <w:p w14:paraId="02B6C4E1" w14:textId="1DF708CF" w:rsidR="4EF5F023" w:rsidRPr="00612789" w:rsidRDefault="4EF5F023" w:rsidP="00B57B8E">
      <w:pPr>
        <w:pStyle w:val="Akapitzlist"/>
        <w:numPr>
          <w:ilvl w:val="0"/>
          <w:numId w:val="21"/>
        </w:numPr>
        <w:spacing w:after="0"/>
        <w:jc w:val="both"/>
        <w:rPr>
          <w:rFonts w:ascii="Calibri" w:eastAsia="Calibri" w:hAnsi="Calibri" w:cs="Calibri"/>
        </w:rPr>
      </w:pPr>
      <w:r w:rsidRPr="00612789">
        <w:rPr>
          <w:rFonts w:ascii="Calibri" w:eastAsia="Calibri" w:hAnsi="Calibri" w:cs="Calibri"/>
        </w:rPr>
        <w:t>Dane ekspertów uczestniczących w procesie oceny i wyboru przedsięwzięć do dofinansowania,</w:t>
      </w:r>
    </w:p>
    <w:p w14:paraId="54B98EAC" w14:textId="0095395E" w:rsidR="4EF5F023" w:rsidRPr="00612789" w:rsidRDefault="4EF5F023" w:rsidP="00B57B8E">
      <w:pPr>
        <w:pStyle w:val="Akapitzlist"/>
        <w:numPr>
          <w:ilvl w:val="0"/>
          <w:numId w:val="21"/>
        </w:numPr>
        <w:tabs>
          <w:tab w:val="left" w:pos="284"/>
        </w:tabs>
        <w:spacing w:before="120" w:after="120"/>
        <w:jc w:val="both"/>
        <w:rPr>
          <w:rFonts w:ascii="Calibri" w:eastAsia="Calibri" w:hAnsi="Calibri" w:cs="Calibri"/>
        </w:rPr>
      </w:pPr>
      <w:r w:rsidRPr="00612789">
        <w:rPr>
          <w:rFonts w:ascii="Calibri" w:eastAsia="Calibri" w:hAnsi="Calibri" w:cs="Calibri"/>
        </w:rPr>
        <w:t>Dane obywateli przekazujących zgłoszenia związane z realizacją planu rozwojowego za pomocą dedykowanych narzędzi (np. poczta elektroniczna).</w:t>
      </w:r>
    </w:p>
    <w:p w14:paraId="768A2ECF" w14:textId="13F7EFD8" w:rsidR="4EF5F023" w:rsidRDefault="4EF5F023" w:rsidP="00B57B8E">
      <w:pPr>
        <w:tabs>
          <w:tab w:val="left" w:pos="284"/>
        </w:tabs>
        <w:spacing w:before="120" w:after="120"/>
        <w:jc w:val="both"/>
        <w:rPr>
          <w:rFonts w:ascii="Calibri" w:eastAsia="Calibri" w:hAnsi="Calibri" w:cs="Calibri"/>
          <w:i/>
          <w:iCs/>
        </w:rPr>
      </w:pPr>
      <w:r w:rsidRPr="06588F51">
        <w:rPr>
          <w:rFonts w:ascii="Calibri" w:eastAsia="Calibri" w:hAnsi="Calibri" w:cs="Calibri"/>
          <w:i/>
          <w:iCs/>
        </w:rPr>
        <w:t>(Każdorazowo należy wypełnić ten tytuł klauzuli odpowiednimi kategoriami danych osobowych dla konkretnej kategorii osób, którym przekazywana będzie klauzula (np. użytkowników systemu).)</w:t>
      </w:r>
    </w:p>
    <w:p w14:paraId="3FC18D29" w14:textId="77454031" w:rsidR="4EF5F023" w:rsidRDefault="4EF5F023" w:rsidP="00B57B8E">
      <w:pPr>
        <w:tabs>
          <w:tab w:val="left" w:pos="284"/>
        </w:tabs>
        <w:spacing w:before="120" w:after="120"/>
        <w:jc w:val="both"/>
        <w:rPr>
          <w:rFonts w:ascii="Calibri" w:eastAsia="Calibri" w:hAnsi="Calibri" w:cs="Calibri"/>
        </w:rPr>
      </w:pPr>
      <w:r w:rsidRPr="06588F51">
        <w:rPr>
          <w:rFonts w:ascii="Calibri" w:eastAsia="Calibri" w:hAnsi="Calibri" w:cs="Calibri"/>
        </w:rPr>
        <w:t xml:space="preserve"> </w:t>
      </w:r>
    </w:p>
    <w:p w14:paraId="59104132" w14:textId="70405EB2" w:rsidR="4EF5F023" w:rsidRDefault="4EF5F023" w:rsidP="00B57B8E">
      <w:pPr>
        <w:pStyle w:val="Akapitzlist"/>
        <w:numPr>
          <w:ilvl w:val="0"/>
          <w:numId w:val="25"/>
        </w:numPr>
        <w:spacing w:after="0"/>
        <w:ind w:hanging="720"/>
        <w:jc w:val="both"/>
        <w:rPr>
          <w:rFonts w:ascii="Calibri" w:eastAsia="Calibri" w:hAnsi="Calibri" w:cs="Calibri"/>
          <w:b/>
          <w:bCs/>
        </w:rPr>
      </w:pPr>
      <w:r w:rsidRPr="06588F51">
        <w:rPr>
          <w:rFonts w:ascii="Calibri" w:eastAsia="Calibri" w:hAnsi="Calibri" w:cs="Calibri"/>
          <w:b/>
          <w:bCs/>
        </w:rPr>
        <w:t>Dostęp do danych osobowych</w:t>
      </w:r>
    </w:p>
    <w:p w14:paraId="4A119EEB" w14:textId="18201246" w:rsidR="4EF5F023" w:rsidRDefault="4EF5F023" w:rsidP="00B57B8E">
      <w:pPr>
        <w:tabs>
          <w:tab w:val="left" w:pos="284"/>
        </w:tabs>
        <w:spacing w:before="120" w:after="120"/>
        <w:jc w:val="both"/>
        <w:rPr>
          <w:rFonts w:ascii="Calibri" w:eastAsia="Calibri" w:hAnsi="Calibri" w:cs="Calibri"/>
        </w:rPr>
      </w:pPr>
      <w:r w:rsidRPr="06588F51">
        <w:rPr>
          <w:rFonts w:ascii="Calibri" w:eastAsia="Calibri" w:hAnsi="Calibri" w:cs="Calibri"/>
        </w:rPr>
        <w:t>Dane osobowe mogą być powierzane lub udostępniane:</w:t>
      </w:r>
    </w:p>
    <w:p w14:paraId="512BA96D" w14:textId="05A29FDD" w:rsidR="4EF5F023" w:rsidRDefault="4EF5F023" w:rsidP="00B57B8E">
      <w:pPr>
        <w:pStyle w:val="Akapitzlist"/>
        <w:numPr>
          <w:ilvl w:val="0"/>
          <w:numId w:val="19"/>
        </w:numPr>
        <w:spacing w:after="0"/>
        <w:jc w:val="both"/>
        <w:rPr>
          <w:rFonts w:ascii="Calibri" w:eastAsia="Calibri" w:hAnsi="Calibri" w:cs="Calibri"/>
        </w:rPr>
      </w:pPr>
      <w:r w:rsidRPr="06588F51">
        <w:rPr>
          <w:rFonts w:ascii="Calibri" w:eastAsia="Calibri" w:hAnsi="Calibri" w:cs="Calibri"/>
        </w:rPr>
        <w:t>Podmiotom świadczącym na rzecz Instytucji Koordynującej</w:t>
      </w:r>
      <w:r w:rsidR="132AFFEC" w:rsidRPr="06588F51">
        <w:rPr>
          <w:rFonts w:ascii="Calibri" w:eastAsia="Calibri" w:hAnsi="Calibri" w:cs="Calibri"/>
        </w:rPr>
        <w:t>, Instytucja odpowiedzialna za realizację inwestycji oraz Jednostka wspierająca plan rozwojowy</w:t>
      </w:r>
      <w:r w:rsidRPr="06588F51">
        <w:rPr>
          <w:rFonts w:ascii="Calibri" w:eastAsia="Calibri" w:hAnsi="Calibri" w:cs="Calibri"/>
        </w:rPr>
        <w:t xml:space="preserve"> usługi, w szczególności </w:t>
      </w:r>
      <w:r w:rsidR="3A2BD955" w:rsidRPr="06588F51">
        <w:rPr>
          <w:rFonts w:ascii="Calibri" w:eastAsia="Calibri" w:hAnsi="Calibri" w:cs="Calibri"/>
        </w:rPr>
        <w:t xml:space="preserve">związane z </w:t>
      </w:r>
      <w:r w:rsidRPr="06588F51">
        <w:rPr>
          <w:rFonts w:ascii="Calibri" w:eastAsia="Calibri" w:hAnsi="Calibri" w:cs="Calibri"/>
        </w:rPr>
        <w:t>dostaw</w:t>
      </w:r>
      <w:r w:rsidR="09521D5F" w:rsidRPr="06588F51">
        <w:rPr>
          <w:rFonts w:ascii="Calibri" w:eastAsia="Calibri" w:hAnsi="Calibri" w:cs="Calibri"/>
        </w:rPr>
        <w:t>ą</w:t>
      </w:r>
      <w:r w:rsidRPr="06588F51">
        <w:rPr>
          <w:rFonts w:ascii="Calibri" w:eastAsia="Calibri" w:hAnsi="Calibri" w:cs="Calibri"/>
        </w:rPr>
        <w:t xml:space="preserve"> rozwiązań IT i operatorom telekomunikacyjnym,</w:t>
      </w:r>
    </w:p>
    <w:p w14:paraId="018E9260" w14:textId="29DA3399" w:rsidR="4EF5F023" w:rsidRDefault="4EF5F023" w:rsidP="00B57B8E">
      <w:pPr>
        <w:pStyle w:val="Akapitzlist"/>
        <w:numPr>
          <w:ilvl w:val="0"/>
          <w:numId w:val="19"/>
        </w:numPr>
        <w:spacing w:after="0"/>
        <w:jc w:val="both"/>
        <w:rPr>
          <w:rFonts w:ascii="Calibri" w:eastAsia="Calibri" w:hAnsi="Calibri" w:cs="Calibri"/>
        </w:rPr>
      </w:pPr>
      <w:r w:rsidRPr="06588F51">
        <w:rPr>
          <w:rFonts w:ascii="Calibri" w:eastAsia="Calibri" w:hAnsi="Calibri" w:cs="Calibri"/>
        </w:rPr>
        <w:t>Organom administracji publicznej (na podstawie przepisów prawa),</w:t>
      </w:r>
    </w:p>
    <w:p w14:paraId="3D2F938F" w14:textId="1BC7A6F6" w:rsidR="4EF5F023" w:rsidRDefault="4EF5F023" w:rsidP="00B57B8E">
      <w:pPr>
        <w:pStyle w:val="Akapitzlist"/>
        <w:numPr>
          <w:ilvl w:val="0"/>
          <w:numId w:val="19"/>
        </w:numPr>
        <w:spacing w:after="0"/>
        <w:jc w:val="both"/>
        <w:rPr>
          <w:rFonts w:ascii="Calibri" w:eastAsia="Calibri" w:hAnsi="Calibri" w:cs="Calibri"/>
        </w:rPr>
      </w:pPr>
      <w:r w:rsidRPr="06588F51">
        <w:rPr>
          <w:rFonts w:ascii="Calibri" w:eastAsia="Calibri" w:hAnsi="Calibri" w:cs="Calibri"/>
        </w:rPr>
        <w:t>Organom Unii Europejskiej (na podstawie przepisów prawa),</w:t>
      </w:r>
    </w:p>
    <w:p w14:paraId="08E54CA1" w14:textId="16C2C87B" w:rsidR="4EF5F023" w:rsidRDefault="4EF5F023" w:rsidP="00B57B8E">
      <w:pPr>
        <w:pStyle w:val="Akapitzlist"/>
        <w:numPr>
          <w:ilvl w:val="0"/>
          <w:numId w:val="19"/>
        </w:numPr>
        <w:spacing w:after="0"/>
        <w:jc w:val="both"/>
        <w:rPr>
          <w:rFonts w:ascii="Calibri" w:eastAsia="Calibri" w:hAnsi="Calibri" w:cs="Calibri"/>
          <w:b/>
          <w:bCs/>
        </w:rPr>
      </w:pPr>
      <w:r w:rsidRPr="06588F51">
        <w:rPr>
          <w:rFonts w:ascii="Calibri" w:eastAsia="Calibri" w:hAnsi="Calibri" w:cs="Calibri"/>
        </w:rPr>
        <w:t>Podmiotom, którym Instytucja Koordynująca powierzyła wykonywanie zadań w ramach planu rozwojowego.</w:t>
      </w:r>
      <w:r w:rsidRPr="06588F51">
        <w:rPr>
          <w:rFonts w:ascii="Calibri" w:eastAsia="Calibri" w:hAnsi="Calibri" w:cs="Calibri"/>
          <w:b/>
          <w:bCs/>
        </w:rPr>
        <w:t xml:space="preserve"> </w:t>
      </w:r>
    </w:p>
    <w:p w14:paraId="6553E433" w14:textId="25200EC4" w:rsidR="4EF5F023" w:rsidRDefault="4EF5F023" w:rsidP="00B57B8E">
      <w:pPr>
        <w:tabs>
          <w:tab w:val="left" w:pos="284"/>
        </w:tabs>
        <w:spacing w:before="120" w:after="120"/>
        <w:ind w:left="720"/>
        <w:jc w:val="both"/>
        <w:rPr>
          <w:rFonts w:ascii="Calibri" w:eastAsia="Calibri" w:hAnsi="Calibri" w:cs="Calibri"/>
        </w:rPr>
      </w:pPr>
      <w:r w:rsidRPr="06588F51">
        <w:rPr>
          <w:rFonts w:ascii="Calibri" w:eastAsia="Calibri" w:hAnsi="Calibri" w:cs="Calibri"/>
        </w:rPr>
        <w:t xml:space="preserve"> </w:t>
      </w:r>
    </w:p>
    <w:p w14:paraId="00B266D7" w14:textId="19625E33" w:rsidR="4EF5F023" w:rsidRDefault="4EF5F023" w:rsidP="00B57B8E">
      <w:pPr>
        <w:pStyle w:val="Akapitzlist"/>
        <w:numPr>
          <w:ilvl w:val="0"/>
          <w:numId w:val="25"/>
        </w:numPr>
        <w:spacing w:after="0"/>
        <w:ind w:hanging="720"/>
        <w:jc w:val="both"/>
        <w:rPr>
          <w:rFonts w:ascii="Calibri" w:eastAsia="Calibri" w:hAnsi="Calibri" w:cs="Calibri"/>
          <w:b/>
          <w:bCs/>
        </w:rPr>
      </w:pPr>
      <w:r w:rsidRPr="06588F51">
        <w:rPr>
          <w:rFonts w:ascii="Calibri" w:eastAsia="Calibri" w:hAnsi="Calibri" w:cs="Calibri"/>
          <w:b/>
          <w:bCs/>
        </w:rPr>
        <w:t>Prawa osób, których dane dotyczą</w:t>
      </w:r>
    </w:p>
    <w:p w14:paraId="76B9A430" w14:textId="40F49251" w:rsidR="4EF5F023" w:rsidRDefault="4EF5F023" w:rsidP="00B57B8E">
      <w:pPr>
        <w:pStyle w:val="Akapitzlist"/>
        <w:numPr>
          <w:ilvl w:val="0"/>
          <w:numId w:val="103"/>
        </w:numPr>
        <w:spacing w:after="0"/>
        <w:jc w:val="both"/>
        <w:rPr>
          <w:rFonts w:ascii="Calibri" w:eastAsia="Calibri" w:hAnsi="Calibri" w:cs="Calibri"/>
          <w:b/>
          <w:bCs/>
        </w:rPr>
      </w:pPr>
      <w:r w:rsidRPr="06588F51">
        <w:rPr>
          <w:rFonts w:ascii="Calibri" w:eastAsia="Calibri" w:hAnsi="Calibri" w:cs="Calibri"/>
        </w:rPr>
        <w:t xml:space="preserve">prawo </w:t>
      </w:r>
      <w:r w:rsidRPr="06588F51">
        <w:rPr>
          <w:rFonts w:ascii="Calibri" w:eastAsia="Calibri" w:hAnsi="Calibri" w:cs="Calibri"/>
          <w:b/>
          <w:bCs/>
        </w:rPr>
        <w:t>dostępu do danych osobowych oraz otrzymania ich kopii – art. 15 RODO;</w:t>
      </w:r>
    </w:p>
    <w:p w14:paraId="2CB25843" w14:textId="331B8856" w:rsidR="4EF5F023" w:rsidRDefault="4EF5F023" w:rsidP="00B57B8E">
      <w:pPr>
        <w:pStyle w:val="Akapitzlist"/>
        <w:numPr>
          <w:ilvl w:val="0"/>
          <w:numId w:val="103"/>
        </w:numPr>
        <w:spacing w:after="0"/>
        <w:jc w:val="both"/>
        <w:rPr>
          <w:rFonts w:ascii="Calibri" w:eastAsia="Calibri" w:hAnsi="Calibri" w:cs="Calibri"/>
          <w:b/>
          <w:bCs/>
        </w:rPr>
      </w:pPr>
      <w:r w:rsidRPr="06588F51">
        <w:rPr>
          <w:rFonts w:ascii="Calibri" w:eastAsia="Calibri" w:hAnsi="Calibri" w:cs="Calibri"/>
          <w:b/>
          <w:bCs/>
        </w:rPr>
        <w:t xml:space="preserve"> prawo do sprostowania danych osobowych – art. 16 RODO;</w:t>
      </w:r>
    </w:p>
    <w:p w14:paraId="36DD97C3" w14:textId="098EA5CD" w:rsidR="4EF5F023" w:rsidRDefault="4EF5F023" w:rsidP="00B57B8E">
      <w:pPr>
        <w:pStyle w:val="Akapitzlist"/>
        <w:numPr>
          <w:ilvl w:val="0"/>
          <w:numId w:val="103"/>
        </w:numPr>
        <w:spacing w:after="0"/>
        <w:jc w:val="both"/>
        <w:rPr>
          <w:rFonts w:ascii="Calibri" w:eastAsia="Calibri" w:hAnsi="Calibri" w:cs="Calibri"/>
        </w:rPr>
      </w:pPr>
      <w:r w:rsidRPr="06588F51">
        <w:rPr>
          <w:rFonts w:ascii="Calibri" w:eastAsia="Calibri" w:hAnsi="Calibri" w:cs="Calibri"/>
        </w:rPr>
        <w:t xml:space="preserve">prawo żądania </w:t>
      </w:r>
      <w:r w:rsidRPr="06588F51">
        <w:rPr>
          <w:rFonts w:ascii="Calibri" w:eastAsia="Calibri" w:hAnsi="Calibri" w:cs="Calibri"/>
          <w:b/>
          <w:bCs/>
        </w:rPr>
        <w:t xml:space="preserve">ograniczenia przetwarzania - </w:t>
      </w:r>
      <w:r w:rsidRPr="06588F51">
        <w:rPr>
          <w:rFonts w:ascii="Calibri" w:eastAsia="Calibri" w:hAnsi="Calibri" w:cs="Calibri"/>
        </w:rPr>
        <w:t>jeżeli spełnione są przesłanki określone w art. 18 RODO;</w:t>
      </w:r>
    </w:p>
    <w:p w14:paraId="357F3586" w14:textId="450243E7" w:rsidR="4EF5F023" w:rsidRDefault="4EF5F023" w:rsidP="00B57B8E">
      <w:pPr>
        <w:pStyle w:val="Akapitzlist"/>
        <w:numPr>
          <w:ilvl w:val="0"/>
          <w:numId w:val="103"/>
        </w:numPr>
        <w:spacing w:after="0"/>
        <w:jc w:val="both"/>
        <w:rPr>
          <w:rFonts w:ascii="Calibri" w:eastAsia="Calibri" w:hAnsi="Calibri" w:cs="Calibri"/>
        </w:rPr>
      </w:pPr>
      <w:r w:rsidRPr="06588F51">
        <w:rPr>
          <w:rFonts w:ascii="Calibri" w:eastAsia="Calibri" w:hAnsi="Calibri" w:cs="Calibri"/>
        </w:rPr>
        <w:t xml:space="preserve">prawo </w:t>
      </w:r>
      <w:r w:rsidRPr="06588F51">
        <w:rPr>
          <w:rFonts w:ascii="Calibri" w:eastAsia="Calibri" w:hAnsi="Calibri" w:cs="Calibri"/>
          <w:b/>
          <w:bCs/>
        </w:rPr>
        <w:t>wniesienia sprzeciwu wobec przetwarzania danych osobowych</w:t>
      </w:r>
      <w:r w:rsidRPr="06588F51">
        <w:rPr>
          <w:rFonts w:ascii="Calibri" w:eastAsia="Calibri" w:hAnsi="Calibri" w:cs="Calibri"/>
        </w:rPr>
        <w:t xml:space="preserve"> - art. 21 RODO; </w:t>
      </w:r>
    </w:p>
    <w:p w14:paraId="1984FE3B" w14:textId="77AF8AA3" w:rsidR="4EF5F023" w:rsidRDefault="4EF5F023" w:rsidP="00B57B8E">
      <w:pPr>
        <w:pStyle w:val="Akapitzlist"/>
        <w:numPr>
          <w:ilvl w:val="0"/>
          <w:numId w:val="103"/>
        </w:numPr>
        <w:spacing w:after="0"/>
        <w:jc w:val="both"/>
        <w:rPr>
          <w:rFonts w:ascii="Calibri" w:eastAsia="Calibri" w:hAnsi="Calibri" w:cs="Calibri"/>
        </w:rPr>
      </w:pPr>
      <w:r w:rsidRPr="06588F51">
        <w:rPr>
          <w:rFonts w:ascii="Calibri" w:eastAsia="Calibri" w:hAnsi="Calibri" w:cs="Calibri"/>
        </w:rPr>
        <w:t xml:space="preserve">prawo </w:t>
      </w:r>
      <w:r w:rsidRPr="06588F51">
        <w:rPr>
          <w:rFonts w:ascii="Calibri" w:eastAsia="Calibri" w:hAnsi="Calibri" w:cs="Calibri"/>
          <w:b/>
          <w:bCs/>
        </w:rPr>
        <w:t>wniesienia skargi do Prezesa Urzędu Ochrony Danych Osobowych – art. 77 RODO</w:t>
      </w:r>
      <w:r w:rsidRPr="06588F51">
        <w:rPr>
          <w:rFonts w:ascii="Calibri" w:eastAsia="Calibri" w:hAnsi="Calibri" w:cs="Calibri"/>
        </w:rPr>
        <w:t>.</w:t>
      </w:r>
    </w:p>
    <w:p w14:paraId="2949C982" w14:textId="0D9FB1F5" w:rsidR="4EF5F023" w:rsidRDefault="4EF5F023" w:rsidP="009E07C4">
      <w:pPr>
        <w:tabs>
          <w:tab w:val="left" w:pos="284"/>
        </w:tabs>
        <w:spacing w:before="120" w:after="120"/>
        <w:jc w:val="both"/>
        <w:rPr>
          <w:rFonts w:ascii="Calibri" w:eastAsia="Calibri" w:hAnsi="Calibri" w:cs="Calibri"/>
        </w:rPr>
      </w:pPr>
      <w:r w:rsidRPr="06588F51">
        <w:rPr>
          <w:rFonts w:ascii="Calibri" w:eastAsia="Calibri" w:hAnsi="Calibri" w:cs="Calibri"/>
        </w:rPr>
        <w:t xml:space="preserve"> </w:t>
      </w:r>
    </w:p>
    <w:p w14:paraId="1C0A6B1D" w14:textId="46A8E87B" w:rsidR="4EF5F023" w:rsidRDefault="4EF5F023" w:rsidP="009E07C4">
      <w:pPr>
        <w:pStyle w:val="Akapitzlist"/>
        <w:numPr>
          <w:ilvl w:val="0"/>
          <w:numId w:val="25"/>
        </w:numPr>
        <w:spacing w:after="0"/>
        <w:ind w:hanging="720"/>
        <w:jc w:val="both"/>
        <w:rPr>
          <w:rFonts w:ascii="Calibri" w:eastAsia="Calibri" w:hAnsi="Calibri" w:cs="Calibri"/>
          <w:b/>
          <w:bCs/>
        </w:rPr>
      </w:pPr>
      <w:r w:rsidRPr="06588F51">
        <w:rPr>
          <w:rFonts w:ascii="Calibri" w:eastAsia="Calibri" w:hAnsi="Calibri" w:cs="Calibri"/>
          <w:b/>
          <w:bCs/>
        </w:rPr>
        <w:t>Źródło pochodzenia danych osobowych</w:t>
      </w:r>
    </w:p>
    <w:p w14:paraId="3C7064D7" w14:textId="64511C22" w:rsidR="4EF5F023" w:rsidRDefault="4EF5F023" w:rsidP="009E07C4">
      <w:pPr>
        <w:tabs>
          <w:tab w:val="left" w:pos="284"/>
        </w:tabs>
        <w:spacing w:before="120" w:after="120"/>
        <w:jc w:val="both"/>
        <w:rPr>
          <w:rFonts w:ascii="Calibri" w:eastAsia="Calibri" w:hAnsi="Calibri" w:cs="Calibri"/>
        </w:rPr>
      </w:pPr>
      <w:r w:rsidRPr="06588F51">
        <w:rPr>
          <w:rFonts w:ascii="Calibri" w:eastAsia="Calibri" w:hAnsi="Calibri" w:cs="Calibri"/>
        </w:rPr>
        <w:t xml:space="preserve">Instytucja Koordynująca otrzymała dane osobowe od Instytucji odpowiedzialnej za realizację inwestycji tj. od Ministra Klimatu i Środowiska. </w:t>
      </w:r>
    </w:p>
    <w:p w14:paraId="110CA393" w14:textId="2BAF3A4D" w:rsidR="4EF5F023" w:rsidRDefault="4EF5F023" w:rsidP="009E07C4">
      <w:pPr>
        <w:tabs>
          <w:tab w:val="left" w:pos="0"/>
        </w:tabs>
        <w:spacing w:before="120" w:after="120"/>
        <w:jc w:val="both"/>
        <w:rPr>
          <w:rFonts w:ascii="Calibri" w:eastAsia="Calibri" w:hAnsi="Calibri" w:cs="Calibri"/>
        </w:rPr>
      </w:pPr>
      <w:r w:rsidRPr="06588F51">
        <w:rPr>
          <w:rFonts w:ascii="Calibri" w:eastAsia="Calibri" w:hAnsi="Calibri" w:cs="Calibri"/>
        </w:rPr>
        <w:t xml:space="preserve">Instytucja odpowiedzialna za realizację inwestycji otrzymała dane osobowe od Jednostki wspierającej plan rozwojowy, tj. Narodowego Funduszu Ochrony Środowiska i Gospodarki Wodnej. </w:t>
      </w:r>
    </w:p>
    <w:p w14:paraId="0450562C" w14:textId="4916C141" w:rsidR="4EF5F023" w:rsidRDefault="4EF5F023" w:rsidP="009E07C4">
      <w:pPr>
        <w:tabs>
          <w:tab w:val="left" w:pos="0"/>
        </w:tabs>
        <w:spacing w:before="120" w:after="120"/>
        <w:jc w:val="both"/>
        <w:rPr>
          <w:rFonts w:ascii="Calibri" w:eastAsia="Calibri" w:hAnsi="Calibri" w:cs="Calibri"/>
        </w:rPr>
      </w:pPr>
      <w:r w:rsidRPr="06588F51">
        <w:rPr>
          <w:rFonts w:ascii="Calibri" w:eastAsia="Calibri" w:hAnsi="Calibri" w:cs="Calibri"/>
        </w:rPr>
        <w:t xml:space="preserve">Jednostka wspierająca plan rozwojowy, tj. Narodowy Funduszu Ochrony Środowiska i Gospodarki Wodnej otrzymała dane osobowe od </w:t>
      </w:r>
      <w:r w:rsidR="53922C39" w:rsidRPr="06588F51">
        <w:rPr>
          <w:rFonts w:ascii="Calibri" w:eastAsia="Calibri" w:hAnsi="Calibri" w:cs="Calibri"/>
        </w:rPr>
        <w:t>Wykonawcy</w:t>
      </w:r>
      <w:r w:rsidRPr="06588F51">
        <w:rPr>
          <w:rFonts w:ascii="Calibri" w:eastAsia="Calibri" w:hAnsi="Calibri" w:cs="Calibri"/>
        </w:rPr>
        <w:t>.</w:t>
      </w:r>
    </w:p>
    <w:p w14:paraId="1D49BAFD" w14:textId="21B95C62" w:rsidR="4EF5F023" w:rsidRDefault="4EF5F023" w:rsidP="009E07C4">
      <w:pPr>
        <w:tabs>
          <w:tab w:val="left" w:pos="284"/>
        </w:tabs>
        <w:spacing w:before="120" w:after="120"/>
        <w:jc w:val="both"/>
        <w:rPr>
          <w:rFonts w:ascii="Calibri" w:eastAsia="Calibri" w:hAnsi="Calibri" w:cs="Calibri"/>
        </w:rPr>
      </w:pPr>
      <w:r w:rsidRPr="06588F51">
        <w:rPr>
          <w:rFonts w:ascii="Calibri" w:eastAsia="Calibri" w:hAnsi="Calibri" w:cs="Calibri"/>
        </w:rPr>
        <w:t xml:space="preserve"> </w:t>
      </w:r>
    </w:p>
    <w:p w14:paraId="73A2B8FD" w14:textId="54654088" w:rsidR="4EF5F023" w:rsidRDefault="4EF5F023" w:rsidP="0030170D">
      <w:pPr>
        <w:pStyle w:val="Akapitzlist"/>
        <w:numPr>
          <w:ilvl w:val="0"/>
          <w:numId w:val="25"/>
        </w:numPr>
        <w:spacing w:after="0"/>
        <w:ind w:hanging="720"/>
        <w:jc w:val="both"/>
        <w:rPr>
          <w:rFonts w:ascii="Calibri" w:eastAsia="Calibri" w:hAnsi="Calibri" w:cs="Calibri"/>
          <w:b/>
          <w:bCs/>
        </w:rPr>
      </w:pPr>
      <w:r w:rsidRPr="06588F51">
        <w:rPr>
          <w:rFonts w:ascii="Calibri" w:eastAsia="Calibri" w:hAnsi="Calibri" w:cs="Calibri"/>
          <w:b/>
          <w:bCs/>
        </w:rPr>
        <w:lastRenderedPageBreak/>
        <w:t xml:space="preserve">Zautomatyzowane podejmowanie decyzji </w:t>
      </w:r>
    </w:p>
    <w:p w14:paraId="7234B15B" w14:textId="2DABE876" w:rsidR="4EF5F023" w:rsidRDefault="4EF5F023" w:rsidP="0030170D">
      <w:pPr>
        <w:tabs>
          <w:tab w:val="left" w:pos="284"/>
        </w:tabs>
        <w:spacing w:before="120" w:after="120"/>
        <w:jc w:val="both"/>
        <w:rPr>
          <w:rFonts w:ascii="Calibri" w:eastAsia="Calibri" w:hAnsi="Calibri" w:cs="Calibri"/>
        </w:rPr>
      </w:pPr>
      <w:r w:rsidRPr="06588F51">
        <w:rPr>
          <w:rFonts w:ascii="Calibri" w:eastAsia="Calibri" w:hAnsi="Calibri" w:cs="Calibri"/>
        </w:rPr>
        <w:t>Dane osobowe nie będą podlegały zautomatyzowanemu podejmowaniu decyzji, w tym profilowaniu.</w:t>
      </w:r>
    </w:p>
    <w:p w14:paraId="315E7280" w14:textId="0851FF58" w:rsidR="4EF5F023" w:rsidRDefault="4EF5F023" w:rsidP="0030170D">
      <w:pPr>
        <w:pStyle w:val="Akapitzlist"/>
        <w:numPr>
          <w:ilvl w:val="0"/>
          <w:numId w:val="25"/>
        </w:numPr>
        <w:spacing w:after="0"/>
        <w:ind w:hanging="720"/>
        <w:jc w:val="both"/>
        <w:rPr>
          <w:rFonts w:ascii="Calibri" w:eastAsia="Calibri" w:hAnsi="Calibri" w:cs="Calibri"/>
          <w:b/>
          <w:bCs/>
        </w:rPr>
      </w:pPr>
      <w:r w:rsidRPr="06588F51">
        <w:rPr>
          <w:rFonts w:ascii="Calibri" w:eastAsia="Calibri" w:hAnsi="Calibri" w:cs="Calibri"/>
          <w:b/>
          <w:bCs/>
        </w:rPr>
        <w:t>Przekazywanie danych do państwa trzeciego.</w:t>
      </w:r>
    </w:p>
    <w:p w14:paraId="3545C7B2" w14:textId="20A67AB8" w:rsidR="4EF5F023" w:rsidRDefault="4EF5F023" w:rsidP="0030170D">
      <w:pPr>
        <w:tabs>
          <w:tab w:val="left" w:pos="284"/>
        </w:tabs>
        <w:spacing w:before="120" w:after="120"/>
        <w:jc w:val="both"/>
        <w:rPr>
          <w:rFonts w:ascii="Calibri" w:eastAsia="Calibri" w:hAnsi="Calibri" w:cs="Calibri"/>
        </w:rPr>
      </w:pPr>
      <w:r w:rsidRPr="06588F51">
        <w:rPr>
          <w:rFonts w:ascii="Calibri" w:eastAsia="Calibri" w:hAnsi="Calibri" w:cs="Calibri"/>
        </w:rPr>
        <w:t>Dane osobowe nie będą przekazywane do państwa trzeciego lub organizacji międzynarodowej innej niż Unia Europejska.</w:t>
      </w:r>
    </w:p>
    <w:p w14:paraId="621ABED8" w14:textId="4F7A291B" w:rsidR="06588F51" w:rsidRDefault="06588F51" w:rsidP="0030170D">
      <w:pPr>
        <w:spacing w:after="0"/>
        <w:jc w:val="both"/>
      </w:pPr>
    </w:p>
    <w:p w14:paraId="63B0CE81" w14:textId="4349EE99" w:rsidR="06588F51" w:rsidRDefault="06588F51" w:rsidP="0030170D">
      <w:pPr>
        <w:spacing w:after="0"/>
        <w:jc w:val="both"/>
      </w:pPr>
    </w:p>
    <w:p w14:paraId="0519859B" w14:textId="2FAEC82A" w:rsidR="006350BC" w:rsidRDefault="006350BC" w:rsidP="27DC761E">
      <w:pPr>
        <w:spacing w:before="120" w:after="120" w:line="276" w:lineRule="auto"/>
        <w:jc w:val="center"/>
      </w:pPr>
    </w:p>
    <w:p w14:paraId="6091EBD4" w14:textId="77777777" w:rsidR="006350BC" w:rsidRDefault="006350BC" w:rsidP="008B3D7F">
      <w:pPr>
        <w:spacing w:before="120" w:after="120" w:line="276" w:lineRule="auto"/>
        <w:jc w:val="center"/>
        <w:rPr>
          <w:rFonts w:cstheme="minorHAnsi"/>
        </w:rPr>
      </w:pPr>
    </w:p>
    <w:p w14:paraId="7BB3CE8E" w14:textId="77777777" w:rsidR="006350BC" w:rsidRDefault="006350BC" w:rsidP="008B3D7F">
      <w:pPr>
        <w:spacing w:before="120" w:after="120" w:line="276" w:lineRule="auto"/>
        <w:jc w:val="center"/>
        <w:rPr>
          <w:rFonts w:cstheme="minorHAnsi"/>
        </w:rPr>
      </w:pPr>
    </w:p>
    <w:p w14:paraId="1DF8A54E" w14:textId="77777777" w:rsidR="006350BC" w:rsidRDefault="006350BC" w:rsidP="008B3D7F">
      <w:pPr>
        <w:spacing w:before="120" w:after="120" w:line="276" w:lineRule="auto"/>
        <w:jc w:val="center"/>
        <w:rPr>
          <w:rFonts w:cstheme="minorHAnsi"/>
        </w:rPr>
      </w:pPr>
    </w:p>
    <w:p w14:paraId="49738253" w14:textId="77777777" w:rsidR="006350BC" w:rsidRDefault="006350BC" w:rsidP="008B3D7F">
      <w:pPr>
        <w:spacing w:before="120" w:after="120" w:line="276" w:lineRule="auto"/>
        <w:jc w:val="center"/>
        <w:rPr>
          <w:rFonts w:cstheme="minorHAnsi"/>
        </w:rPr>
      </w:pPr>
    </w:p>
    <w:p w14:paraId="26B24420" w14:textId="77777777" w:rsidR="006350BC" w:rsidRDefault="006350BC" w:rsidP="008B3D7F">
      <w:pPr>
        <w:spacing w:before="120" w:after="120" w:line="276" w:lineRule="auto"/>
        <w:jc w:val="center"/>
        <w:rPr>
          <w:rFonts w:cstheme="minorHAnsi"/>
        </w:rPr>
      </w:pPr>
    </w:p>
    <w:p w14:paraId="47709014" w14:textId="77777777" w:rsidR="006350BC" w:rsidRDefault="006350BC" w:rsidP="008B3D7F">
      <w:pPr>
        <w:spacing w:before="120" w:after="120" w:line="276" w:lineRule="auto"/>
        <w:jc w:val="center"/>
        <w:rPr>
          <w:rFonts w:cstheme="minorHAnsi"/>
        </w:rPr>
      </w:pPr>
    </w:p>
    <w:p w14:paraId="6A44134A" w14:textId="77777777" w:rsidR="006350BC" w:rsidRDefault="006350BC" w:rsidP="008B3D7F">
      <w:pPr>
        <w:spacing w:before="120" w:after="120" w:line="276" w:lineRule="auto"/>
        <w:jc w:val="center"/>
        <w:rPr>
          <w:rFonts w:cstheme="minorHAnsi"/>
        </w:rPr>
      </w:pPr>
    </w:p>
    <w:p w14:paraId="646F66C4" w14:textId="77777777" w:rsidR="006350BC" w:rsidRDefault="006350BC" w:rsidP="008B3D7F">
      <w:pPr>
        <w:spacing w:before="120" w:after="120" w:line="276" w:lineRule="auto"/>
        <w:jc w:val="center"/>
        <w:rPr>
          <w:rFonts w:cstheme="minorHAnsi"/>
        </w:rPr>
      </w:pPr>
    </w:p>
    <w:p w14:paraId="74E1DD29" w14:textId="77777777" w:rsidR="006350BC" w:rsidRDefault="006350BC" w:rsidP="008B3D7F">
      <w:pPr>
        <w:spacing w:before="120" w:after="120" w:line="276" w:lineRule="auto"/>
        <w:jc w:val="center"/>
        <w:rPr>
          <w:rFonts w:cstheme="minorHAnsi"/>
        </w:rPr>
      </w:pPr>
    </w:p>
    <w:p w14:paraId="301111B2" w14:textId="77777777" w:rsidR="006350BC" w:rsidRDefault="006350BC" w:rsidP="008B3D7F">
      <w:pPr>
        <w:spacing w:before="120" w:after="120" w:line="276" w:lineRule="auto"/>
        <w:jc w:val="center"/>
        <w:rPr>
          <w:rFonts w:cstheme="minorHAnsi"/>
        </w:rPr>
      </w:pPr>
    </w:p>
    <w:p w14:paraId="57B002F2" w14:textId="77777777" w:rsidR="006350BC" w:rsidRDefault="006350BC" w:rsidP="008B3D7F">
      <w:pPr>
        <w:spacing w:before="120" w:after="120" w:line="276" w:lineRule="auto"/>
        <w:jc w:val="center"/>
        <w:rPr>
          <w:rFonts w:cstheme="minorHAnsi"/>
        </w:rPr>
      </w:pPr>
    </w:p>
    <w:p w14:paraId="11032161" w14:textId="77777777" w:rsidR="006350BC" w:rsidRPr="00134402" w:rsidRDefault="006350BC" w:rsidP="008B3D7F">
      <w:pPr>
        <w:spacing w:before="120" w:after="120" w:line="276" w:lineRule="auto"/>
        <w:jc w:val="center"/>
        <w:rPr>
          <w:rFonts w:cstheme="minorHAnsi"/>
        </w:rPr>
      </w:pPr>
    </w:p>
    <w:p w14:paraId="54825D68" w14:textId="77777777" w:rsidR="007A1709" w:rsidRDefault="007A1709" w:rsidP="27DC761E">
      <w:pPr>
        <w:rPr>
          <w:b/>
          <w:bCs/>
          <w:lang w:eastAsia="x-none"/>
        </w:rPr>
      </w:pPr>
      <w:r w:rsidRPr="27DC761E">
        <w:rPr>
          <w:b/>
          <w:bCs/>
        </w:rPr>
        <w:br w:type="page"/>
      </w:r>
    </w:p>
    <w:p w14:paraId="5A7FEF7C" w14:textId="5B89E77C" w:rsidR="00E32518" w:rsidRPr="00134402" w:rsidRDefault="00E32518" w:rsidP="00E32518">
      <w:pPr>
        <w:spacing w:before="120" w:after="120" w:line="276" w:lineRule="auto"/>
        <w:ind w:firstLine="641"/>
        <w:jc w:val="right"/>
        <w:rPr>
          <w:rFonts w:cstheme="minorHAnsi"/>
        </w:rPr>
      </w:pPr>
      <w:r w:rsidRPr="00134402">
        <w:rPr>
          <w:rFonts w:cstheme="minorHAnsi"/>
          <w:b/>
          <w:lang w:eastAsia="x-none"/>
        </w:rPr>
        <w:lastRenderedPageBreak/>
        <w:t>Załącznik nr 11 do Umowy</w:t>
      </w:r>
    </w:p>
    <w:p w14:paraId="44637E12" w14:textId="77777777" w:rsidR="00E32518" w:rsidRPr="00134402" w:rsidRDefault="00E32518" w:rsidP="00E32518">
      <w:pPr>
        <w:spacing w:before="120" w:after="120" w:line="276" w:lineRule="auto"/>
        <w:rPr>
          <w:rFonts w:cstheme="minorHAnsi"/>
        </w:rPr>
      </w:pPr>
    </w:p>
    <w:p w14:paraId="5A908456" w14:textId="77777777" w:rsidR="00E32518" w:rsidRPr="00134402" w:rsidRDefault="00E32518" w:rsidP="00E32518">
      <w:pPr>
        <w:spacing w:before="120" w:after="120" w:line="276" w:lineRule="auto"/>
        <w:jc w:val="center"/>
        <w:rPr>
          <w:rFonts w:cstheme="minorHAnsi"/>
        </w:rPr>
      </w:pPr>
      <w:r w:rsidRPr="00134402">
        <w:rPr>
          <w:rFonts w:cstheme="minorHAnsi"/>
        </w:rPr>
        <w:t>Klauzula Informacyjna Wykonawcy</w:t>
      </w:r>
    </w:p>
    <w:p w14:paraId="309576BB" w14:textId="77777777" w:rsidR="00E32518" w:rsidRPr="00BD65A8" w:rsidRDefault="00E32518" w:rsidP="008B3D7F">
      <w:pPr>
        <w:spacing w:before="120" w:after="120" w:line="276" w:lineRule="auto"/>
        <w:jc w:val="center"/>
        <w:rPr>
          <w:rFonts w:cstheme="minorHAnsi"/>
          <w:sz w:val="24"/>
          <w:szCs w:val="24"/>
        </w:rPr>
      </w:pPr>
    </w:p>
    <w:sectPr w:rsidR="00E32518" w:rsidRPr="00BD65A8" w:rsidSect="004106B4">
      <w:footerReference w:type="default" r:id="rId23"/>
      <w:headerReference w:type="first" r:id="rId24"/>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D863AE" w14:textId="77777777" w:rsidR="008F7D7F" w:rsidRDefault="008F7D7F" w:rsidP="00524632">
      <w:pPr>
        <w:spacing w:after="0" w:line="240" w:lineRule="auto"/>
      </w:pPr>
      <w:r>
        <w:separator/>
      </w:r>
    </w:p>
  </w:endnote>
  <w:endnote w:type="continuationSeparator" w:id="0">
    <w:p w14:paraId="7CCE35E1" w14:textId="77777777" w:rsidR="008F7D7F" w:rsidRDefault="008F7D7F" w:rsidP="00524632">
      <w:pPr>
        <w:spacing w:after="0" w:line="240" w:lineRule="auto"/>
      </w:pPr>
      <w:r>
        <w:continuationSeparator/>
      </w:r>
    </w:p>
  </w:endnote>
  <w:endnote w:type="continuationNotice" w:id="1">
    <w:p w14:paraId="2D5F69B3" w14:textId="77777777" w:rsidR="008F7D7F" w:rsidRDefault="008F7D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Black">
    <w:panose1 w:val="020B0A04020102020204"/>
    <w:charset w:val="EE"/>
    <w:family w:val="swiss"/>
    <w:pitch w:val="variable"/>
    <w:sig w:usb0="A00002AF" w:usb1="400078FB" w:usb2="00000000" w:usb3="00000000" w:csb0="0000009F" w:csb1="00000000"/>
  </w:font>
  <w:font w:name="Lato">
    <w:panose1 w:val="020F0502020204030203"/>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3251868"/>
      <w:docPartObj>
        <w:docPartGallery w:val="Page Numbers (Bottom of Page)"/>
        <w:docPartUnique/>
      </w:docPartObj>
    </w:sdtPr>
    <w:sdtEndPr/>
    <w:sdtContent>
      <w:p w14:paraId="3161C5B5" w14:textId="6A3D53E0" w:rsidR="009F29C4" w:rsidRDefault="009F29C4">
        <w:pPr>
          <w:pStyle w:val="Stopka"/>
          <w:jc w:val="right"/>
        </w:pPr>
        <w:r>
          <w:fldChar w:fldCharType="begin"/>
        </w:r>
        <w:r>
          <w:instrText>PAGE   \* MERGEFORMAT</w:instrText>
        </w:r>
        <w:r>
          <w:fldChar w:fldCharType="separate"/>
        </w:r>
        <w:r w:rsidR="00CF1298">
          <w:rPr>
            <w:noProof/>
          </w:rPr>
          <w:t>12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89F40" w14:textId="77777777" w:rsidR="008F7D7F" w:rsidRDefault="008F7D7F" w:rsidP="00524632">
      <w:pPr>
        <w:spacing w:after="0" w:line="240" w:lineRule="auto"/>
      </w:pPr>
      <w:r>
        <w:separator/>
      </w:r>
    </w:p>
  </w:footnote>
  <w:footnote w:type="continuationSeparator" w:id="0">
    <w:p w14:paraId="2345A469" w14:textId="77777777" w:rsidR="008F7D7F" w:rsidRDefault="008F7D7F" w:rsidP="00524632">
      <w:pPr>
        <w:spacing w:after="0" w:line="240" w:lineRule="auto"/>
      </w:pPr>
      <w:r>
        <w:continuationSeparator/>
      </w:r>
    </w:p>
  </w:footnote>
  <w:footnote w:type="continuationNotice" w:id="1">
    <w:p w14:paraId="2497FDBB" w14:textId="77777777" w:rsidR="008F7D7F" w:rsidRDefault="008F7D7F">
      <w:pPr>
        <w:spacing w:after="0" w:line="240" w:lineRule="auto"/>
      </w:pPr>
    </w:p>
  </w:footnote>
  <w:footnote w:id="2">
    <w:p w14:paraId="46D72AD1" w14:textId="77777777" w:rsidR="26B54967" w:rsidRDefault="26B54967" w:rsidP="26B54967">
      <w:pPr>
        <w:pStyle w:val="Tekstprzypisudolnego"/>
        <w:rPr>
          <w:rFonts w:cstheme="minorBidi"/>
          <w:lang w:eastAsia="en-US"/>
        </w:rPr>
      </w:pPr>
      <w:r w:rsidRPr="26B54967">
        <w:rPr>
          <w:rStyle w:val="Odwoanieprzypisudolnego"/>
          <w:rFonts w:eastAsiaTheme="majorEastAsia"/>
        </w:rPr>
        <w:footnoteRef/>
      </w:r>
      <w:r>
        <w:t xml:space="preserve"> Z dnia 10 maja 2018 r. dalej zwana ustawą.</w:t>
      </w:r>
    </w:p>
  </w:footnote>
  <w:footnote w:id="3">
    <w:p w14:paraId="085E3093" w14:textId="77777777" w:rsidR="00D54F7E" w:rsidRDefault="00D54F7E" w:rsidP="00D54F7E">
      <w:pPr>
        <w:pStyle w:val="Tekstprzypisudolnego"/>
      </w:pPr>
      <w:r w:rsidRPr="008D3118">
        <w:rPr>
          <w:rStyle w:val="Odwoanieprzypisudolnego"/>
          <w:rFonts w:ascii="Lato" w:eastAsiaTheme="majorEastAsia" w:hAnsi="Lato" w:cs="Arial"/>
          <w:sz w:val="16"/>
          <w:szCs w:val="16"/>
        </w:rPr>
        <w:footnoteRef/>
      </w:r>
      <w:r w:rsidRPr="008D3118">
        <w:rPr>
          <w:rFonts w:ascii="Lato" w:hAnsi="Lato" w:cs="Arial"/>
          <w:sz w:val="16"/>
          <w:szCs w:val="16"/>
        </w:rPr>
        <w:t xml:space="preserve"> </w:t>
      </w:r>
      <w:r>
        <w:rPr>
          <w:rFonts w:ascii="Lato" w:hAnsi="Lato" w:cs="Arial"/>
          <w:sz w:val="16"/>
          <w:szCs w:val="16"/>
        </w:rPr>
        <w:t>j</w:t>
      </w:r>
      <w:r w:rsidRPr="008D3118">
        <w:rPr>
          <w:rFonts w:ascii="Lato" w:hAnsi="Lato" w:cs="Arial"/>
          <w:sz w:val="16"/>
          <w:szCs w:val="16"/>
        </w:rPr>
        <w:t>aki transfer miałby następować – należy wskazać mechanizm legalizujący taki transfer oraz wskazać jego zakres i zasięg.</w:t>
      </w:r>
    </w:p>
  </w:footnote>
  <w:footnote w:id="4">
    <w:p w14:paraId="4AF55C7B" w14:textId="77777777" w:rsidR="00C328CF" w:rsidRPr="004106B4" w:rsidRDefault="00C328CF" w:rsidP="27DC761E">
      <w:pPr>
        <w:spacing w:after="0" w:line="240" w:lineRule="auto"/>
        <w:jc w:val="both"/>
        <w:rPr>
          <w:rFonts w:eastAsia="Times New Roman"/>
          <w:sz w:val="20"/>
          <w:szCs w:val="20"/>
        </w:rPr>
      </w:pPr>
      <w:r>
        <w:rPr>
          <w:rStyle w:val="Odwoanieprzypisudolnego"/>
        </w:rPr>
        <w:footnoteRef/>
      </w:r>
      <w:r w:rsidR="27DC761E">
        <w:t xml:space="preserve"> </w:t>
      </w:r>
      <w:r w:rsidR="27DC761E" w:rsidRPr="67BEE990">
        <w:rPr>
          <w:rFonts w:eastAsia="Times New Roman"/>
          <w:sz w:val="20"/>
          <w:szCs w:val="20"/>
        </w:rPr>
        <w:t>Rozporządzenie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w:t>
      </w:r>
    </w:p>
    <w:p w14:paraId="7D926FE5" w14:textId="1CC01721" w:rsidR="00C328CF" w:rsidRPr="00286738" w:rsidRDefault="00C328CF" w:rsidP="00286738">
      <w:pPr>
        <w:pStyle w:val="Tekstprzypisudolnego"/>
      </w:pPr>
    </w:p>
  </w:footnote>
  <w:footnote w:id="5">
    <w:p w14:paraId="5D2B39A3" w14:textId="6963F7AB" w:rsidR="00286738" w:rsidRPr="004106B4" w:rsidRDefault="00286738" w:rsidP="27DC761E">
      <w:pPr>
        <w:pStyle w:val="Tekstprzypisudolnego"/>
        <w:rPr>
          <w:rFonts w:asciiTheme="minorHAnsi" w:hAnsiTheme="minorHAnsi" w:cstheme="minorBidi"/>
          <w:lang w:eastAsia="en-US"/>
        </w:rPr>
      </w:pPr>
      <w:r>
        <w:rPr>
          <w:rStyle w:val="Odwoanieprzypisudolnego"/>
        </w:rPr>
        <w:footnoteRef/>
      </w:r>
      <w:r w:rsidR="27DC761E">
        <w:t xml:space="preserve"> </w:t>
      </w:r>
      <w:r w:rsidR="27DC761E" w:rsidRPr="27DC761E">
        <w:rPr>
          <w:rFonts w:asciiTheme="minorHAnsi" w:hAnsiTheme="minorHAnsi" w:cstheme="minorBidi"/>
          <w:lang w:eastAsia="en-US"/>
        </w:rPr>
        <w:t>jw.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089F1" w14:textId="61D067C1" w:rsidR="009F29C4" w:rsidRDefault="009F29C4" w:rsidP="00E1331D">
    <w:pPr>
      <w:pStyle w:val="Nagwek"/>
    </w:pPr>
    <w:r w:rsidRPr="00E1331D">
      <w:rPr>
        <w:noProof/>
        <w:lang w:eastAsia="pl-PL"/>
      </w:rPr>
      <w:drawing>
        <wp:anchor distT="0" distB="0" distL="114300" distR="114300" simplePos="0" relativeHeight="251658240" behindDoc="1" locked="0" layoutInCell="1" allowOverlap="1" wp14:anchorId="1E504A4C" wp14:editId="5FAEED5F">
          <wp:simplePos x="0" y="0"/>
          <wp:positionH relativeFrom="margin">
            <wp:posOffset>4387215</wp:posOffset>
          </wp:positionH>
          <wp:positionV relativeFrom="paragraph">
            <wp:posOffset>-372110</wp:posOffset>
          </wp:positionV>
          <wp:extent cx="1638935" cy="811530"/>
          <wp:effectExtent l="0" t="0" r="0" b="7620"/>
          <wp:wrapTight wrapText="bothSides">
            <wp:wrapPolygon edited="0">
              <wp:start x="0" y="0"/>
              <wp:lineTo x="0" y="21296"/>
              <wp:lineTo x="21341" y="21296"/>
              <wp:lineTo x="21341" y="0"/>
              <wp:lineTo x="0" y="0"/>
            </wp:wrapPolygon>
          </wp:wrapTight>
          <wp:docPr id="262804207" name="Obraz 262804207" descr="Kre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Kresk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38935" cy="8115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98DE0190"/>
    <w:name w:val="WW8Num31"/>
    <w:lvl w:ilvl="0">
      <w:start w:val="1"/>
      <w:numFmt w:val="lowerLetter"/>
      <w:lvlText w:val="%1)"/>
      <w:lvlJc w:val="left"/>
      <w:pPr>
        <w:tabs>
          <w:tab w:val="num" w:pos="1260"/>
        </w:tabs>
        <w:ind w:left="1260" w:hanging="360"/>
      </w:pPr>
      <w:rPr>
        <w:rFonts w:ascii="Times New Roman" w:eastAsia="Times New Roman" w:hAnsi="Times New Roman" w:cs="Times New Roman"/>
        <w:spacing w:val="-7"/>
      </w:rPr>
    </w:lvl>
    <w:lvl w:ilvl="1">
      <w:start w:val="1"/>
      <w:numFmt w:val="lowerLetter"/>
      <w:lvlText w:val="%2)"/>
      <w:lvlJc w:val="left"/>
      <w:pPr>
        <w:tabs>
          <w:tab w:val="num" w:pos="1260"/>
        </w:tabs>
        <w:ind w:left="1260" w:hanging="360"/>
      </w:pPr>
      <w:rPr>
        <w:rFonts w:ascii="Times New Roman" w:eastAsia="Times New Roman" w:hAnsi="Times New Roman" w:cs="Times New Roman"/>
        <w:spacing w:val="-7"/>
      </w:r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 w15:restartNumberingAfterBreak="0">
    <w:nsid w:val="00F14902"/>
    <w:multiLevelType w:val="hybridMultilevel"/>
    <w:tmpl w:val="1A521FF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1ED03F1"/>
    <w:multiLevelType w:val="hybridMultilevel"/>
    <w:tmpl w:val="52CCC2A2"/>
    <w:lvl w:ilvl="0" w:tplc="329CF4B2">
      <w:start w:val="1"/>
      <w:numFmt w:val="decimal"/>
      <w:lvlText w:val="%1."/>
      <w:lvlJc w:val="left"/>
      <w:pPr>
        <w:ind w:left="720" w:hanging="360"/>
      </w:pPr>
    </w:lvl>
    <w:lvl w:ilvl="1" w:tplc="D30E80CA">
      <w:start w:val="1"/>
      <w:numFmt w:val="lowerLetter"/>
      <w:lvlText w:val="%2."/>
      <w:lvlJc w:val="left"/>
      <w:pPr>
        <w:ind w:left="1440" w:hanging="360"/>
      </w:pPr>
    </w:lvl>
    <w:lvl w:ilvl="2" w:tplc="53C66872">
      <w:start w:val="1"/>
      <w:numFmt w:val="lowerRoman"/>
      <w:lvlText w:val="%3."/>
      <w:lvlJc w:val="right"/>
      <w:pPr>
        <w:ind w:left="2160" w:hanging="180"/>
      </w:pPr>
    </w:lvl>
    <w:lvl w:ilvl="3" w:tplc="694E732A">
      <w:start w:val="1"/>
      <w:numFmt w:val="decimal"/>
      <w:lvlText w:val="%4."/>
      <w:lvlJc w:val="left"/>
      <w:pPr>
        <w:ind w:left="2880" w:hanging="360"/>
      </w:pPr>
    </w:lvl>
    <w:lvl w:ilvl="4" w:tplc="9510FDEC">
      <w:start w:val="1"/>
      <w:numFmt w:val="lowerLetter"/>
      <w:lvlText w:val="%5."/>
      <w:lvlJc w:val="left"/>
      <w:pPr>
        <w:ind w:left="3600" w:hanging="360"/>
      </w:pPr>
    </w:lvl>
    <w:lvl w:ilvl="5" w:tplc="12B06B96">
      <w:start w:val="1"/>
      <w:numFmt w:val="lowerRoman"/>
      <w:lvlText w:val="%6."/>
      <w:lvlJc w:val="right"/>
      <w:pPr>
        <w:ind w:left="4320" w:hanging="180"/>
      </w:pPr>
    </w:lvl>
    <w:lvl w:ilvl="6" w:tplc="DA2C5170">
      <w:start w:val="1"/>
      <w:numFmt w:val="decimal"/>
      <w:lvlText w:val="%7."/>
      <w:lvlJc w:val="left"/>
      <w:pPr>
        <w:ind w:left="5040" w:hanging="360"/>
      </w:pPr>
    </w:lvl>
    <w:lvl w:ilvl="7" w:tplc="967A51DA">
      <w:start w:val="1"/>
      <w:numFmt w:val="lowerLetter"/>
      <w:lvlText w:val="%8."/>
      <w:lvlJc w:val="left"/>
      <w:pPr>
        <w:ind w:left="5760" w:hanging="360"/>
      </w:pPr>
    </w:lvl>
    <w:lvl w:ilvl="8" w:tplc="7C86B200">
      <w:start w:val="1"/>
      <w:numFmt w:val="lowerRoman"/>
      <w:lvlText w:val="%9."/>
      <w:lvlJc w:val="right"/>
      <w:pPr>
        <w:ind w:left="6480" w:hanging="180"/>
      </w:pPr>
    </w:lvl>
  </w:abstractNum>
  <w:abstractNum w:abstractNumId="3" w15:restartNumberingAfterBreak="0">
    <w:nsid w:val="0237220E"/>
    <w:multiLevelType w:val="hybridMultilevel"/>
    <w:tmpl w:val="BC581800"/>
    <w:lvl w:ilvl="0" w:tplc="37FAEC32">
      <w:start w:val="1"/>
      <w:numFmt w:val="decimal"/>
      <w:lvlText w:val="%1."/>
      <w:lvlJc w:val="left"/>
      <w:pPr>
        <w:ind w:left="1080" w:hanging="360"/>
      </w:pPr>
      <w:rPr>
        <w:rFonts w:asciiTheme="minorHAnsi" w:hAnsiTheme="minorHAnsi" w:cstheme="minorHAnsi" w:hint="default"/>
        <w:b w:val="0"/>
        <w:bCs/>
        <w:color w:val="auto"/>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 w15:restartNumberingAfterBreak="0">
    <w:nsid w:val="028B3F37"/>
    <w:multiLevelType w:val="hybridMultilevel"/>
    <w:tmpl w:val="49E6888C"/>
    <w:lvl w:ilvl="0" w:tplc="DE0E7A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00378A"/>
    <w:multiLevelType w:val="hybridMultilevel"/>
    <w:tmpl w:val="0C90531E"/>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6" w15:restartNumberingAfterBreak="0">
    <w:nsid w:val="04114166"/>
    <w:multiLevelType w:val="hybridMultilevel"/>
    <w:tmpl w:val="29F61D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3E4E39"/>
    <w:multiLevelType w:val="multilevel"/>
    <w:tmpl w:val="B4B2C240"/>
    <w:lvl w:ilvl="0">
      <w:start w:val="1"/>
      <w:numFmt w:val="decimal"/>
      <w:lvlText w:val="%1."/>
      <w:lvlJc w:val="left"/>
      <w:pPr>
        <w:ind w:left="360" w:hanging="360"/>
      </w:pPr>
      <w:rPr>
        <w:b/>
      </w:rPr>
    </w:lvl>
    <w:lvl w:ilvl="1">
      <w:start w:val="1"/>
      <w:numFmt w:val="decimal"/>
      <w:lvlText w:val="%2."/>
      <w:lvlJc w:val="left"/>
      <w:pPr>
        <w:ind w:left="792" w:hanging="432"/>
      </w:pPr>
      <w:rPr>
        <w:rFonts w:ascii="Arial" w:eastAsia="Arial" w:hAnsi="Arial" w:cs="Arial"/>
        <w:b w:val="0"/>
        <w:i w:val="0"/>
        <w:color w:val="000000"/>
        <w:sz w:val="20"/>
        <w:szCs w:val="2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8462620"/>
    <w:multiLevelType w:val="hybridMultilevel"/>
    <w:tmpl w:val="5B52D6E0"/>
    <w:lvl w:ilvl="0" w:tplc="3A32EE3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9DE3D7B"/>
    <w:multiLevelType w:val="hybridMultilevel"/>
    <w:tmpl w:val="EDF2F1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38636B"/>
    <w:multiLevelType w:val="hybridMultilevel"/>
    <w:tmpl w:val="0EB48E7C"/>
    <w:lvl w:ilvl="0" w:tplc="B206052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5B07E5"/>
    <w:multiLevelType w:val="hybridMultilevel"/>
    <w:tmpl w:val="374E00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B94CB8"/>
    <w:multiLevelType w:val="hybridMultilevel"/>
    <w:tmpl w:val="D076F2A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0CC2801"/>
    <w:multiLevelType w:val="hybridMultilevel"/>
    <w:tmpl w:val="DCE25E96"/>
    <w:lvl w:ilvl="0" w:tplc="04150001">
      <w:start w:val="1"/>
      <w:numFmt w:val="bullet"/>
      <w:lvlText w:val=""/>
      <w:lvlJc w:val="left"/>
      <w:pPr>
        <w:ind w:left="999" w:hanging="360"/>
      </w:pPr>
      <w:rPr>
        <w:rFonts w:ascii="Symbol" w:hAnsi="Symbol" w:hint="default"/>
      </w:rPr>
    </w:lvl>
    <w:lvl w:ilvl="1" w:tplc="04150003" w:tentative="1">
      <w:start w:val="1"/>
      <w:numFmt w:val="bullet"/>
      <w:lvlText w:val="o"/>
      <w:lvlJc w:val="left"/>
      <w:pPr>
        <w:ind w:left="1719" w:hanging="360"/>
      </w:pPr>
      <w:rPr>
        <w:rFonts w:ascii="Courier New" w:hAnsi="Courier New" w:cs="Courier New" w:hint="default"/>
      </w:rPr>
    </w:lvl>
    <w:lvl w:ilvl="2" w:tplc="04150005" w:tentative="1">
      <w:start w:val="1"/>
      <w:numFmt w:val="bullet"/>
      <w:lvlText w:val=""/>
      <w:lvlJc w:val="left"/>
      <w:pPr>
        <w:ind w:left="2439" w:hanging="360"/>
      </w:pPr>
      <w:rPr>
        <w:rFonts w:ascii="Wingdings" w:hAnsi="Wingdings" w:hint="default"/>
      </w:rPr>
    </w:lvl>
    <w:lvl w:ilvl="3" w:tplc="04150001" w:tentative="1">
      <w:start w:val="1"/>
      <w:numFmt w:val="bullet"/>
      <w:lvlText w:val=""/>
      <w:lvlJc w:val="left"/>
      <w:pPr>
        <w:ind w:left="3159" w:hanging="360"/>
      </w:pPr>
      <w:rPr>
        <w:rFonts w:ascii="Symbol" w:hAnsi="Symbol" w:hint="default"/>
      </w:rPr>
    </w:lvl>
    <w:lvl w:ilvl="4" w:tplc="04150003" w:tentative="1">
      <w:start w:val="1"/>
      <w:numFmt w:val="bullet"/>
      <w:lvlText w:val="o"/>
      <w:lvlJc w:val="left"/>
      <w:pPr>
        <w:ind w:left="3879" w:hanging="360"/>
      </w:pPr>
      <w:rPr>
        <w:rFonts w:ascii="Courier New" w:hAnsi="Courier New" w:cs="Courier New" w:hint="default"/>
      </w:rPr>
    </w:lvl>
    <w:lvl w:ilvl="5" w:tplc="04150005" w:tentative="1">
      <w:start w:val="1"/>
      <w:numFmt w:val="bullet"/>
      <w:lvlText w:val=""/>
      <w:lvlJc w:val="left"/>
      <w:pPr>
        <w:ind w:left="4599" w:hanging="360"/>
      </w:pPr>
      <w:rPr>
        <w:rFonts w:ascii="Wingdings" w:hAnsi="Wingdings" w:hint="default"/>
      </w:rPr>
    </w:lvl>
    <w:lvl w:ilvl="6" w:tplc="04150001" w:tentative="1">
      <w:start w:val="1"/>
      <w:numFmt w:val="bullet"/>
      <w:lvlText w:val=""/>
      <w:lvlJc w:val="left"/>
      <w:pPr>
        <w:ind w:left="5319" w:hanging="360"/>
      </w:pPr>
      <w:rPr>
        <w:rFonts w:ascii="Symbol" w:hAnsi="Symbol" w:hint="default"/>
      </w:rPr>
    </w:lvl>
    <w:lvl w:ilvl="7" w:tplc="04150003" w:tentative="1">
      <w:start w:val="1"/>
      <w:numFmt w:val="bullet"/>
      <w:lvlText w:val="o"/>
      <w:lvlJc w:val="left"/>
      <w:pPr>
        <w:ind w:left="6039" w:hanging="360"/>
      </w:pPr>
      <w:rPr>
        <w:rFonts w:ascii="Courier New" w:hAnsi="Courier New" w:cs="Courier New" w:hint="default"/>
      </w:rPr>
    </w:lvl>
    <w:lvl w:ilvl="8" w:tplc="04150005" w:tentative="1">
      <w:start w:val="1"/>
      <w:numFmt w:val="bullet"/>
      <w:lvlText w:val=""/>
      <w:lvlJc w:val="left"/>
      <w:pPr>
        <w:ind w:left="6759" w:hanging="360"/>
      </w:pPr>
      <w:rPr>
        <w:rFonts w:ascii="Wingdings" w:hAnsi="Wingdings" w:hint="default"/>
      </w:rPr>
    </w:lvl>
  </w:abstractNum>
  <w:abstractNum w:abstractNumId="14" w15:restartNumberingAfterBreak="0">
    <w:nsid w:val="10F124C3"/>
    <w:multiLevelType w:val="hybridMultilevel"/>
    <w:tmpl w:val="1BB2FB02"/>
    <w:lvl w:ilvl="0" w:tplc="F6EC819A">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16375F4"/>
    <w:multiLevelType w:val="hybridMultilevel"/>
    <w:tmpl w:val="8D7EBF0C"/>
    <w:lvl w:ilvl="0" w:tplc="E270741C">
      <w:start w:val="9"/>
      <w:numFmt w:val="upperRoman"/>
      <w:lvlText w:val="%1."/>
      <w:lvlJc w:val="right"/>
      <w:pPr>
        <w:ind w:left="720" w:hanging="360"/>
      </w:pPr>
    </w:lvl>
    <w:lvl w:ilvl="1" w:tplc="F0E05C70">
      <w:start w:val="1"/>
      <w:numFmt w:val="lowerLetter"/>
      <w:lvlText w:val="%2."/>
      <w:lvlJc w:val="left"/>
      <w:pPr>
        <w:ind w:left="1440" w:hanging="360"/>
      </w:pPr>
    </w:lvl>
    <w:lvl w:ilvl="2" w:tplc="A07C3754">
      <w:start w:val="1"/>
      <w:numFmt w:val="lowerRoman"/>
      <w:lvlText w:val="%3."/>
      <w:lvlJc w:val="right"/>
      <w:pPr>
        <w:ind w:left="2160" w:hanging="180"/>
      </w:pPr>
    </w:lvl>
    <w:lvl w:ilvl="3" w:tplc="F8323CA0">
      <w:start w:val="1"/>
      <w:numFmt w:val="decimal"/>
      <w:lvlText w:val="%4."/>
      <w:lvlJc w:val="left"/>
      <w:pPr>
        <w:ind w:left="2880" w:hanging="360"/>
      </w:pPr>
    </w:lvl>
    <w:lvl w:ilvl="4" w:tplc="505642BE">
      <w:start w:val="1"/>
      <w:numFmt w:val="lowerLetter"/>
      <w:lvlText w:val="%5."/>
      <w:lvlJc w:val="left"/>
      <w:pPr>
        <w:ind w:left="3600" w:hanging="360"/>
      </w:pPr>
    </w:lvl>
    <w:lvl w:ilvl="5" w:tplc="F3FCA7AC">
      <w:start w:val="1"/>
      <w:numFmt w:val="lowerRoman"/>
      <w:lvlText w:val="%6."/>
      <w:lvlJc w:val="right"/>
      <w:pPr>
        <w:ind w:left="4320" w:hanging="180"/>
      </w:pPr>
    </w:lvl>
    <w:lvl w:ilvl="6" w:tplc="1F1E25EE">
      <w:start w:val="1"/>
      <w:numFmt w:val="decimal"/>
      <w:lvlText w:val="%7."/>
      <w:lvlJc w:val="left"/>
      <w:pPr>
        <w:ind w:left="5040" w:hanging="360"/>
      </w:pPr>
    </w:lvl>
    <w:lvl w:ilvl="7" w:tplc="6C823A70">
      <w:start w:val="1"/>
      <w:numFmt w:val="lowerLetter"/>
      <w:lvlText w:val="%8."/>
      <w:lvlJc w:val="left"/>
      <w:pPr>
        <w:ind w:left="5760" w:hanging="360"/>
      </w:pPr>
    </w:lvl>
    <w:lvl w:ilvl="8" w:tplc="6A92DDC0">
      <w:start w:val="1"/>
      <w:numFmt w:val="lowerRoman"/>
      <w:lvlText w:val="%9."/>
      <w:lvlJc w:val="right"/>
      <w:pPr>
        <w:ind w:left="6480" w:hanging="180"/>
      </w:pPr>
    </w:lvl>
  </w:abstractNum>
  <w:abstractNum w:abstractNumId="16" w15:restartNumberingAfterBreak="0">
    <w:nsid w:val="157EFC93"/>
    <w:multiLevelType w:val="hybridMultilevel"/>
    <w:tmpl w:val="A61C065C"/>
    <w:lvl w:ilvl="0" w:tplc="6E566D76">
      <w:start w:val="1"/>
      <w:numFmt w:val="decimal"/>
      <w:lvlText w:val="%1."/>
      <w:lvlJc w:val="left"/>
      <w:pPr>
        <w:ind w:left="720" w:hanging="360"/>
      </w:pPr>
    </w:lvl>
    <w:lvl w:ilvl="1" w:tplc="A55C2A22">
      <w:start w:val="1"/>
      <w:numFmt w:val="lowerLetter"/>
      <w:lvlText w:val="%2."/>
      <w:lvlJc w:val="left"/>
      <w:pPr>
        <w:ind w:left="1440" w:hanging="360"/>
      </w:pPr>
    </w:lvl>
    <w:lvl w:ilvl="2" w:tplc="E4B8F18A">
      <w:start w:val="1"/>
      <w:numFmt w:val="lowerRoman"/>
      <w:lvlText w:val="%3."/>
      <w:lvlJc w:val="right"/>
      <w:pPr>
        <w:ind w:left="2160" w:hanging="180"/>
      </w:pPr>
    </w:lvl>
    <w:lvl w:ilvl="3" w:tplc="C77C73CE">
      <w:start w:val="1"/>
      <w:numFmt w:val="decimal"/>
      <w:lvlText w:val="%4."/>
      <w:lvlJc w:val="left"/>
      <w:pPr>
        <w:ind w:left="2880" w:hanging="360"/>
      </w:pPr>
    </w:lvl>
    <w:lvl w:ilvl="4" w:tplc="2A08DAE4">
      <w:start w:val="1"/>
      <w:numFmt w:val="lowerLetter"/>
      <w:lvlText w:val="%5."/>
      <w:lvlJc w:val="left"/>
      <w:pPr>
        <w:ind w:left="3600" w:hanging="360"/>
      </w:pPr>
    </w:lvl>
    <w:lvl w:ilvl="5" w:tplc="E8303B20">
      <w:start w:val="1"/>
      <w:numFmt w:val="lowerRoman"/>
      <w:lvlText w:val="%6."/>
      <w:lvlJc w:val="right"/>
      <w:pPr>
        <w:ind w:left="4320" w:hanging="180"/>
      </w:pPr>
    </w:lvl>
    <w:lvl w:ilvl="6" w:tplc="C21C292A">
      <w:start w:val="1"/>
      <w:numFmt w:val="decimal"/>
      <w:lvlText w:val="%7."/>
      <w:lvlJc w:val="left"/>
      <w:pPr>
        <w:ind w:left="5040" w:hanging="360"/>
      </w:pPr>
    </w:lvl>
    <w:lvl w:ilvl="7" w:tplc="7F486FA4">
      <w:start w:val="1"/>
      <w:numFmt w:val="lowerLetter"/>
      <w:lvlText w:val="%8."/>
      <w:lvlJc w:val="left"/>
      <w:pPr>
        <w:ind w:left="5760" w:hanging="360"/>
      </w:pPr>
    </w:lvl>
    <w:lvl w:ilvl="8" w:tplc="53E02368">
      <w:start w:val="1"/>
      <w:numFmt w:val="lowerRoman"/>
      <w:lvlText w:val="%9."/>
      <w:lvlJc w:val="right"/>
      <w:pPr>
        <w:ind w:left="6480" w:hanging="180"/>
      </w:pPr>
    </w:lvl>
  </w:abstractNum>
  <w:abstractNum w:abstractNumId="17" w15:restartNumberingAfterBreak="0">
    <w:nsid w:val="15E405C9"/>
    <w:multiLevelType w:val="hybridMultilevel"/>
    <w:tmpl w:val="19E238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60E4818"/>
    <w:multiLevelType w:val="hybridMultilevel"/>
    <w:tmpl w:val="2ABE13C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62EB086"/>
    <w:multiLevelType w:val="hybridMultilevel"/>
    <w:tmpl w:val="164CEA86"/>
    <w:lvl w:ilvl="0" w:tplc="95601474">
      <w:start w:val="1"/>
      <w:numFmt w:val="upperRoman"/>
      <w:lvlText w:val="%1."/>
      <w:lvlJc w:val="right"/>
      <w:pPr>
        <w:ind w:left="720" w:hanging="360"/>
      </w:pPr>
    </w:lvl>
    <w:lvl w:ilvl="1" w:tplc="29447C02">
      <w:start w:val="1"/>
      <w:numFmt w:val="lowerLetter"/>
      <w:lvlText w:val="%2."/>
      <w:lvlJc w:val="left"/>
      <w:pPr>
        <w:ind w:left="1440" w:hanging="360"/>
      </w:pPr>
    </w:lvl>
    <w:lvl w:ilvl="2" w:tplc="E092F466">
      <w:start w:val="1"/>
      <w:numFmt w:val="lowerRoman"/>
      <w:lvlText w:val="%3."/>
      <w:lvlJc w:val="right"/>
      <w:pPr>
        <w:ind w:left="2160" w:hanging="180"/>
      </w:pPr>
    </w:lvl>
    <w:lvl w:ilvl="3" w:tplc="9C72445E">
      <w:start w:val="1"/>
      <w:numFmt w:val="decimal"/>
      <w:lvlText w:val="%4."/>
      <w:lvlJc w:val="left"/>
      <w:pPr>
        <w:ind w:left="2880" w:hanging="360"/>
      </w:pPr>
    </w:lvl>
    <w:lvl w:ilvl="4" w:tplc="17CE93C2">
      <w:start w:val="1"/>
      <w:numFmt w:val="lowerLetter"/>
      <w:lvlText w:val="%5."/>
      <w:lvlJc w:val="left"/>
      <w:pPr>
        <w:ind w:left="3600" w:hanging="360"/>
      </w:pPr>
    </w:lvl>
    <w:lvl w:ilvl="5" w:tplc="26F4E09A">
      <w:start w:val="1"/>
      <w:numFmt w:val="lowerRoman"/>
      <w:lvlText w:val="%6."/>
      <w:lvlJc w:val="right"/>
      <w:pPr>
        <w:ind w:left="4320" w:hanging="180"/>
      </w:pPr>
    </w:lvl>
    <w:lvl w:ilvl="6" w:tplc="FC587FC2">
      <w:start w:val="1"/>
      <w:numFmt w:val="decimal"/>
      <w:lvlText w:val="%7."/>
      <w:lvlJc w:val="left"/>
      <w:pPr>
        <w:ind w:left="5040" w:hanging="360"/>
      </w:pPr>
    </w:lvl>
    <w:lvl w:ilvl="7" w:tplc="B1E07E64">
      <w:start w:val="1"/>
      <w:numFmt w:val="lowerLetter"/>
      <w:lvlText w:val="%8."/>
      <w:lvlJc w:val="left"/>
      <w:pPr>
        <w:ind w:left="5760" w:hanging="360"/>
      </w:pPr>
    </w:lvl>
    <w:lvl w:ilvl="8" w:tplc="565A5506">
      <w:start w:val="1"/>
      <w:numFmt w:val="lowerRoman"/>
      <w:lvlText w:val="%9."/>
      <w:lvlJc w:val="right"/>
      <w:pPr>
        <w:ind w:left="6480" w:hanging="180"/>
      </w:pPr>
    </w:lvl>
  </w:abstractNum>
  <w:abstractNum w:abstractNumId="20" w15:restartNumberingAfterBreak="0">
    <w:nsid w:val="16933C5D"/>
    <w:multiLevelType w:val="hybridMultilevel"/>
    <w:tmpl w:val="40B860A0"/>
    <w:lvl w:ilvl="0" w:tplc="1B58673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5B0C21"/>
    <w:multiLevelType w:val="hybridMultilevel"/>
    <w:tmpl w:val="16A628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884084"/>
    <w:multiLevelType w:val="hybridMultilevel"/>
    <w:tmpl w:val="945C1FCA"/>
    <w:lvl w:ilvl="0" w:tplc="04150001">
      <w:start w:val="1"/>
      <w:numFmt w:val="bullet"/>
      <w:lvlText w:val=""/>
      <w:lvlJc w:val="left"/>
      <w:pPr>
        <w:ind w:left="999" w:hanging="360"/>
      </w:pPr>
      <w:rPr>
        <w:rFonts w:ascii="Symbol" w:hAnsi="Symbol" w:hint="default"/>
      </w:rPr>
    </w:lvl>
    <w:lvl w:ilvl="1" w:tplc="04150003" w:tentative="1">
      <w:start w:val="1"/>
      <w:numFmt w:val="bullet"/>
      <w:lvlText w:val="o"/>
      <w:lvlJc w:val="left"/>
      <w:pPr>
        <w:ind w:left="1719" w:hanging="360"/>
      </w:pPr>
      <w:rPr>
        <w:rFonts w:ascii="Courier New" w:hAnsi="Courier New" w:cs="Courier New" w:hint="default"/>
      </w:rPr>
    </w:lvl>
    <w:lvl w:ilvl="2" w:tplc="04150005" w:tentative="1">
      <w:start w:val="1"/>
      <w:numFmt w:val="bullet"/>
      <w:lvlText w:val=""/>
      <w:lvlJc w:val="left"/>
      <w:pPr>
        <w:ind w:left="2439" w:hanging="360"/>
      </w:pPr>
      <w:rPr>
        <w:rFonts w:ascii="Wingdings" w:hAnsi="Wingdings" w:hint="default"/>
      </w:rPr>
    </w:lvl>
    <w:lvl w:ilvl="3" w:tplc="04150001" w:tentative="1">
      <w:start w:val="1"/>
      <w:numFmt w:val="bullet"/>
      <w:lvlText w:val=""/>
      <w:lvlJc w:val="left"/>
      <w:pPr>
        <w:ind w:left="3159" w:hanging="360"/>
      </w:pPr>
      <w:rPr>
        <w:rFonts w:ascii="Symbol" w:hAnsi="Symbol" w:hint="default"/>
      </w:rPr>
    </w:lvl>
    <w:lvl w:ilvl="4" w:tplc="04150003" w:tentative="1">
      <w:start w:val="1"/>
      <w:numFmt w:val="bullet"/>
      <w:lvlText w:val="o"/>
      <w:lvlJc w:val="left"/>
      <w:pPr>
        <w:ind w:left="3879" w:hanging="360"/>
      </w:pPr>
      <w:rPr>
        <w:rFonts w:ascii="Courier New" w:hAnsi="Courier New" w:cs="Courier New" w:hint="default"/>
      </w:rPr>
    </w:lvl>
    <w:lvl w:ilvl="5" w:tplc="04150005" w:tentative="1">
      <w:start w:val="1"/>
      <w:numFmt w:val="bullet"/>
      <w:lvlText w:val=""/>
      <w:lvlJc w:val="left"/>
      <w:pPr>
        <w:ind w:left="4599" w:hanging="360"/>
      </w:pPr>
      <w:rPr>
        <w:rFonts w:ascii="Wingdings" w:hAnsi="Wingdings" w:hint="default"/>
      </w:rPr>
    </w:lvl>
    <w:lvl w:ilvl="6" w:tplc="04150001" w:tentative="1">
      <w:start w:val="1"/>
      <w:numFmt w:val="bullet"/>
      <w:lvlText w:val=""/>
      <w:lvlJc w:val="left"/>
      <w:pPr>
        <w:ind w:left="5319" w:hanging="360"/>
      </w:pPr>
      <w:rPr>
        <w:rFonts w:ascii="Symbol" w:hAnsi="Symbol" w:hint="default"/>
      </w:rPr>
    </w:lvl>
    <w:lvl w:ilvl="7" w:tplc="04150003" w:tentative="1">
      <w:start w:val="1"/>
      <w:numFmt w:val="bullet"/>
      <w:lvlText w:val="o"/>
      <w:lvlJc w:val="left"/>
      <w:pPr>
        <w:ind w:left="6039" w:hanging="360"/>
      </w:pPr>
      <w:rPr>
        <w:rFonts w:ascii="Courier New" w:hAnsi="Courier New" w:cs="Courier New" w:hint="default"/>
      </w:rPr>
    </w:lvl>
    <w:lvl w:ilvl="8" w:tplc="04150005" w:tentative="1">
      <w:start w:val="1"/>
      <w:numFmt w:val="bullet"/>
      <w:lvlText w:val=""/>
      <w:lvlJc w:val="left"/>
      <w:pPr>
        <w:ind w:left="6759" w:hanging="360"/>
      </w:pPr>
      <w:rPr>
        <w:rFonts w:ascii="Wingdings" w:hAnsi="Wingdings" w:hint="default"/>
      </w:rPr>
    </w:lvl>
  </w:abstractNum>
  <w:abstractNum w:abstractNumId="23" w15:restartNumberingAfterBreak="0">
    <w:nsid w:val="1947002B"/>
    <w:multiLevelType w:val="multilevel"/>
    <w:tmpl w:val="33709E82"/>
    <w:lvl w:ilvl="0">
      <w:start w:val="1"/>
      <w:numFmt w:val="lowerLetter"/>
      <w:lvlText w:val="%1)"/>
      <w:lvlJc w:val="left"/>
      <w:pPr>
        <w:ind w:left="720" w:hanging="360"/>
      </w:pPr>
      <w:rPr>
        <w:rFonts w:ascii="Aptos" w:eastAsia="Aptos" w:hAnsi="Aptos" w:cs="Apto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9CA112C"/>
    <w:multiLevelType w:val="hybridMultilevel"/>
    <w:tmpl w:val="E7A42BF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A5B4A24"/>
    <w:multiLevelType w:val="hybridMultilevel"/>
    <w:tmpl w:val="079AF6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C70175"/>
    <w:multiLevelType w:val="hybridMultilevel"/>
    <w:tmpl w:val="AB00982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04150017">
      <w:start w:val="1"/>
      <w:numFmt w:val="lowerLetter"/>
      <w:lvlText w:val="%3)"/>
      <w:lvlJc w:val="left"/>
      <w:pPr>
        <w:ind w:left="1782" w:hanging="36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1B983A17"/>
    <w:multiLevelType w:val="hybridMultilevel"/>
    <w:tmpl w:val="66B6E3CE"/>
    <w:lvl w:ilvl="0" w:tplc="FD38EE6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0777456"/>
    <w:multiLevelType w:val="hybridMultilevel"/>
    <w:tmpl w:val="64BE590C"/>
    <w:lvl w:ilvl="0" w:tplc="9A4E4A90">
      <w:start w:val="1"/>
      <w:numFmt w:val="decimal"/>
      <w:lvlText w:val="%1."/>
      <w:lvlJc w:val="left"/>
      <w:pPr>
        <w:ind w:left="1080" w:hanging="360"/>
      </w:pPr>
    </w:lvl>
    <w:lvl w:ilvl="1" w:tplc="CD5E1E02">
      <w:start w:val="1"/>
      <w:numFmt w:val="lowerLetter"/>
      <w:lvlText w:val="%2."/>
      <w:lvlJc w:val="left"/>
      <w:pPr>
        <w:ind w:left="1800" w:hanging="360"/>
      </w:pPr>
    </w:lvl>
    <w:lvl w:ilvl="2" w:tplc="71E00E22">
      <w:start w:val="1"/>
      <w:numFmt w:val="lowerRoman"/>
      <w:lvlText w:val="%3."/>
      <w:lvlJc w:val="right"/>
      <w:pPr>
        <w:ind w:left="2520" w:hanging="180"/>
      </w:pPr>
    </w:lvl>
    <w:lvl w:ilvl="3" w:tplc="6D2469A4">
      <w:start w:val="1"/>
      <w:numFmt w:val="decimal"/>
      <w:lvlText w:val="%4."/>
      <w:lvlJc w:val="left"/>
      <w:pPr>
        <w:ind w:left="3240" w:hanging="360"/>
      </w:pPr>
    </w:lvl>
    <w:lvl w:ilvl="4" w:tplc="5680FC12">
      <w:start w:val="1"/>
      <w:numFmt w:val="lowerLetter"/>
      <w:lvlText w:val="%5."/>
      <w:lvlJc w:val="left"/>
      <w:pPr>
        <w:ind w:left="3960" w:hanging="360"/>
      </w:pPr>
    </w:lvl>
    <w:lvl w:ilvl="5" w:tplc="027001A4">
      <w:start w:val="1"/>
      <w:numFmt w:val="lowerRoman"/>
      <w:lvlText w:val="%6."/>
      <w:lvlJc w:val="right"/>
      <w:pPr>
        <w:ind w:left="4680" w:hanging="180"/>
      </w:pPr>
    </w:lvl>
    <w:lvl w:ilvl="6" w:tplc="6C6E5880">
      <w:start w:val="1"/>
      <w:numFmt w:val="decimal"/>
      <w:lvlText w:val="%7."/>
      <w:lvlJc w:val="left"/>
      <w:pPr>
        <w:ind w:left="5400" w:hanging="360"/>
      </w:pPr>
    </w:lvl>
    <w:lvl w:ilvl="7" w:tplc="7F4AC3FE">
      <w:start w:val="1"/>
      <w:numFmt w:val="lowerLetter"/>
      <w:lvlText w:val="%8."/>
      <w:lvlJc w:val="left"/>
      <w:pPr>
        <w:ind w:left="6120" w:hanging="360"/>
      </w:pPr>
    </w:lvl>
    <w:lvl w:ilvl="8" w:tplc="5B0AFC32">
      <w:start w:val="1"/>
      <w:numFmt w:val="lowerRoman"/>
      <w:lvlText w:val="%9."/>
      <w:lvlJc w:val="right"/>
      <w:pPr>
        <w:ind w:left="6840" w:hanging="180"/>
      </w:pPr>
    </w:lvl>
  </w:abstractNum>
  <w:abstractNum w:abstractNumId="29" w15:restartNumberingAfterBreak="0">
    <w:nsid w:val="20C29D7B"/>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28C410D"/>
    <w:multiLevelType w:val="hybridMultilevel"/>
    <w:tmpl w:val="8EF00430"/>
    <w:lvl w:ilvl="0" w:tplc="F6E44770">
      <w:start w:val="1"/>
      <w:numFmt w:val="decimal"/>
      <w:lvlText w:val="%1."/>
      <w:lvlJc w:val="left"/>
      <w:pPr>
        <w:ind w:left="720" w:hanging="360"/>
      </w:pPr>
    </w:lvl>
    <w:lvl w:ilvl="1" w:tplc="F676C9BE">
      <w:start w:val="1"/>
      <w:numFmt w:val="lowerLetter"/>
      <w:lvlText w:val="%2."/>
      <w:lvlJc w:val="left"/>
      <w:pPr>
        <w:ind w:left="1440" w:hanging="360"/>
      </w:pPr>
    </w:lvl>
    <w:lvl w:ilvl="2" w:tplc="1AE8A84C">
      <w:start w:val="1"/>
      <w:numFmt w:val="lowerRoman"/>
      <w:lvlText w:val="%3."/>
      <w:lvlJc w:val="right"/>
      <w:pPr>
        <w:ind w:left="2160" w:hanging="180"/>
      </w:pPr>
    </w:lvl>
    <w:lvl w:ilvl="3" w:tplc="1A348F50">
      <w:start w:val="1"/>
      <w:numFmt w:val="decimal"/>
      <w:lvlText w:val="%4."/>
      <w:lvlJc w:val="left"/>
      <w:pPr>
        <w:ind w:left="2880" w:hanging="360"/>
      </w:pPr>
    </w:lvl>
    <w:lvl w:ilvl="4" w:tplc="823808EA">
      <w:start w:val="1"/>
      <w:numFmt w:val="lowerLetter"/>
      <w:lvlText w:val="%5."/>
      <w:lvlJc w:val="left"/>
      <w:pPr>
        <w:ind w:left="3600" w:hanging="360"/>
      </w:pPr>
    </w:lvl>
    <w:lvl w:ilvl="5" w:tplc="7E1A156E">
      <w:start w:val="1"/>
      <w:numFmt w:val="lowerRoman"/>
      <w:lvlText w:val="%6."/>
      <w:lvlJc w:val="right"/>
      <w:pPr>
        <w:ind w:left="4320" w:hanging="180"/>
      </w:pPr>
    </w:lvl>
    <w:lvl w:ilvl="6" w:tplc="8576AA82">
      <w:start w:val="1"/>
      <w:numFmt w:val="decimal"/>
      <w:lvlText w:val="%7."/>
      <w:lvlJc w:val="left"/>
      <w:pPr>
        <w:ind w:left="5040" w:hanging="360"/>
      </w:pPr>
    </w:lvl>
    <w:lvl w:ilvl="7" w:tplc="C75CA4B0">
      <w:start w:val="1"/>
      <w:numFmt w:val="lowerLetter"/>
      <w:lvlText w:val="%8."/>
      <w:lvlJc w:val="left"/>
      <w:pPr>
        <w:ind w:left="5760" w:hanging="360"/>
      </w:pPr>
    </w:lvl>
    <w:lvl w:ilvl="8" w:tplc="78F844EE">
      <w:start w:val="1"/>
      <w:numFmt w:val="lowerRoman"/>
      <w:lvlText w:val="%9."/>
      <w:lvlJc w:val="right"/>
      <w:pPr>
        <w:ind w:left="6480" w:hanging="180"/>
      </w:pPr>
    </w:lvl>
  </w:abstractNum>
  <w:abstractNum w:abstractNumId="31" w15:restartNumberingAfterBreak="0">
    <w:nsid w:val="24A7CCD7"/>
    <w:multiLevelType w:val="hybridMultilevel"/>
    <w:tmpl w:val="8B42D384"/>
    <w:lvl w:ilvl="0" w:tplc="263AC946">
      <w:start w:val="1"/>
      <w:numFmt w:val="decimal"/>
      <w:lvlText w:val="%1."/>
      <w:lvlJc w:val="left"/>
      <w:pPr>
        <w:ind w:left="720" w:hanging="360"/>
      </w:pPr>
    </w:lvl>
    <w:lvl w:ilvl="1" w:tplc="12FC9DE4">
      <w:start w:val="1"/>
      <w:numFmt w:val="lowerLetter"/>
      <w:lvlText w:val="%2."/>
      <w:lvlJc w:val="left"/>
      <w:pPr>
        <w:ind w:left="1440" w:hanging="360"/>
      </w:pPr>
    </w:lvl>
    <w:lvl w:ilvl="2" w:tplc="A91E6C52">
      <w:start w:val="1"/>
      <w:numFmt w:val="lowerRoman"/>
      <w:lvlText w:val="%3."/>
      <w:lvlJc w:val="right"/>
      <w:pPr>
        <w:ind w:left="2160" w:hanging="180"/>
      </w:pPr>
    </w:lvl>
    <w:lvl w:ilvl="3" w:tplc="0B5C12AA">
      <w:start w:val="1"/>
      <w:numFmt w:val="decimal"/>
      <w:lvlText w:val="%4."/>
      <w:lvlJc w:val="left"/>
      <w:pPr>
        <w:ind w:left="2880" w:hanging="360"/>
      </w:pPr>
    </w:lvl>
    <w:lvl w:ilvl="4" w:tplc="4A0048B8">
      <w:start w:val="1"/>
      <w:numFmt w:val="lowerLetter"/>
      <w:lvlText w:val="%5."/>
      <w:lvlJc w:val="left"/>
      <w:pPr>
        <w:ind w:left="3600" w:hanging="360"/>
      </w:pPr>
    </w:lvl>
    <w:lvl w:ilvl="5" w:tplc="4FE8C8D4">
      <w:start w:val="1"/>
      <w:numFmt w:val="lowerRoman"/>
      <w:lvlText w:val="%6."/>
      <w:lvlJc w:val="right"/>
      <w:pPr>
        <w:ind w:left="4320" w:hanging="180"/>
      </w:pPr>
    </w:lvl>
    <w:lvl w:ilvl="6" w:tplc="E7F40968">
      <w:start w:val="1"/>
      <w:numFmt w:val="decimal"/>
      <w:lvlText w:val="%7."/>
      <w:lvlJc w:val="left"/>
      <w:pPr>
        <w:ind w:left="5040" w:hanging="360"/>
      </w:pPr>
    </w:lvl>
    <w:lvl w:ilvl="7" w:tplc="5F360702">
      <w:start w:val="1"/>
      <w:numFmt w:val="lowerLetter"/>
      <w:lvlText w:val="%8."/>
      <w:lvlJc w:val="left"/>
      <w:pPr>
        <w:ind w:left="5760" w:hanging="360"/>
      </w:pPr>
    </w:lvl>
    <w:lvl w:ilvl="8" w:tplc="25CEACD4">
      <w:start w:val="1"/>
      <w:numFmt w:val="lowerRoman"/>
      <w:lvlText w:val="%9."/>
      <w:lvlJc w:val="right"/>
      <w:pPr>
        <w:ind w:left="6480" w:hanging="180"/>
      </w:pPr>
    </w:lvl>
  </w:abstractNum>
  <w:abstractNum w:abstractNumId="32" w15:restartNumberingAfterBreak="0">
    <w:nsid w:val="24BC7D0F"/>
    <w:multiLevelType w:val="multilevel"/>
    <w:tmpl w:val="9B268E48"/>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4E2234C"/>
    <w:multiLevelType w:val="multilevel"/>
    <w:tmpl w:val="CC0A3322"/>
    <w:lvl w:ilvl="0">
      <w:start w:val="7"/>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4" w15:restartNumberingAfterBreak="0">
    <w:nsid w:val="25AA3BB0"/>
    <w:multiLevelType w:val="hybridMultilevel"/>
    <w:tmpl w:val="EE3637BC"/>
    <w:lvl w:ilvl="0" w:tplc="A14A1AF4">
      <w:start w:val="1"/>
      <w:numFmt w:val="decimal"/>
      <w:lvlText w:val="5)"/>
      <w:lvlJc w:val="left"/>
      <w:pPr>
        <w:ind w:left="720" w:hanging="360"/>
      </w:pPr>
    </w:lvl>
    <w:lvl w:ilvl="1" w:tplc="56D22D46">
      <w:start w:val="1"/>
      <w:numFmt w:val="lowerLetter"/>
      <w:lvlText w:val="%2."/>
      <w:lvlJc w:val="left"/>
      <w:pPr>
        <w:ind w:left="1440" w:hanging="360"/>
      </w:pPr>
    </w:lvl>
    <w:lvl w:ilvl="2" w:tplc="252EB568">
      <w:start w:val="1"/>
      <w:numFmt w:val="lowerRoman"/>
      <w:lvlText w:val="%3."/>
      <w:lvlJc w:val="right"/>
      <w:pPr>
        <w:ind w:left="2160" w:hanging="180"/>
      </w:pPr>
    </w:lvl>
    <w:lvl w:ilvl="3" w:tplc="E604ACDA">
      <w:start w:val="1"/>
      <w:numFmt w:val="decimal"/>
      <w:lvlText w:val="%4."/>
      <w:lvlJc w:val="left"/>
      <w:pPr>
        <w:ind w:left="2880" w:hanging="360"/>
      </w:pPr>
    </w:lvl>
    <w:lvl w:ilvl="4" w:tplc="92E018D4">
      <w:start w:val="1"/>
      <w:numFmt w:val="lowerLetter"/>
      <w:lvlText w:val="%5."/>
      <w:lvlJc w:val="left"/>
      <w:pPr>
        <w:ind w:left="3600" w:hanging="360"/>
      </w:pPr>
    </w:lvl>
    <w:lvl w:ilvl="5" w:tplc="E3967E74">
      <w:start w:val="1"/>
      <w:numFmt w:val="lowerRoman"/>
      <w:lvlText w:val="%6."/>
      <w:lvlJc w:val="right"/>
      <w:pPr>
        <w:ind w:left="4320" w:hanging="180"/>
      </w:pPr>
    </w:lvl>
    <w:lvl w:ilvl="6" w:tplc="9E3621A4">
      <w:start w:val="1"/>
      <w:numFmt w:val="decimal"/>
      <w:lvlText w:val="%7."/>
      <w:lvlJc w:val="left"/>
      <w:pPr>
        <w:ind w:left="5040" w:hanging="360"/>
      </w:pPr>
    </w:lvl>
    <w:lvl w:ilvl="7" w:tplc="FBA45BD2">
      <w:start w:val="1"/>
      <w:numFmt w:val="lowerLetter"/>
      <w:lvlText w:val="%8."/>
      <w:lvlJc w:val="left"/>
      <w:pPr>
        <w:ind w:left="5760" w:hanging="360"/>
      </w:pPr>
    </w:lvl>
    <w:lvl w:ilvl="8" w:tplc="EC365A94">
      <w:start w:val="1"/>
      <w:numFmt w:val="lowerRoman"/>
      <w:lvlText w:val="%9."/>
      <w:lvlJc w:val="right"/>
      <w:pPr>
        <w:ind w:left="6480" w:hanging="180"/>
      </w:pPr>
    </w:lvl>
  </w:abstractNum>
  <w:abstractNum w:abstractNumId="35" w15:restartNumberingAfterBreak="0">
    <w:nsid w:val="261C3D2E"/>
    <w:multiLevelType w:val="hybridMultilevel"/>
    <w:tmpl w:val="5532E33A"/>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63E467D"/>
    <w:multiLevelType w:val="hybridMultilevel"/>
    <w:tmpl w:val="AD2AD79C"/>
    <w:lvl w:ilvl="0" w:tplc="06B83D86">
      <w:start w:val="4"/>
      <w:numFmt w:val="decimal"/>
      <w:lvlText w:val="%1."/>
      <w:lvlJc w:val="left"/>
      <w:pPr>
        <w:ind w:left="1080" w:hanging="360"/>
      </w:pPr>
      <w:rPr>
        <w:rFonts w:asciiTheme="minorHAnsi" w:hAnsiTheme="minorHAnsi" w:cstheme="minorHAnsi" w:hint="default"/>
        <w:b w:val="0"/>
        <w:bCs/>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2C9930E9"/>
    <w:multiLevelType w:val="hybridMultilevel"/>
    <w:tmpl w:val="5A40E1BC"/>
    <w:lvl w:ilvl="0" w:tplc="FFFFFFFF">
      <w:start w:val="1"/>
      <w:numFmt w:val="decimal"/>
      <w:lvlText w:val="%1."/>
      <w:lvlJc w:val="left"/>
      <w:pPr>
        <w:ind w:left="720" w:hanging="360"/>
      </w:pPr>
    </w:lvl>
    <w:lvl w:ilvl="1" w:tplc="04150001">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D2932AA"/>
    <w:multiLevelType w:val="hybridMultilevel"/>
    <w:tmpl w:val="743204F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9" w15:restartNumberingAfterBreak="0">
    <w:nsid w:val="2E0D76F5"/>
    <w:multiLevelType w:val="hybridMultilevel"/>
    <w:tmpl w:val="3A0085D6"/>
    <w:lvl w:ilvl="0" w:tplc="EF66B9C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E8FC9CC"/>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2EB16F3E"/>
    <w:multiLevelType w:val="hybridMultilevel"/>
    <w:tmpl w:val="664846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F9D4F2F"/>
    <w:multiLevelType w:val="hybridMultilevel"/>
    <w:tmpl w:val="F4C01252"/>
    <w:lvl w:ilvl="0" w:tplc="04150017">
      <w:start w:val="1"/>
      <w:numFmt w:val="lowerLetter"/>
      <w:lvlText w:val="%1)"/>
      <w:lvlJc w:val="left"/>
      <w:pPr>
        <w:ind w:left="1782" w:hanging="360"/>
      </w:pPr>
    </w:lvl>
    <w:lvl w:ilvl="1" w:tplc="04150019">
      <w:start w:val="1"/>
      <w:numFmt w:val="lowerLetter"/>
      <w:lvlText w:val="%2."/>
      <w:lvlJc w:val="left"/>
      <w:pPr>
        <w:ind w:left="2502" w:hanging="360"/>
      </w:pPr>
    </w:lvl>
    <w:lvl w:ilvl="2" w:tplc="0415001B">
      <w:start w:val="1"/>
      <w:numFmt w:val="lowerRoman"/>
      <w:lvlText w:val="%3."/>
      <w:lvlJc w:val="right"/>
      <w:pPr>
        <w:ind w:left="3222" w:hanging="180"/>
      </w:pPr>
    </w:lvl>
    <w:lvl w:ilvl="3" w:tplc="0415000F" w:tentative="1">
      <w:start w:val="1"/>
      <w:numFmt w:val="decimal"/>
      <w:lvlText w:val="%4."/>
      <w:lvlJc w:val="left"/>
      <w:pPr>
        <w:ind w:left="3942" w:hanging="360"/>
      </w:pPr>
    </w:lvl>
    <w:lvl w:ilvl="4" w:tplc="04150019" w:tentative="1">
      <w:start w:val="1"/>
      <w:numFmt w:val="lowerLetter"/>
      <w:lvlText w:val="%5."/>
      <w:lvlJc w:val="left"/>
      <w:pPr>
        <w:ind w:left="4662" w:hanging="360"/>
      </w:pPr>
    </w:lvl>
    <w:lvl w:ilvl="5" w:tplc="0415001B" w:tentative="1">
      <w:start w:val="1"/>
      <w:numFmt w:val="lowerRoman"/>
      <w:lvlText w:val="%6."/>
      <w:lvlJc w:val="right"/>
      <w:pPr>
        <w:ind w:left="5382" w:hanging="180"/>
      </w:pPr>
    </w:lvl>
    <w:lvl w:ilvl="6" w:tplc="0415000F" w:tentative="1">
      <w:start w:val="1"/>
      <w:numFmt w:val="decimal"/>
      <w:lvlText w:val="%7."/>
      <w:lvlJc w:val="left"/>
      <w:pPr>
        <w:ind w:left="6102" w:hanging="360"/>
      </w:pPr>
    </w:lvl>
    <w:lvl w:ilvl="7" w:tplc="04150019" w:tentative="1">
      <w:start w:val="1"/>
      <w:numFmt w:val="lowerLetter"/>
      <w:lvlText w:val="%8."/>
      <w:lvlJc w:val="left"/>
      <w:pPr>
        <w:ind w:left="6822" w:hanging="360"/>
      </w:pPr>
    </w:lvl>
    <w:lvl w:ilvl="8" w:tplc="0415001B" w:tentative="1">
      <w:start w:val="1"/>
      <w:numFmt w:val="lowerRoman"/>
      <w:lvlText w:val="%9."/>
      <w:lvlJc w:val="right"/>
      <w:pPr>
        <w:ind w:left="7542" w:hanging="180"/>
      </w:pPr>
    </w:lvl>
  </w:abstractNum>
  <w:abstractNum w:abstractNumId="43" w15:restartNumberingAfterBreak="0">
    <w:nsid w:val="301B3388"/>
    <w:multiLevelType w:val="multilevel"/>
    <w:tmpl w:val="A91C355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026639E"/>
    <w:multiLevelType w:val="hybridMultilevel"/>
    <w:tmpl w:val="4016207E"/>
    <w:lvl w:ilvl="0" w:tplc="9014B312">
      <w:start w:val="1"/>
      <w:numFmt w:val="decimal"/>
      <w:lvlText w:val="%1."/>
      <w:lvlJc w:val="left"/>
      <w:pPr>
        <w:ind w:left="720" w:hanging="360"/>
      </w:pPr>
      <w:rPr>
        <w:rFonts w:ascii="Calibri" w:hAnsi="Calibr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0AE342A"/>
    <w:multiLevelType w:val="multilevel"/>
    <w:tmpl w:val="58AAE3F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3345157E"/>
    <w:multiLevelType w:val="hybridMultilevel"/>
    <w:tmpl w:val="79CCF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5182148"/>
    <w:multiLevelType w:val="multilevel"/>
    <w:tmpl w:val="2758C312"/>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59F598B"/>
    <w:multiLevelType w:val="hybridMultilevel"/>
    <w:tmpl w:val="DA3487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89E3938"/>
    <w:multiLevelType w:val="hybridMultilevel"/>
    <w:tmpl w:val="64BE590C"/>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0" w15:restartNumberingAfterBreak="0">
    <w:nsid w:val="38CB97BA"/>
    <w:multiLevelType w:val="hybridMultilevel"/>
    <w:tmpl w:val="0C90531E"/>
    <w:lvl w:ilvl="0" w:tplc="236651E2">
      <w:start w:val="1"/>
      <w:numFmt w:val="decimal"/>
      <w:lvlText w:val="%1."/>
      <w:lvlJc w:val="left"/>
      <w:pPr>
        <w:ind w:left="1080" w:hanging="360"/>
      </w:pPr>
    </w:lvl>
    <w:lvl w:ilvl="1" w:tplc="E08CE9FE">
      <w:start w:val="1"/>
      <w:numFmt w:val="lowerLetter"/>
      <w:lvlText w:val="%2."/>
      <w:lvlJc w:val="left"/>
      <w:pPr>
        <w:ind w:left="1800" w:hanging="360"/>
      </w:pPr>
    </w:lvl>
    <w:lvl w:ilvl="2" w:tplc="59B4B950">
      <w:start w:val="1"/>
      <w:numFmt w:val="lowerRoman"/>
      <w:lvlText w:val="%3."/>
      <w:lvlJc w:val="right"/>
      <w:pPr>
        <w:ind w:left="2520" w:hanging="180"/>
      </w:pPr>
    </w:lvl>
    <w:lvl w:ilvl="3" w:tplc="D504B3B8">
      <w:start w:val="1"/>
      <w:numFmt w:val="decimal"/>
      <w:lvlText w:val="%4."/>
      <w:lvlJc w:val="left"/>
      <w:pPr>
        <w:ind w:left="3240" w:hanging="360"/>
      </w:pPr>
    </w:lvl>
    <w:lvl w:ilvl="4" w:tplc="1C3CA5CE">
      <w:start w:val="1"/>
      <w:numFmt w:val="lowerLetter"/>
      <w:lvlText w:val="%5."/>
      <w:lvlJc w:val="left"/>
      <w:pPr>
        <w:ind w:left="3960" w:hanging="360"/>
      </w:pPr>
    </w:lvl>
    <w:lvl w:ilvl="5" w:tplc="58181808">
      <w:start w:val="1"/>
      <w:numFmt w:val="lowerRoman"/>
      <w:lvlText w:val="%6."/>
      <w:lvlJc w:val="right"/>
      <w:pPr>
        <w:ind w:left="4680" w:hanging="180"/>
      </w:pPr>
    </w:lvl>
    <w:lvl w:ilvl="6" w:tplc="3B6AB19A">
      <w:start w:val="1"/>
      <w:numFmt w:val="decimal"/>
      <w:lvlText w:val="%7."/>
      <w:lvlJc w:val="left"/>
      <w:pPr>
        <w:ind w:left="5400" w:hanging="360"/>
      </w:pPr>
    </w:lvl>
    <w:lvl w:ilvl="7" w:tplc="17DA61EC">
      <w:start w:val="1"/>
      <w:numFmt w:val="lowerLetter"/>
      <w:lvlText w:val="%8."/>
      <w:lvlJc w:val="left"/>
      <w:pPr>
        <w:ind w:left="6120" w:hanging="360"/>
      </w:pPr>
    </w:lvl>
    <w:lvl w:ilvl="8" w:tplc="16644F7A">
      <w:start w:val="1"/>
      <w:numFmt w:val="lowerRoman"/>
      <w:lvlText w:val="%9."/>
      <w:lvlJc w:val="right"/>
      <w:pPr>
        <w:ind w:left="6840" w:hanging="180"/>
      </w:pPr>
    </w:lvl>
  </w:abstractNum>
  <w:abstractNum w:abstractNumId="51" w15:restartNumberingAfterBreak="0">
    <w:nsid w:val="3BD1B307"/>
    <w:multiLevelType w:val="hybridMultilevel"/>
    <w:tmpl w:val="342E2B52"/>
    <w:lvl w:ilvl="0" w:tplc="53EABEA2">
      <w:start w:val="1"/>
      <w:numFmt w:val="bullet"/>
      <w:lvlText w:val="·"/>
      <w:lvlJc w:val="left"/>
      <w:pPr>
        <w:ind w:left="720" w:hanging="360"/>
      </w:pPr>
      <w:rPr>
        <w:rFonts w:ascii="Symbol" w:hAnsi="Symbol" w:hint="default"/>
      </w:rPr>
    </w:lvl>
    <w:lvl w:ilvl="1" w:tplc="E0A22D40">
      <w:start w:val="1"/>
      <w:numFmt w:val="bullet"/>
      <w:lvlText w:val="o"/>
      <w:lvlJc w:val="left"/>
      <w:pPr>
        <w:ind w:left="1440" w:hanging="360"/>
      </w:pPr>
      <w:rPr>
        <w:rFonts w:ascii="Courier New" w:hAnsi="Courier New" w:hint="default"/>
      </w:rPr>
    </w:lvl>
    <w:lvl w:ilvl="2" w:tplc="6B2299B6">
      <w:start w:val="1"/>
      <w:numFmt w:val="bullet"/>
      <w:lvlText w:val=""/>
      <w:lvlJc w:val="left"/>
      <w:pPr>
        <w:ind w:left="2160" w:hanging="360"/>
      </w:pPr>
      <w:rPr>
        <w:rFonts w:ascii="Wingdings" w:hAnsi="Wingdings" w:hint="default"/>
      </w:rPr>
    </w:lvl>
    <w:lvl w:ilvl="3" w:tplc="856ADD34">
      <w:start w:val="1"/>
      <w:numFmt w:val="bullet"/>
      <w:lvlText w:val=""/>
      <w:lvlJc w:val="left"/>
      <w:pPr>
        <w:ind w:left="2880" w:hanging="360"/>
      </w:pPr>
      <w:rPr>
        <w:rFonts w:ascii="Symbol" w:hAnsi="Symbol" w:hint="default"/>
      </w:rPr>
    </w:lvl>
    <w:lvl w:ilvl="4" w:tplc="99527E7E">
      <w:start w:val="1"/>
      <w:numFmt w:val="bullet"/>
      <w:lvlText w:val="o"/>
      <w:lvlJc w:val="left"/>
      <w:pPr>
        <w:ind w:left="3600" w:hanging="360"/>
      </w:pPr>
      <w:rPr>
        <w:rFonts w:ascii="Courier New" w:hAnsi="Courier New" w:hint="default"/>
      </w:rPr>
    </w:lvl>
    <w:lvl w:ilvl="5" w:tplc="2924B15A">
      <w:start w:val="1"/>
      <w:numFmt w:val="bullet"/>
      <w:lvlText w:val=""/>
      <w:lvlJc w:val="left"/>
      <w:pPr>
        <w:ind w:left="4320" w:hanging="360"/>
      </w:pPr>
      <w:rPr>
        <w:rFonts w:ascii="Wingdings" w:hAnsi="Wingdings" w:hint="default"/>
      </w:rPr>
    </w:lvl>
    <w:lvl w:ilvl="6" w:tplc="444A2040">
      <w:start w:val="1"/>
      <w:numFmt w:val="bullet"/>
      <w:lvlText w:val=""/>
      <w:lvlJc w:val="left"/>
      <w:pPr>
        <w:ind w:left="5040" w:hanging="360"/>
      </w:pPr>
      <w:rPr>
        <w:rFonts w:ascii="Symbol" w:hAnsi="Symbol" w:hint="default"/>
      </w:rPr>
    </w:lvl>
    <w:lvl w:ilvl="7" w:tplc="92729658">
      <w:start w:val="1"/>
      <w:numFmt w:val="bullet"/>
      <w:lvlText w:val="o"/>
      <w:lvlJc w:val="left"/>
      <w:pPr>
        <w:ind w:left="5760" w:hanging="360"/>
      </w:pPr>
      <w:rPr>
        <w:rFonts w:ascii="Courier New" w:hAnsi="Courier New" w:hint="default"/>
      </w:rPr>
    </w:lvl>
    <w:lvl w:ilvl="8" w:tplc="44409F46">
      <w:start w:val="1"/>
      <w:numFmt w:val="bullet"/>
      <w:lvlText w:val=""/>
      <w:lvlJc w:val="left"/>
      <w:pPr>
        <w:ind w:left="6480" w:hanging="360"/>
      </w:pPr>
      <w:rPr>
        <w:rFonts w:ascii="Wingdings" w:hAnsi="Wingdings" w:hint="default"/>
      </w:rPr>
    </w:lvl>
  </w:abstractNum>
  <w:abstractNum w:abstractNumId="52" w15:restartNumberingAfterBreak="0">
    <w:nsid w:val="3DAF19EE"/>
    <w:multiLevelType w:val="hybridMultilevel"/>
    <w:tmpl w:val="0F84B550"/>
    <w:lvl w:ilvl="0" w:tplc="F39C4866">
      <w:start w:val="3"/>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3E370ACD"/>
    <w:multiLevelType w:val="hybridMultilevel"/>
    <w:tmpl w:val="36B8ADB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4" w15:restartNumberingAfterBreak="0">
    <w:nsid w:val="3EFA38B0"/>
    <w:multiLevelType w:val="hybridMultilevel"/>
    <w:tmpl w:val="4016207E"/>
    <w:lvl w:ilvl="0" w:tplc="9014B312">
      <w:start w:val="1"/>
      <w:numFmt w:val="decimal"/>
      <w:lvlText w:val="%1."/>
      <w:lvlJc w:val="left"/>
      <w:pPr>
        <w:ind w:left="720" w:hanging="360"/>
      </w:pPr>
      <w:rPr>
        <w:rFonts w:ascii="Calibri" w:hAnsi="Calibr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0512DD8"/>
    <w:multiLevelType w:val="hybridMultilevel"/>
    <w:tmpl w:val="35D0C92A"/>
    <w:lvl w:ilvl="0" w:tplc="0914BAF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1650012"/>
    <w:multiLevelType w:val="hybridMultilevel"/>
    <w:tmpl w:val="18CA4CD0"/>
    <w:lvl w:ilvl="0" w:tplc="17847DD6">
      <w:start w:val="1"/>
      <w:numFmt w:val="decimal"/>
      <w:lvlText w:val="%1."/>
      <w:lvlJc w:val="left"/>
      <w:pPr>
        <w:ind w:left="365" w:hanging="360"/>
      </w:pPr>
      <w:rPr>
        <w:color w:val="auto"/>
      </w:rPr>
    </w:lvl>
    <w:lvl w:ilvl="1" w:tplc="04150019">
      <w:start w:val="1"/>
      <w:numFmt w:val="lowerLetter"/>
      <w:lvlText w:val="%2."/>
      <w:lvlJc w:val="left"/>
      <w:pPr>
        <w:ind w:left="1085" w:hanging="360"/>
      </w:pPr>
    </w:lvl>
    <w:lvl w:ilvl="2" w:tplc="0415001B">
      <w:start w:val="1"/>
      <w:numFmt w:val="lowerRoman"/>
      <w:lvlText w:val="%3."/>
      <w:lvlJc w:val="right"/>
      <w:pPr>
        <w:ind w:left="1805" w:hanging="180"/>
      </w:pPr>
    </w:lvl>
    <w:lvl w:ilvl="3" w:tplc="0415000F">
      <w:start w:val="1"/>
      <w:numFmt w:val="decimal"/>
      <w:lvlText w:val="%4."/>
      <w:lvlJc w:val="left"/>
      <w:pPr>
        <w:ind w:left="2525" w:hanging="360"/>
      </w:pPr>
    </w:lvl>
    <w:lvl w:ilvl="4" w:tplc="04150019">
      <w:start w:val="1"/>
      <w:numFmt w:val="lowerLetter"/>
      <w:lvlText w:val="%5."/>
      <w:lvlJc w:val="left"/>
      <w:pPr>
        <w:ind w:left="3245" w:hanging="360"/>
      </w:pPr>
    </w:lvl>
    <w:lvl w:ilvl="5" w:tplc="0415001B">
      <w:start w:val="1"/>
      <w:numFmt w:val="lowerRoman"/>
      <w:lvlText w:val="%6."/>
      <w:lvlJc w:val="right"/>
      <w:pPr>
        <w:ind w:left="3965" w:hanging="180"/>
      </w:pPr>
    </w:lvl>
    <w:lvl w:ilvl="6" w:tplc="0415000F">
      <w:start w:val="1"/>
      <w:numFmt w:val="decimal"/>
      <w:lvlText w:val="%7."/>
      <w:lvlJc w:val="left"/>
      <w:pPr>
        <w:ind w:left="4685" w:hanging="360"/>
      </w:pPr>
    </w:lvl>
    <w:lvl w:ilvl="7" w:tplc="04150019">
      <w:start w:val="1"/>
      <w:numFmt w:val="lowerLetter"/>
      <w:lvlText w:val="%8."/>
      <w:lvlJc w:val="left"/>
      <w:pPr>
        <w:ind w:left="5405" w:hanging="360"/>
      </w:pPr>
    </w:lvl>
    <w:lvl w:ilvl="8" w:tplc="0415001B">
      <w:start w:val="1"/>
      <w:numFmt w:val="lowerRoman"/>
      <w:lvlText w:val="%9."/>
      <w:lvlJc w:val="right"/>
      <w:pPr>
        <w:ind w:left="6125" w:hanging="180"/>
      </w:pPr>
    </w:lvl>
  </w:abstractNum>
  <w:abstractNum w:abstractNumId="57" w15:restartNumberingAfterBreak="0">
    <w:nsid w:val="42F45FFD"/>
    <w:multiLevelType w:val="multilevel"/>
    <w:tmpl w:val="E5D47628"/>
    <w:lvl w:ilvl="0">
      <w:start w:val="5"/>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445409F8"/>
    <w:multiLevelType w:val="hybridMultilevel"/>
    <w:tmpl w:val="0EB48E7C"/>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467B1045"/>
    <w:multiLevelType w:val="hybridMultilevel"/>
    <w:tmpl w:val="EE721C78"/>
    <w:lvl w:ilvl="0" w:tplc="478AC7EC">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471528ED"/>
    <w:multiLevelType w:val="hybridMultilevel"/>
    <w:tmpl w:val="504CF448"/>
    <w:lvl w:ilvl="0" w:tplc="1C5C67CE">
      <w:start w:val="12"/>
      <w:numFmt w:val="decimal"/>
      <w:lvlText w:val="%1."/>
      <w:lvlJc w:val="left"/>
      <w:pPr>
        <w:ind w:left="1080" w:hanging="360"/>
      </w:pPr>
      <w:rPr>
        <w:rFonts w:asciiTheme="minorHAnsi" w:hAnsiTheme="minorHAnsi" w:cstheme="minorHAnsi" w:hint="default"/>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49190E52"/>
    <w:multiLevelType w:val="hybridMultilevel"/>
    <w:tmpl w:val="21B2EF5E"/>
    <w:lvl w:ilvl="0" w:tplc="04150011">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2" w15:restartNumberingAfterBreak="0">
    <w:nsid w:val="495ED3EF"/>
    <w:multiLevelType w:val="hybridMultilevel"/>
    <w:tmpl w:val="1FE26690"/>
    <w:lvl w:ilvl="0" w:tplc="3D46FC24">
      <w:start w:val="1"/>
      <w:numFmt w:val="upperLetter"/>
      <w:lvlText w:val="%1)"/>
      <w:lvlJc w:val="left"/>
      <w:pPr>
        <w:ind w:left="1080" w:hanging="360"/>
      </w:pPr>
    </w:lvl>
    <w:lvl w:ilvl="1" w:tplc="B16E5F04">
      <w:start w:val="1"/>
      <w:numFmt w:val="lowerLetter"/>
      <w:lvlText w:val="%2."/>
      <w:lvlJc w:val="left"/>
      <w:pPr>
        <w:ind w:left="1800" w:hanging="360"/>
      </w:pPr>
    </w:lvl>
    <w:lvl w:ilvl="2" w:tplc="7842F286">
      <w:start w:val="1"/>
      <w:numFmt w:val="lowerRoman"/>
      <w:lvlText w:val="%3."/>
      <w:lvlJc w:val="right"/>
      <w:pPr>
        <w:ind w:left="2520" w:hanging="180"/>
      </w:pPr>
    </w:lvl>
    <w:lvl w:ilvl="3" w:tplc="C55CE6D4">
      <w:start w:val="1"/>
      <w:numFmt w:val="decimal"/>
      <w:lvlText w:val="%4."/>
      <w:lvlJc w:val="left"/>
      <w:pPr>
        <w:ind w:left="3240" w:hanging="360"/>
      </w:pPr>
    </w:lvl>
    <w:lvl w:ilvl="4" w:tplc="FE4C71F8">
      <w:start w:val="1"/>
      <w:numFmt w:val="lowerLetter"/>
      <w:lvlText w:val="%5."/>
      <w:lvlJc w:val="left"/>
      <w:pPr>
        <w:ind w:left="3960" w:hanging="360"/>
      </w:pPr>
    </w:lvl>
    <w:lvl w:ilvl="5" w:tplc="A64EA536">
      <w:start w:val="1"/>
      <w:numFmt w:val="lowerRoman"/>
      <w:lvlText w:val="%6."/>
      <w:lvlJc w:val="right"/>
      <w:pPr>
        <w:ind w:left="4680" w:hanging="180"/>
      </w:pPr>
    </w:lvl>
    <w:lvl w:ilvl="6" w:tplc="8F4827AA">
      <w:start w:val="1"/>
      <w:numFmt w:val="decimal"/>
      <w:lvlText w:val="%7."/>
      <w:lvlJc w:val="left"/>
      <w:pPr>
        <w:ind w:left="5400" w:hanging="360"/>
      </w:pPr>
    </w:lvl>
    <w:lvl w:ilvl="7" w:tplc="121C2D38">
      <w:start w:val="1"/>
      <w:numFmt w:val="lowerLetter"/>
      <w:lvlText w:val="%8."/>
      <w:lvlJc w:val="left"/>
      <w:pPr>
        <w:ind w:left="6120" w:hanging="360"/>
      </w:pPr>
    </w:lvl>
    <w:lvl w:ilvl="8" w:tplc="1D7C603A">
      <w:start w:val="1"/>
      <w:numFmt w:val="lowerRoman"/>
      <w:lvlText w:val="%9."/>
      <w:lvlJc w:val="right"/>
      <w:pPr>
        <w:ind w:left="6840" w:hanging="180"/>
      </w:pPr>
    </w:lvl>
  </w:abstractNum>
  <w:abstractNum w:abstractNumId="63" w15:restartNumberingAfterBreak="0">
    <w:nsid w:val="49FD05BE"/>
    <w:multiLevelType w:val="hybridMultilevel"/>
    <w:tmpl w:val="8ECE1E12"/>
    <w:lvl w:ilvl="0" w:tplc="0D749AA4">
      <w:start w:val="1"/>
      <w:numFmt w:val="decimal"/>
      <w:lvlText w:val="%1."/>
      <w:lvlJc w:val="left"/>
      <w:pPr>
        <w:ind w:left="1080" w:hanging="360"/>
      </w:pPr>
    </w:lvl>
    <w:lvl w:ilvl="1" w:tplc="220A62E8">
      <w:start w:val="1"/>
      <w:numFmt w:val="lowerLetter"/>
      <w:lvlText w:val="%2."/>
      <w:lvlJc w:val="left"/>
      <w:pPr>
        <w:ind w:left="1800" w:hanging="360"/>
      </w:pPr>
    </w:lvl>
    <w:lvl w:ilvl="2" w:tplc="D7988414">
      <w:start w:val="1"/>
      <w:numFmt w:val="lowerRoman"/>
      <w:lvlText w:val="%3."/>
      <w:lvlJc w:val="right"/>
      <w:pPr>
        <w:ind w:left="2520" w:hanging="180"/>
      </w:pPr>
    </w:lvl>
    <w:lvl w:ilvl="3" w:tplc="8F18F550">
      <w:start w:val="1"/>
      <w:numFmt w:val="decimal"/>
      <w:lvlText w:val="%4."/>
      <w:lvlJc w:val="left"/>
      <w:pPr>
        <w:ind w:left="3240" w:hanging="360"/>
      </w:pPr>
    </w:lvl>
    <w:lvl w:ilvl="4" w:tplc="BBE61B2E">
      <w:start w:val="1"/>
      <w:numFmt w:val="lowerLetter"/>
      <w:lvlText w:val="%5."/>
      <w:lvlJc w:val="left"/>
      <w:pPr>
        <w:ind w:left="3960" w:hanging="360"/>
      </w:pPr>
    </w:lvl>
    <w:lvl w:ilvl="5" w:tplc="15DE5F14">
      <w:start w:val="1"/>
      <w:numFmt w:val="lowerRoman"/>
      <w:lvlText w:val="%6."/>
      <w:lvlJc w:val="right"/>
      <w:pPr>
        <w:ind w:left="4680" w:hanging="180"/>
      </w:pPr>
    </w:lvl>
    <w:lvl w:ilvl="6" w:tplc="E54AEF1A">
      <w:start w:val="1"/>
      <w:numFmt w:val="decimal"/>
      <w:lvlText w:val="%7."/>
      <w:lvlJc w:val="left"/>
      <w:pPr>
        <w:ind w:left="5400" w:hanging="360"/>
      </w:pPr>
    </w:lvl>
    <w:lvl w:ilvl="7" w:tplc="72802B52">
      <w:start w:val="1"/>
      <w:numFmt w:val="lowerLetter"/>
      <w:lvlText w:val="%8."/>
      <w:lvlJc w:val="left"/>
      <w:pPr>
        <w:ind w:left="6120" w:hanging="360"/>
      </w:pPr>
    </w:lvl>
    <w:lvl w:ilvl="8" w:tplc="2F809480">
      <w:start w:val="1"/>
      <w:numFmt w:val="lowerRoman"/>
      <w:lvlText w:val="%9."/>
      <w:lvlJc w:val="right"/>
      <w:pPr>
        <w:ind w:left="6840" w:hanging="180"/>
      </w:pPr>
    </w:lvl>
  </w:abstractNum>
  <w:abstractNum w:abstractNumId="64" w15:restartNumberingAfterBreak="0">
    <w:nsid w:val="4A9F0444"/>
    <w:multiLevelType w:val="multilevel"/>
    <w:tmpl w:val="34DC4C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C2C7D0C"/>
    <w:multiLevelType w:val="multilevel"/>
    <w:tmpl w:val="0415001F"/>
    <w:lvl w:ilvl="0">
      <w:start w:val="1"/>
      <w:numFmt w:val="decimal"/>
      <w:lvlText w:val="%1."/>
      <w:lvlJc w:val="left"/>
      <w:pPr>
        <w:ind w:left="360" w:hanging="360"/>
      </w:pPr>
      <w:rPr>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4C2F678F"/>
    <w:multiLevelType w:val="hybridMultilevel"/>
    <w:tmpl w:val="0EB48E7C"/>
    <w:lvl w:ilvl="0" w:tplc="B206052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4C9C511B"/>
    <w:multiLevelType w:val="hybridMultilevel"/>
    <w:tmpl w:val="81E228FA"/>
    <w:lvl w:ilvl="0" w:tplc="70609736">
      <w:start w:val="1"/>
      <w:numFmt w:val="upperRoman"/>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F90FCAA"/>
    <w:multiLevelType w:val="hybridMultilevel"/>
    <w:tmpl w:val="5386B7F6"/>
    <w:lvl w:ilvl="0" w:tplc="FC22438A">
      <w:start w:val="7"/>
      <w:numFmt w:val="upperRoman"/>
      <w:lvlText w:val="%1."/>
      <w:lvlJc w:val="right"/>
      <w:pPr>
        <w:ind w:left="720" w:hanging="360"/>
      </w:pPr>
    </w:lvl>
    <w:lvl w:ilvl="1" w:tplc="5DF4E3B2">
      <w:start w:val="1"/>
      <w:numFmt w:val="lowerLetter"/>
      <w:lvlText w:val="%2."/>
      <w:lvlJc w:val="left"/>
      <w:pPr>
        <w:ind w:left="1440" w:hanging="360"/>
      </w:pPr>
    </w:lvl>
    <w:lvl w:ilvl="2" w:tplc="9EE4F7CE">
      <w:start w:val="1"/>
      <w:numFmt w:val="lowerRoman"/>
      <w:lvlText w:val="%3."/>
      <w:lvlJc w:val="right"/>
      <w:pPr>
        <w:ind w:left="2160" w:hanging="180"/>
      </w:pPr>
    </w:lvl>
    <w:lvl w:ilvl="3" w:tplc="28B4E0DC">
      <w:start w:val="1"/>
      <w:numFmt w:val="decimal"/>
      <w:lvlText w:val="%4."/>
      <w:lvlJc w:val="left"/>
      <w:pPr>
        <w:ind w:left="2880" w:hanging="360"/>
      </w:pPr>
    </w:lvl>
    <w:lvl w:ilvl="4" w:tplc="F1A041B6">
      <w:start w:val="1"/>
      <w:numFmt w:val="lowerLetter"/>
      <w:lvlText w:val="%5."/>
      <w:lvlJc w:val="left"/>
      <w:pPr>
        <w:ind w:left="3600" w:hanging="360"/>
      </w:pPr>
    </w:lvl>
    <w:lvl w:ilvl="5" w:tplc="694ADC1A">
      <w:start w:val="1"/>
      <w:numFmt w:val="lowerRoman"/>
      <w:lvlText w:val="%6."/>
      <w:lvlJc w:val="right"/>
      <w:pPr>
        <w:ind w:left="4320" w:hanging="180"/>
      </w:pPr>
    </w:lvl>
    <w:lvl w:ilvl="6" w:tplc="543CF6AC">
      <w:start w:val="1"/>
      <w:numFmt w:val="decimal"/>
      <w:lvlText w:val="%7."/>
      <w:lvlJc w:val="left"/>
      <w:pPr>
        <w:ind w:left="5040" w:hanging="360"/>
      </w:pPr>
    </w:lvl>
    <w:lvl w:ilvl="7" w:tplc="AD82E0A2">
      <w:start w:val="1"/>
      <w:numFmt w:val="lowerLetter"/>
      <w:lvlText w:val="%8."/>
      <w:lvlJc w:val="left"/>
      <w:pPr>
        <w:ind w:left="5760" w:hanging="360"/>
      </w:pPr>
    </w:lvl>
    <w:lvl w:ilvl="8" w:tplc="43242B3E">
      <w:start w:val="1"/>
      <w:numFmt w:val="lowerRoman"/>
      <w:lvlText w:val="%9."/>
      <w:lvlJc w:val="right"/>
      <w:pPr>
        <w:ind w:left="6480" w:hanging="180"/>
      </w:pPr>
    </w:lvl>
  </w:abstractNum>
  <w:abstractNum w:abstractNumId="69" w15:restartNumberingAfterBreak="0">
    <w:nsid w:val="4F9F493F"/>
    <w:multiLevelType w:val="multilevel"/>
    <w:tmpl w:val="1116FFE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50C732CF"/>
    <w:multiLevelType w:val="hybridMultilevel"/>
    <w:tmpl w:val="0B540CA4"/>
    <w:lvl w:ilvl="0" w:tplc="41D60CC4">
      <w:start w:val="1"/>
      <w:numFmt w:val="upperLetter"/>
      <w:lvlText w:val="%1)"/>
      <w:lvlJc w:val="left"/>
      <w:pPr>
        <w:ind w:left="720" w:hanging="360"/>
      </w:pPr>
    </w:lvl>
    <w:lvl w:ilvl="1" w:tplc="32B6F72E">
      <w:start w:val="1"/>
      <w:numFmt w:val="lowerLetter"/>
      <w:lvlText w:val="%2."/>
      <w:lvlJc w:val="left"/>
      <w:pPr>
        <w:ind w:left="1440" w:hanging="360"/>
      </w:pPr>
    </w:lvl>
    <w:lvl w:ilvl="2" w:tplc="2CCAAAA2">
      <w:start w:val="1"/>
      <w:numFmt w:val="lowerRoman"/>
      <w:lvlText w:val="%3."/>
      <w:lvlJc w:val="right"/>
      <w:pPr>
        <w:ind w:left="2160" w:hanging="180"/>
      </w:pPr>
    </w:lvl>
    <w:lvl w:ilvl="3" w:tplc="91F4A5F0">
      <w:start w:val="1"/>
      <w:numFmt w:val="decimal"/>
      <w:lvlText w:val="%4."/>
      <w:lvlJc w:val="left"/>
      <w:pPr>
        <w:ind w:left="2880" w:hanging="360"/>
      </w:pPr>
    </w:lvl>
    <w:lvl w:ilvl="4" w:tplc="7550F812">
      <w:start w:val="1"/>
      <w:numFmt w:val="lowerLetter"/>
      <w:lvlText w:val="%5."/>
      <w:lvlJc w:val="left"/>
      <w:pPr>
        <w:ind w:left="3600" w:hanging="360"/>
      </w:pPr>
    </w:lvl>
    <w:lvl w:ilvl="5" w:tplc="7B42160A">
      <w:start w:val="1"/>
      <w:numFmt w:val="lowerRoman"/>
      <w:lvlText w:val="%6."/>
      <w:lvlJc w:val="right"/>
      <w:pPr>
        <w:ind w:left="4320" w:hanging="180"/>
      </w:pPr>
    </w:lvl>
    <w:lvl w:ilvl="6" w:tplc="DAE87564">
      <w:start w:val="1"/>
      <w:numFmt w:val="decimal"/>
      <w:lvlText w:val="%7."/>
      <w:lvlJc w:val="left"/>
      <w:pPr>
        <w:ind w:left="5040" w:hanging="360"/>
      </w:pPr>
    </w:lvl>
    <w:lvl w:ilvl="7" w:tplc="230CDA22">
      <w:start w:val="1"/>
      <w:numFmt w:val="lowerLetter"/>
      <w:lvlText w:val="%8."/>
      <w:lvlJc w:val="left"/>
      <w:pPr>
        <w:ind w:left="5760" w:hanging="360"/>
      </w:pPr>
    </w:lvl>
    <w:lvl w:ilvl="8" w:tplc="0D0E187E">
      <w:start w:val="1"/>
      <w:numFmt w:val="lowerRoman"/>
      <w:lvlText w:val="%9."/>
      <w:lvlJc w:val="right"/>
      <w:pPr>
        <w:ind w:left="6480" w:hanging="180"/>
      </w:pPr>
    </w:lvl>
  </w:abstractNum>
  <w:abstractNum w:abstractNumId="71" w15:restartNumberingAfterBreak="0">
    <w:nsid w:val="51A164BB"/>
    <w:multiLevelType w:val="hybridMultilevel"/>
    <w:tmpl w:val="95485D04"/>
    <w:lvl w:ilvl="0" w:tplc="CFAA67F4">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BEAA23D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1B2D8B2"/>
    <w:multiLevelType w:val="hybridMultilevel"/>
    <w:tmpl w:val="83280A2A"/>
    <w:lvl w:ilvl="0" w:tplc="6666C5C8">
      <w:start w:val="1"/>
      <w:numFmt w:val="decimal"/>
      <w:lvlText w:val="%1."/>
      <w:lvlJc w:val="left"/>
      <w:pPr>
        <w:ind w:left="720" w:hanging="360"/>
      </w:pPr>
    </w:lvl>
    <w:lvl w:ilvl="1" w:tplc="4208A972">
      <w:start w:val="1"/>
      <w:numFmt w:val="lowerLetter"/>
      <w:lvlText w:val="%2."/>
      <w:lvlJc w:val="left"/>
      <w:pPr>
        <w:ind w:left="1440" w:hanging="360"/>
      </w:pPr>
    </w:lvl>
    <w:lvl w:ilvl="2" w:tplc="F7F63C50">
      <w:start w:val="1"/>
      <w:numFmt w:val="lowerRoman"/>
      <w:lvlText w:val="%3."/>
      <w:lvlJc w:val="right"/>
      <w:pPr>
        <w:ind w:left="2160" w:hanging="180"/>
      </w:pPr>
    </w:lvl>
    <w:lvl w:ilvl="3" w:tplc="28909A58">
      <w:start w:val="1"/>
      <w:numFmt w:val="decimal"/>
      <w:lvlText w:val="%4."/>
      <w:lvlJc w:val="left"/>
      <w:pPr>
        <w:ind w:left="2880" w:hanging="360"/>
      </w:pPr>
    </w:lvl>
    <w:lvl w:ilvl="4" w:tplc="B3C890BA">
      <w:start w:val="1"/>
      <w:numFmt w:val="lowerLetter"/>
      <w:lvlText w:val="%5."/>
      <w:lvlJc w:val="left"/>
      <w:pPr>
        <w:ind w:left="3600" w:hanging="360"/>
      </w:pPr>
    </w:lvl>
    <w:lvl w:ilvl="5" w:tplc="BAA00276">
      <w:start w:val="1"/>
      <w:numFmt w:val="lowerRoman"/>
      <w:lvlText w:val="%6."/>
      <w:lvlJc w:val="right"/>
      <w:pPr>
        <w:ind w:left="4320" w:hanging="180"/>
      </w:pPr>
    </w:lvl>
    <w:lvl w:ilvl="6" w:tplc="C116F276">
      <w:start w:val="1"/>
      <w:numFmt w:val="decimal"/>
      <w:lvlText w:val="%7."/>
      <w:lvlJc w:val="left"/>
      <w:pPr>
        <w:ind w:left="5040" w:hanging="360"/>
      </w:pPr>
    </w:lvl>
    <w:lvl w:ilvl="7" w:tplc="5A468FF0">
      <w:start w:val="1"/>
      <w:numFmt w:val="lowerLetter"/>
      <w:lvlText w:val="%8."/>
      <w:lvlJc w:val="left"/>
      <w:pPr>
        <w:ind w:left="5760" w:hanging="360"/>
      </w:pPr>
    </w:lvl>
    <w:lvl w:ilvl="8" w:tplc="981CFD76">
      <w:start w:val="1"/>
      <w:numFmt w:val="lowerRoman"/>
      <w:lvlText w:val="%9."/>
      <w:lvlJc w:val="right"/>
      <w:pPr>
        <w:ind w:left="6480" w:hanging="180"/>
      </w:pPr>
    </w:lvl>
  </w:abstractNum>
  <w:abstractNum w:abstractNumId="73" w15:restartNumberingAfterBreak="0">
    <w:nsid w:val="520FA8E1"/>
    <w:multiLevelType w:val="hybridMultilevel"/>
    <w:tmpl w:val="87486F38"/>
    <w:lvl w:ilvl="0" w:tplc="4404C154">
      <w:start w:val="1"/>
      <w:numFmt w:val="decimal"/>
      <w:lvlText w:val="%1."/>
      <w:lvlJc w:val="left"/>
      <w:pPr>
        <w:ind w:left="720" w:hanging="360"/>
      </w:pPr>
    </w:lvl>
    <w:lvl w:ilvl="1" w:tplc="50BA66C0">
      <w:start w:val="1"/>
      <w:numFmt w:val="lowerLetter"/>
      <w:lvlText w:val="%2."/>
      <w:lvlJc w:val="left"/>
      <w:pPr>
        <w:ind w:left="1440" w:hanging="360"/>
      </w:pPr>
    </w:lvl>
    <w:lvl w:ilvl="2" w:tplc="5D4A5E78">
      <w:start w:val="1"/>
      <w:numFmt w:val="lowerRoman"/>
      <w:lvlText w:val="%3."/>
      <w:lvlJc w:val="right"/>
      <w:pPr>
        <w:ind w:left="2160" w:hanging="180"/>
      </w:pPr>
    </w:lvl>
    <w:lvl w:ilvl="3" w:tplc="8F7C107C">
      <w:start w:val="1"/>
      <w:numFmt w:val="decimal"/>
      <w:lvlText w:val="%4."/>
      <w:lvlJc w:val="left"/>
      <w:pPr>
        <w:ind w:left="2880" w:hanging="360"/>
      </w:pPr>
    </w:lvl>
    <w:lvl w:ilvl="4" w:tplc="C5922640">
      <w:start w:val="1"/>
      <w:numFmt w:val="lowerLetter"/>
      <w:lvlText w:val="%5."/>
      <w:lvlJc w:val="left"/>
      <w:pPr>
        <w:ind w:left="3600" w:hanging="360"/>
      </w:pPr>
    </w:lvl>
    <w:lvl w:ilvl="5" w:tplc="C16C07D2">
      <w:start w:val="1"/>
      <w:numFmt w:val="lowerRoman"/>
      <w:lvlText w:val="%6."/>
      <w:lvlJc w:val="right"/>
      <w:pPr>
        <w:ind w:left="4320" w:hanging="180"/>
      </w:pPr>
    </w:lvl>
    <w:lvl w:ilvl="6" w:tplc="5CAA78F0">
      <w:start w:val="1"/>
      <w:numFmt w:val="decimal"/>
      <w:lvlText w:val="%7."/>
      <w:lvlJc w:val="left"/>
      <w:pPr>
        <w:ind w:left="5040" w:hanging="360"/>
      </w:pPr>
    </w:lvl>
    <w:lvl w:ilvl="7" w:tplc="13EE07AA">
      <w:start w:val="1"/>
      <w:numFmt w:val="lowerLetter"/>
      <w:lvlText w:val="%8."/>
      <w:lvlJc w:val="left"/>
      <w:pPr>
        <w:ind w:left="5760" w:hanging="360"/>
      </w:pPr>
    </w:lvl>
    <w:lvl w:ilvl="8" w:tplc="5B9C0C26">
      <w:start w:val="1"/>
      <w:numFmt w:val="lowerRoman"/>
      <w:lvlText w:val="%9."/>
      <w:lvlJc w:val="right"/>
      <w:pPr>
        <w:ind w:left="6480" w:hanging="180"/>
      </w:pPr>
    </w:lvl>
  </w:abstractNum>
  <w:abstractNum w:abstractNumId="74" w15:restartNumberingAfterBreak="0">
    <w:nsid w:val="53604953"/>
    <w:multiLevelType w:val="hybridMultilevel"/>
    <w:tmpl w:val="0EB48E7C"/>
    <w:lvl w:ilvl="0" w:tplc="B206052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4C4D5DD"/>
    <w:multiLevelType w:val="hybridMultilevel"/>
    <w:tmpl w:val="D7428956"/>
    <w:lvl w:ilvl="0" w:tplc="262243D6">
      <w:start w:val="1"/>
      <w:numFmt w:val="decimal"/>
      <w:lvlText w:val="%1."/>
      <w:lvlJc w:val="left"/>
      <w:pPr>
        <w:ind w:left="1080" w:hanging="360"/>
      </w:pPr>
    </w:lvl>
    <w:lvl w:ilvl="1" w:tplc="EFD8C192">
      <w:start w:val="1"/>
      <w:numFmt w:val="lowerLetter"/>
      <w:lvlText w:val="%2."/>
      <w:lvlJc w:val="left"/>
      <w:pPr>
        <w:ind w:left="1800" w:hanging="360"/>
      </w:pPr>
    </w:lvl>
    <w:lvl w:ilvl="2" w:tplc="B7FE125E">
      <w:start w:val="1"/>
      <w:numFmt w:val="lowerRoman"/>
      <w:lvlText w:val="%3."/>
      <w:lvlJc w:val="right"/>
      <w:pPr>
        <w:ind w:left="2520" w:hanging="180"/>
      </w:pPr>
    </w:lvl>
    <w:lvl w:ilvl="3" w:tplc="E320EFFE">
      <w:start w:val="1"/>
      <w:numFmt w:val="decimal"/>
      <w:lvlText w:val="%4."/>
      <w:lvlJc w:val="left"/>
      <w:pPr>
        <w:ind w:left="3240" w:hanging="360"/>
      </w:pPr>
    </w:lvl>
    <w:lvl w:ilvl="4" w:tplc="78780762">
      <w:start w:val="1"/>
      <w:numFmt w:val="lowerLetter"/>
      <w:lvlText w:val="%5."/>
      <w:lvlJc w:val="left"/>
      <w:pPr>
        <w:ind w:left="3960" w:hanging="360"/>
      </w:pPr>
    </w:lvl>
    <w:lvl w:ilvl="5" w:tplc="B68A7BA8">
      <w:start w:val="1"/>
      <w:numFmt w:val="lowerRoman"/>
      <w:lvlText w:val="%6."/>
      <w:lvlJc w:val="right"/>
      <w:pPr>
        <w:ind w:left="4680" w:hanging="180"/>
      </w:pPr>
    </w:lvl>
    <w:lvl w:ilvl="6" w:tplc="52223F1C">
      <w:start w:val="1"/>
      <w:numFmt w:val="decimal"/>
      <w:lvlText w:val="%7."/>
      <w:lvlJc w:val="left"/>
      <w:pPr>
        <w:ind w:left="5400" w:hanging="360"/>
      </w:pPr>
    </w:lvl>
    <w:lvl w:ilvl="7" w:tplc="85EE5D2C">
      <w:start w:val="1"/>
      <w:numFmt w:val="lowerLetter"/>
      <w:lvlText w:val="%8."/>
      <w:lvlJc w:val="left"/>
      <w:pPr>
        <w:ind w:left="6120" w:hanging="360"/>
      </w:pPr>
    </w:lvl>
    <w:lvl w:ilvl="8" w:tplc="E29063B0">
      <w:start w:val="1"/>
      <w:numFmt w:val="lowerRoman"/>
      <w:lvlText w:val="%9."/>
      <w:lvlJc w:val="right"/>
      <w:pPr>
        <w:ind w:left="6840" w:hanging="180"/>
      </w:pPr>
    </w:lvl>
  </w:abstractNum>
  <w:abstractNum w:abstractNumId="76" w15:restartNumberingAfterBreak="0">
    <w:nsid w:val="56B8C630"/>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5793598A"/>
    <w:multiLevelType w:val="hybridMultilevel"/>
    <w:tmpl w:val="81762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96C5544"/>
    <w:multiLevelType w:val="hybridMultilevel"/>
    <w:tmpl w:val="0EB48E7C"/>
    <w:lvl w:ilvl="0" w:tplc="B206052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9AB39DE"/>
    <w:multiLevelType w:val="multilevel"/>
    <w:tmpl w:val="19541A3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5BC8E12F"/>
    <w:multiLevelType w:val="hybridMultilevel"/>
    <w:tmpl w:val="FFFFFFFF"/>
    <w:lvl w:ilvl="0" w:tplc="D450A832">
      <w:start w:val="1"/>
      <w:numFmt w:val="decimal"/>
      <w:lvlText w:val="%1."/>
      <w:lvlJc w:val="left"/>
      <w:pPr>
        <w:ind w:left="1080" w:hanging="360"/>
      </w:pPr>
    </w:lvl>
    <w:lvl w:ilvl="1" w:tplc="0F6AC860">
      <w:start w:val="1"/>
      <w:numFmt w:val="lowerLetter"/>
      <w:lvlText w:val="%2."/>
      <w:lvlJc w:val="left"/>
      <w:pPr>
        <w:ind w:left="1800" w:hanging="360"/>
      </w:pPr>
    </w:lvl>
    <w:lvl w:ilvl="2" w:tplc="8264AD9C">
      <w:start w:val="1"/>
      <w:numFmt w:val="lowerRoman"/>
      <w:lvlText w:val="%3."/>
      <w:lvlJc w:val="right"/>
      <w:pPr>
        <w:ind w:left="2520" w:hanging="180"/>
      </w:pPr>
    </w:lvl>
    <w:lvl w:ilvl="3" w:tplc="E3D28712">
      <w:start w:val="1"/>
      <w:numFmt w:val="decimal"/>
      <w:lvlText w:val="%4."/>
      <w:lvlJc w:val="left"/>
      <w:pPr>
        <w:ind w:left="3240" w:hanging="360"/>
      </w:pPr>
    </w:lvl>
    <w:lvl w:ilvl="4" w:tplc="5BAA175C">
      <w:start w:val="1"/>
      <w:numFmt w:val="lowerLetter"/>
      <w:lvlText w:val="%5."/>
      <w:lvlJc w:val="left"/>
      <w:pPr>
        <w:ind w:left="3960" w:hanging="360"/>
      </w:pPr>
    </w:lvl>
    <w:lvl w:ilvl="5" w:tplc="807209A4">
      <w:start w:val="1"/>
      <w:numFmt w:val="lowerRoman"/>
      <w:lvlText w:val="%6."/>
      <w:lvlJc w:val="right"/>
      <w:pPr>
        <w:ind w:left="4680" w:hanging="180"/>
      </w:pPr>
    </w:lvl>
    <w:lvl w:ilvl="6" w:tplc="33D011EA">
      <w:start w:val="1"/>
      <w:numFmt w:val="decimal"/>
      <w:lvlText w:val="%7."/>
      <w:lvlJc w:val="left"/>
      <w:pPr>
        <w:ind w:left="5400" w:hanging="360"/>
      </w:pPr>
    </w:lvl>
    <w:lvl w:ilvl="7" w:tplc="C30E82C0">
      <w:start w:val="1"/>
      <w:numFmt w:val="lowerLetter"/>
      <w:lvlText w:val="%8."/>
      <w:lvlJc w:val="left"/>
      <w:pPr>
        <w:ind w:left="6120" w:hanging="360"/>
      </w:pPr>
    </w:lvl>
    <w:lvl w:ilvl="8" w:tplc="8A127DC4">
      <w:start w:val="1"/>
      <w:numFmt w:val="lowerRoman"/>
      <w:lvlText w:val="%9."/>
      <w:lvlJc w:val="right"/>
      <w:pPr>
        <w:ind w:left="6840" w:hanging="180"/>
      </w:pPr>
    </w:lvl>
  </w:abstractNum>
  <w:abstractNum w:abstractNumId="81" w15:restartNumberingAfterBreak="0">
    <w:nsid w:val="5CA032BF"/>
    <w:multiLevelType w:val="hybridMultilevel"/>
    <w:tmpl w:val="2A24EA28"/>
    <w:lvl w:ilvl="0" w:tplc="0415000F">
      <w:start w:val="1"/>
      <w:numFmt w:val="decimal"/>
      <w:lvlText w:val="%1."/>
      <w:lvlJc w:val="left"/>
      <w:pPr>
        <w:ind w:left="650" w:hanging="360"/>
      </w:pPr>
    </w:lvl>
    <w:lvl w:ilvl="1" w:tplc="04150019">
      <w:start w:val="1"/>
      <w:numFmt w:val="lowerLetter"/>
      <w:lvlText w:val="%2."/>
      <w:lvlJc w:val="left"/>
      <w:pPr>
        <w:ind w:left="1370" w:hanging="360"/>
      </w:pPr>
    </w:lvl>
    <w:lvl w:ilvl="2" w:tplc="0415001B">
      <w:start w:val="1"/>
      <w:numFmt w:val="lowerRoman"/>
      <w:lvlText w:val="%3."/>
      <w:lvlJc w:val="right"/>
      <w:pPr>
        <w:ind w:left="2090" w:hanging="180"/>
      </w:pPr>
    </w:lvl>
    <w:lvl w:ilvl="3" w:tplc="0415000F">
      <w:start w:val="1"/>
      <w:numFmt w:val="decimal"/>
      <w:lvlText w:val="%4."/>
      <w:lvlJc w:val="left"/>
      <w:pPr>
        <w:ind w:left="2810" w:hanging="360"/>
      </w:pPr>
    </w:lvl>
    <w:lvl w:ilvl="4" w:tplc="04150019">
      <w:start w:val="1"/>
      <w:numFmt w:val="lowerLetter"/>
      <w:lvlText w:val="%5."/>
      <w:lvlJc w:val="left"/>
      <w:pPr>
        <w:ind w:left="3530" w:hanging="360"/>
      </w:pPr>
    </w:lvl>
    <w:lvl w:ilvl="5" w:tplc="0415001B">
      <w:start w:val="1"/>
      <w:numFmt w:val="lowerRoman"/>
      <w:lvlText w:val="%6."/>
      <w:lvlJc w:val="right"/>
      <w:pPr>
        <w:ind w:left="4250" w:hanging="180"/>
      </w:pPr>
    </w:lvl>
    <w:lvl w:ilvl="6" w:tplc="0415000F">
      <w:start w:val="1"/>
      <w:numFmt w:val="decimal"/>
      <w:lvlText w:val="%7."/>
      <w:lvlJc w:val="left"/>
      <w:pPr>
        <w:ind w:left="4970" w:hanging="360"/>
      </w:pPr>
    </w:lvl>
    <w:lvl w:ilvl="7" w:tplc="04150019">
      <w:start w:val="1"/>
      <w:numFmt w:val="lowerLetter"/>
      <w:lvlText w:val="%8."/>
      <w:lvlJc w:val="left"/>
      <w:pPr>
        <w:ind w:left="5690" w:hanging="360"/>
      </w:pPr>
    </w:lvl>
    <w:lvl w:ilvl="8" w:tplc="0415001B">
      <w:start w:val="1"/>
      <w:numFmt w:val="lowerRoman"/>
      <w:lvlText w:val="%9."/>
      <w:lvlJc w:val="right"/>
      <w:pPr>
        <w:ind w:left="6410" w:hanging="180"/>
      </w:pPr>
    </w:lvl>
  </w:abstractNum>
  <w:abstractNum w:abstractNumId="82" w15:restartNumberingAfterBreak="0">
    <w:nsid w:val="5E277B80"/>
    <w:multiLevelType w:val="hybridMultilevel"/>
    <w:tmpl w:val="B3AC4898"/>
    <w:lvl w:ilvl="0" w:tplc="532044CA">
      <w:start w:val="3"/>
      <w:numFmt w:val="upperRoman"/>
      <w:lvlText w:val="%1."/>
      <w:lvlJc w:val="right"/>
      <w:pPr>
        <w:ind w:left="720" w:hanging="360"/>
      </w:pPr>
    </w:lvl>
    <w:lvl w:ilvl="1" w:tplc="5D341B40">
      <w:start w:val="1"/>
      <w:numFmt w:val="lowerLetter"/>
      <w:lvlText w:val="%2."/>
      <w:lvlJc w:val="left"/>
      <w:pPr>
        <w:ind w:left="1440" w:hanging="360"/>
      </w:pPr>
    </w:lvl>
    <w:lvl w:ilvl="2" w:tplc="A6BAC790">
      <w:start w:val="1"/>
      <w:numFmt w:val="lowerRoman"/>
      <w:lvlText w:val="%3."/>
      <w:lvlJc w:val="right"/>
      <w:pPr>
        <w:ind w:left="2160" w:hanging="180"/>
      </w:pPr>
    </w:lvl>
    <w:lvl w:ilvl="3" w:tplc="58124364">
      <w:start w:val="1"/>
      <w:numFmt w:val="decimal"/>
      <w:lvlText w:val="%4."/>
      <w:lvlJc w:val="left"/>
      <w:pPr>
        <w:ind w:left="2880" w:hanging="360"/>
      </w:pPr>
    </w:lvl>
    <w:lvl w:ilvl="4" w:tplc="B57C025E">
      <w:start w:val="1"/>
      <w:numFmt w:val="lowerLetter"/>
      <w:lvlText w:val="%5."/>
      <w:lvlJc w:val="left"/>
      <w:pPr>
        <w:ind w:left="3600" w:hanging="360"/>
      </w:pPr>
    </w:lvl>
    <w:lvl w:ilvl="5" w:tplc="14E4E02C">
      <w:start w:val="1"/>
      <w:numFmt w:val="lowerRoman"/>
      <w:lvlText w:val="%6."/>
      <w:lvlJc w:val="right"/>
      <w:pPr>
        <w:ind w:left="4320" w:hanging="180"/>
      </w:pPr>
    </w:lvl>
    <w:lvl w:ilvl="6" w:tplc="ABE2AE5C">
      <w:start w:val="1"/>
      <w:numFmt w:val="decimal"/>
      <w:lvlText w:val="%7."/>
      <w:lvlJc w:val="left"/>
      <w:pPr>
        <w:ind w:left="5040" w:hanging="360"/>
      </w:pPr>
    </w:lvl>
    <w:lvl w:ilvl="7" w:tplc="73283F9E">
      <w:start w:val="1"/>
      <w:numFmt w:val="lowerLetter"/>
      <w:lvlText w:val="%8."/>
      <w:lvlJc w:val="left"/>
      <w:pPr>
        <w:ind w:left="5760" w:hanging="360"/>
      </w:pPr>
    </w:lvl>
    <w:lvl w:ilvl="8" w:tplc="F31AAF20">
      <w:start w:val="1"/>
      <w:numFmt w:val="lowerRoman"/>
      <w:lvlText w:val="%9."/>
      <w:lvlJc w:val="right"/>
      <w:pPr>
        <w:ind w:left="6480" w:hanging="180"/>
      </w:pPr>
    </w:lvl>
  </w:abstractNum>
  <w:abstractNum w:abstractNumId="83" w15:restartNumberingAfterBreak="0">
    <w:nsid w:val="5E5E73BA"/>
    <w:multiLevelType w:val="hybridMultilevel"/>
    <w:tmpl w:val="0CC2BA90"/>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600BBB3F"/>
    <w:multiLevelType w:val="hybridMultilevel"/>
    <w:tmpl w:val="FA2AD6FC"/>
    <w:lvl w:ilvl="0" w:tplc="4434DBEA">
      <w:start w:val="1"/>
      <w:numFmt w:val="decimal"/>
      <w:lvlText w:val="%1."/>
      <w:lvlJc w:val="left"/>
      <w:pPr>
        <w:ind w:left="720" w:hanging="360"/>
      </w:pPr>
    </w:lvl>
    <w:lvl w:ilvl="1" w:tplc="647AF8E4">
      <w:start w:val="1"/>
      <w:numFmt w:val="lowerLetter"/>
      <w:lvlText w:val="%2."/>
      <w:lvlJc w:val="left"/>
      <w:pPr>
        <w:ind w:left="1440" w:hanging="360"/>
      </w:pPr>
    </w:lvl>
    <w:lvl w:ilvl="2" w:tplc="F0A0DC72">
      <w:start w:val="1"/>
      <w:numFmt w:val="lowerRoman"/>
      <w:lvlText w:val="%3."/>
      <w:lvlJc w:val="right"/>
      <w:pPr>
        <w:ind w:left="2160" w:hanging="180"/>
      </w:pPr>
    </w:lvl>
    <w:lvl w:ilvl="3" w:tplc="81EA5336">
      <w:start w:val="1"/>
      <w:numFmt w:val="decimal"/>
      <w:lvlText w:val="%4."/>
      <w:lvlJc w:val="left"/>
      <w:pPr>
        <w:ind w:left="2880" w:hanging="360"/>
      </w:pPr>
    </w:lvl>
    <w:lvl w:ilvl="4" w:tplc="936AC462">
      <w:start w:val="1"/>
      <w:numFmt w:val="lowerLetter"/>
      <w:lvlText w:val="%5."/>
      <w:lvlJc w:val="left"/>
      <w:pPr>
        <w:ind w:left="3600" w:hanging="360"/>
      </w:pPr>
    </w:lvl>
    <w:lvl w:ilvl="5" w:tplc="79FC4F52">
      <w:start w:val="1"/>
      <w:numFmt w:val="lowerRoman"/>
      <w:lvlText w:val="%6."/>
      <w:lvlJc w:val="right"/>
      <w:pPr>
        <w:ind w:left="4320" w:hanging="180"/>
      </w:pPr>
    </w:lvl>
    <w:lvl w:ilvl="6" w:tplc="64847ABE">
      <w:start w:val="1"/>
      <w:numFmt w:val="decimal"/>
      <w:lvlText w:val="%7."/>
      <w:lvlJc w:val="left"/>
      <w:pPr>
        <w:ind w:left="5040" w:hanging="360"/>
      </w:pPr>
    </w:lvl>
    <w:lvl w:ilvl="7" w:tplc="64E04C36">
      <w:start w:val="1"/>
      <w:numFmt w:val="lowerLetter"/>
      <w:lvlText w:val="%8."/>
      <w:lvlJc w:val="left"/>
      <w:pPr>
        <w:ind w:left="5760" w:hanging="360"/>
      </w:pPr>
    </w:lvl>
    <w:lvl w:ilvl="8" w:tplc="2D7C3D70">
      <w:start w:val="1"/>
      <w:numFmt w:val="lowerRoman"/>
      <w:lvlText w:val="%9."/>
      <w:lvlJc w:val="right"/>
      <w:pPr>
        <w:ind w:left="6480" w:hanging="180"/>
      </w:pPr>
    </w:lvl>
  </w:abstractNum>
  <w:abstractNum w:abstractNumId="85" w15:restartNumberingAfterBreak="0">
    <w:nsid w:val="6057C724"/>
    <w:multiLevelType w:val="hybridMultilevel"/>
    <w:tmpl w:val="8BF81B92"/>
    <w:lvl w:ilvl="0" w:tplc="FDB00C4C">
      <w:start w:val="1"/>
      <w:numFmt w:val="bullet"/>
      <w:lvlText w:val=""/>
      <w:lvlJc w:val="left"/>
      <w:pPr>
        <w:ind w:left="360" w:hanging="360"/>
      </w:pPr>
      <w:rPr>
        <w:rFonts w:ascii="Wingdings" w:hAnsi="Wingdings" w:hint="default"/>
      </w:rPr>
    </w:lvl>
    <w:lvl w:ilvl="1" w:tplc="02026C04">
      <w:start w:val="1"/>
      <w:numFmt w:val="bullet"/>
      <w:lvlText w:val=""/>
      <w:lvlJc w:val="left"/>
      <w:pPr>
        <w:ind w:left="1080" w:hanging="360"/>
      </w:pPr>
      <w:rPr>
        <w:rFonts w:ascii="Wingdings" w:hAnsi="Wingdings" w:hint="default"/>
      </w:rPr>
    </w:lvl>
    <w:lvl w:ilvl="2" w:tplc="71F0A772">
      <w:start w:val="1"/>
      <w:numFmt w:val="bullet"/>
      <w:lvlText w:val=""/>
      <w:lvlJc w:val="left"/>
      <w:pPr>
        <w:ind w:left="1800" w:hanging="360"/>
      </w:pPr>
      <w:rPr>
        <w:rFonts w:ascii="Wingdings" w:hAnsi="Wingdings" w:hint="default"/>
      </w:rPr>
    </w:lvl>
    <w:lvl w:ilvl="3" w:tplc="58FACE72">
      <w:start w:val="1"/>
      <w:numFmt w:val="bullet"/>
      <w:lvlText w:val=""/>
      <w:lvlJc w:val="left"/>
      <w:pPr>
        <w:ind w:left="2520" w:hanging="360"/>
      </w:pPr>
      <w:rPr>
        <w:rFonts w:ascii="Wingdings" w:hAnsi="Wingdings" w:hint="default"/>
      </w:rPr>
    </w:lvl>
    <w:lvl w:ilvl="4" w:tplc="87E85D2C">
      <w:start w:val="1"/>
      <w:numFmt w:val="bullet"/>
      <w:lvlText w:val=""/>
      <w:lvlJc w:val="left"/>
      <w:pPr>
        <w:ind w:left="3240" w:hanging="360"/>
      </w:pPr>
      <w:rPr>
        <w:rFonts w:ascii="Wingdings" w:hAnsi="Wingdings" w:hint="default"/>
      </w:rPr>
    </w:lvl>
    <w:lvl w:ilvl="5" w:tplc="D9B21FB8">
      <w:start w:val="1"/>
      <w:numFmt w:val="bullet"/>
      <w:lvlText w:val=""/>
      <w:lvlJc w:val="left"/>
      <w:pPr>
        <w:ind w:left="3960" w:hanging="360"/>
      </w:pPr>
      <w:rPr>
        <w:rFonts w:ascii="Wingdings" w:hAnsi="Wingdings" w:hint="default"/>
      </w:rPr>
    </w:lvl>
    <w:lvl w:ilvl="6" w:tplc="23FAAF02">
      <w:start w:val="1"/>
      <w:numFmt w:val="bullet"/>
      <w:lvlText w:val=""/>
      <w:lvlJc w:val="left"/>
      <w:pPr>
        <w:ind w:left="4680" w:hanging="360"/>
      </w:pPr>
      <w:rPr>
        <w:rFonts w:ascii="Wingdings" w:hAnsi="Wingdings" w:hint="default"/>
      </w:rPr>
    </w:lvl>
    <w:lvl w:ilvl="7" w:tplc="76A64290">
      <w:start w:val="1"/>
      <w:numFmt w:val="bullet"/>
      <w:lvlText w:val=""/>
      <w:lvlJc w:val="left"/>
      <w:pPr>
        <w:ind w:left="5400" w:hanging="360"/>
      </w:pPr>
      <w:rPr>
        <w:rFonts w:ascii="Wingdings" w:hAnsi="Wingdings" w:hint="default"/>
      </w:rPr>
    </w:lvl>
    <w:lvl w:ilvl="8" w:tplc="053878B4">
      <w:start w:val="1"/>
      <w:numFmt w:val="bullet"/>
      <w:lvlText w:val=""/>
      <w:lvlJc w:val="left"/>
      <w:pPr>
        <w:ind w:left="6120" w:hanging="360"/>
      </w:pPr>
      <w:rPr>
        <w:rFonts w:ascii="Wingdings" w:hAnsi="Wingdings" w:hint="default"/>
      </w:rPr>
    </w:lvl>
  </w:abstractNum>
  <w:abstractNum w:abstractNumId="86" w15:restartNumberingAfterBreak="0">
    <w:nsid w:val="60A003E9"/>
    <w:multiLevelType w:val="hybridMultilevel"/>
    <w:tmpl w:val="1F321C2A"/>
    <w:lvl w:ilvl="0" w:tplc="CA5E21A8">
      <w:start w:val="1"/>
      <w:numFmt w:val="bullet"/>
      <w:lvlText w:val="·"/>
      <w:lvlJc w:val="left"/>
      <w:pPr>
        <w:ind w:left="720" w:hanging="360"/>
      </w:pPr>
      <w:rPr>
        <w:rFonts w:ascii="Symbol" w:hAnsi="Symbol" w:hint="default"/>
      </w:rPr>
    </w:lvl>
    <w:lvl w:ilvl="1" w:tplc="70224E0A">
      <w:start w:val="1"/>
      <w:numFmt w:val="bullet"/>
      <w:lvlText w:val="o"/>
      <w:lvlJc w:val="left"/>
      <w:pPr>
        <w:ind w:left="1440" w:hanging="360"/>
      </w:pPr>
      <w:rPr>
        <w:rFonts w:ascii="Courier New" w:hAnsi="Courier New" w:hint="default"/>
      </w:rPr>
    </w:lvl>
    <w:lvl w:ilvl="2" w:tplc="3A7624CC">
      <w:start w:val="1"/>
      <w:numFmt w:val="bullet"/>
      <w:lvlText w:val=""/>
      <w:lvlJc w:val="left"/>
      <w:pPr>
        <w:ind w:left="2160" w:hanging="360"/>
      </w:pPr>
      <w:rPr>
        <w:rFonts w:ascii="Wingdings" w:hAnsi="Wingdings" w:hint="default"/>
      </w:rPr>
    </w:lvl>
    <w:lvl w:ilvl="3" w:tplc="17F6C154">
      <w:start w:val="1"/>
      <w:numFmt w:val="bullet"/>
      <w:lvlText w:val=""/>
      <w:lvlJc w:val="left"/>
      <w:pPr>
        <w:ind w:left="2880" w:hanging="360"/>
      </w:pPr>
      <w:rPr>
        <w:rFonts w:ascii="Symbol" w:hAnsi="Symbol" w:hint="default"/>
      </w:rPr>
    </w:lvl>
    <w:lvl w:ilvl="4" w:tplc="59C07226">
      <w:start w:val="1"/>
      <w:numFmt w:val="bullet"/>
      <w:lvlText w:val="o"/>
      <w:lvlJc w:val="left"/>
      <w:pPr>
        <w:ind w:left="3600" w:hanging="360"/>
      </w:pPr>
      <w:rPr>
        <w:rFonts w:ascii="Courier New" w:hAnsi="Courier New" w:hint="default"/>
      </w:rPr>
    </w:lvl>
    <w:lvl w:ilvl="5" w:tplc="7A6A91B2">
      <w:start w:val="1"/>
      <w:numFmt w:val="bullet"/>
      <w:lvlText w:val=""/>
      <w:lvlJc w:val="left"/>
      <w:pPr>
        <w:ind w:left="4320" w:hanging="360"/>
      </w:pPr>
      <w:rPr>
        <w:rFonts w:ascii="Wingdings" w:hAnsi="Wingdings" w:hint="default"/>
      </w:rPr>
    </w:lvl>
    <w:lvl w:ilvl="6" w:tplc="E2101E02">
      <w:start w:val="1"/>
      <w:numFmt w:val="bullet"/>
      <w:lvlText w:val=""/>
      <w:lvlJc w:val="left"/>
      <w:pPr>
        <w:ind w:left="5040" w:hanging="360"/>
      </w:pPr>
      <w:rPr>
        <w:rFonts w:ascii="Symbol" w:hAnsi="Symbol" w:hint="default"/>
      </w:rPr>
    </w:lvl>
    <w:lvl w:ilvl="7" w:tplc="B66CDFDA">
      <w:start w:val="1"/>
      <w:numFmt w:val="bullet"/>
      <w:lvlText w:val="o"/>
      <w:lvlJc w:val="left"/>
      <w:pPr>
        <w:ind w:left="5760" w:hanging="360"/>
      </w:pPr>
      <w:rPr>
        <w:rFonts w:ascii="Courier New" w:hAnsi="Courier New" w:hint="default"/>
      </w:rPr>
    </w:lvl>
    <w:lvl w:ilvl="8" w:tplc="2CE22C78">
      <w:start w:val="1"/>
      <w:numFmt w:val="bullet"/>
      <w:lvlText w:val=""/>
      <w:lvlJc w:val="left"/>
      <w:pPr>
        <w:ind w:left="6480" w:hanging="360"/>
      </w:pPr>
      <w:rPr>
        <w:rFonts w:ascii="Wingdings" w:hAnsi="Wingdings" w:hint="default"/>
      </w:rPr>
    </w:lvl>
  </w:abstractNum>
  <w:abstractNum w:abstractNumId="87" w15:restartNumberingAfterBreak="0">
    <w:nsid w:val="60A4490E"/>
    <w:multiLevelType w:val="hybridMultilevel"/>
    <w:tmpl w:val="0E369104"/>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8" w15:restartNumberingAfterBreak="0">
    <w:nsid w:val="61E55C7E"/>
    <w:multiLevelType w:val="hybridMultilevel"/>
    <w:tmpl w:val="4016207E"/>
    <w:lvl w:ilvl="0" w:tplc="9014B312">
      <w:start w:val="1"/>
      <w:numFmt w:val="decimal"/>
      <w:lvlText w:val="%1."/>
      <w:lvlJc w:val="left"/>
      <w:pPr>
        <w:ind w:left="720" w:hanging="360"/>
      </w:pPr>
      <w:rPr>
        <w:rFonts w:ascii="Calibri" w:hAnsi="Calibr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2936462"/>
    <w:multiLevelType w:val="hybridMultilevel"/>
    <w:tmpl w:val="63DA2464"/>
    <w:lvl w:ilvl="0" w:tplc="0415000F">
      <w:start w:val="1"/>
      <w:numFmt w:val="decimal"/>
      <w:lvlText w:val="%1."/>
      <w:lvlJc w:val="left"/>
      <w:pPr>
        <w:ind w:left="360" w:hanging="360"/>
      </w:pPr>
      <w:rPr>
        <w:rFonts w:hint="default"/>
      </w:rPr>
    </w:lvl>
    <w:lvl w:ilvl="1" w:tplc="7EC6ED2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296E690"/>
    <w:multiLevelType w:val="hybridMultilevel"/>
    <w:tmpl w:val="FD181CC0"/>
    <w:lvl w:ilvl="0" w:tplc="4B1E4F02">
      <w:start w:val="1"/>
      <w:numFmt w:val="lowerLetter"/>
      <w:lvlText w:val="c)"/>
      <w:lvlJc w:val="left"/>
      <w:pPr>
        <w:ind w:left="720" w:hanging="360"/>
      </w:pPr>
    </w:lvl>
    <w:lvl w:ilvl="1" w:tplc="564275E8">
      <w:start w:val="1"/>
      <w:numFmt w:val="lowerLetter"/>
      <w:lvlText w:val="%2."/>
      <w:lvlJc w:val="left"/>
      <w:pPr>
        <w:ind w:left="1440" w:hanging="360"/>
      </w:pPr>
    </w:lvl>
    <w:lvl w:ilvl="2" w:tplc="CEA2B3FE">
      <w:start w:val="1"/>
      <w:numFmt w:val="lowerRoman"/>
      <w:lvlText w:val="%3."/>
      <w:lvlJc w:val="right"/>
      <w:pPr>
        <w:ind w:left="2160" w:hanging="180"/>
      </w:pPr>
    </w:lvl>
    <w:lvl w:ilvl="3" w:tplc="84E6E6C4">
      <w:start w:val="1"/>
      <w:numFmt w:val="decimal"/>
      <w:lvlText w:val="%4."/>
      <w:lvlJc w:val="left"/>
      <w:pPr>
        <w:ind w:left="2880" w:hanging="360"/>
      </w:pPr>
    </w:lvl>
    <w:lvl w:ilvl="4" w:tplc="A29A94CA">
      <w:start w:val="1"/>
      <w:numFmt w:val="lowerLetter"/>
      <w:lvlText w:val="%5."/>
      <w:lvlJc w:val="left"/>
      <w:pPr>
        <w:ind w:left="3600" w:hanging="360"/>
      </w:pPr>
    </w:lvl>
    <w:lvl w:ilvl="5" w:tplc="75E43284">
      <w:start w:val="1"/>
      <w:numFmt w:val="lowerRoman"/>
      <w:lvlText w:val="%6."/>
      <w:lvlJc w:val="right"/>
      <w:pPr>
        <w:ind w:left="4320" w:hanging="180"/>
      </w:pPr>
    </w:lvl>
    <w:lvl w:ilvl="6" w:tplc="7BF28F58">
      <w:start w:val="1"/>
      <w:numFmt w:val="decimal"/>
      <w:lvlText w:val="%7."/>
      <w:lvlJc w:val="left"/>
      <w:pPr>
        <w:ind w:left="5040" w:hanging="360"/>
      </w:pPr>
    </w:lvl>
    <w:lvl w:ilvl="7" w:tplc="C82A7826">
      <w:start w:val="1"/>
      <w:numFmt w:val="lowerLetter"/>
      <w:lvlText w:val="%8."/>
      <w:lvlJc w:val="left"/>
      <w:pPr>
        <w:ind w:left="5760" w:hanging="360"/>
      </w:pPr>
    </w:lvl>
    <w:lvl w:ilvl="8" w:tplc="BE321DE8">
      <w:start w:val="1"/>
      <w:numFmt w:val="lowerRoman"/>
      <w:lvlText w:val="%9."/>
      <w:lvlJc w:val="right"/>
      <w:pPr>
        <w:ind w:left="6480" w:hanging="180"/>
      </w:pPr>
    </w:lvl>
  </w:abstractNum>
  <w:abstractNum w:abstractNumId="91" w15:restartNumberingAfterBreak="0">
    <w:nsid w:val="634924A2"/>
    <w:multiLevelType w:val="multilevel"/>
    <w:tmpl w:val="D3085B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67087A45"/>
    <w:multiLevelType w:val="multilevel"/>
    <w:tmpl w:val="29FAAF8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6B15E0EF"/>
    <w:multiLevelType w:val="hybridMultilevel"/>
    <w:tmpl w:val="68C491E4"/>
    <w:lvl w:ilvl="0" w:tplc="5AF2622A">
      <w:start w:val="1"/>
      <w:numFmt w:val="bullet"/>
      <w:lvlText w:val=""/>
      <w:lvlJc w:val="left"/>
      <w:pPr>
        <w:ind w:left="720" w:hanging="360"/>
      </w:pPr>
      <w:rPr>
        <w:rFonts w:ascii="Symbol" w:hAnsi="Symbol" w:hint="default"/>
      </w:rPr>
    </w:lvl>
    <w:lvl w:ilvl="1" w:tplc="4DD435A0">
      <w:start w:val="1"/>
      <w:numFmt w:val="bullet"/>
      <w:lvlText w:val="o"/>
      <w:lvlJc w:val="left"/>
      <w:pPr>
        <w:ind w:left="1440" w:hanging="360"/>
      </w:pPr>
      <w:rPr>
        <w:rFonts w:ascii="Courier New" w:hAnsi="Courier New" w:hint="default"/>
      </w:rPr>
    </w:lvl>
    <w:lvl w:ilvl="2" w:tplc="C46AAE16">
      <w:start w:val="1"/>
      <w:numFmt w:val="bullet"/>
      <w:lvlText w:val=""/>
      <w:lvlJc w:val="left"/>
      <w:pPr>
        <w:ind w:left="2160" w:hanging="360"/>
      </w:pPr>
      <w:rPr>
        <w:rFonts w:ascii="Wingdings" w:hAnsi="Wingdings" w:hint="default"/>
      </w:rPr>
    </w:lvl>
    <w:lvl w:ilvl="3" w:tplc="3670B20C">
      <w:start w:val="1"/>
      <w:numFmt w:val="bullet"/>
      <w:lvlText w:val=""/>
      <w:lvlJc w:val="left"/>
      <w:pPr>
        <w:ind w:left="2880" w:hanging="360"/>
      </w:pPr>
      <w:rPr>
        <w:rFonts w:ascii="Symbol" w:hAnsi="Symbol" w:hint="default"/>
      </w:rPr>
    </w:lvl>
    <w:lvl w:ilvl="4" w:tplc="E32E00F2">
      <w:start w:val="1"/>
      <w:numFmt w:val="bullet"/>
      <w:lvlText w:val="o"/>
      <w:lvlJc w:val="left"/>
      <w:pPr>
        <w:ind w:left="3600" w:hanging="360"/>
      </w:pPr>
      <w:rPr>
        <w:rFonts w:ascii="Courier New" w:hAnsi="Courier New" w:hint="default"/>
      </w:rPr>
    </w:lvl>
    <w:lvl w:ilvl="5" w:tplc="962461D4">
      <w:start w:val="1"/>
      <w:numFmt w:val="bullet"/>
      <w:lvlText w:val=""/>
      <w:lvlJc w:val="left"/>
      <w:pPr>
        <w:ind w:left="4320" w:hanging="360"/>
      </w:pPr>
      <w:rPr>
        <w:rFonts w:ascii="Wingdings" w:hAnsi="Wingdings" w:hint="default"/>
      </w:rPr>
    </w:lvl>
    <w:lvl w:ilvl="6" w:tplc="8FFC3B52">
      <w:start w:val="1"/>
      <w:numFmt w:val="bullet"/>
      <w:lvlText w:val=""/>
      <w:lvlJc w:val="left"/>
      <w:pPr>
        <w:ind w:left="5040" w:hanging="360"/>
      </w:pPr>
      <w:rPr>
        <w:rFonts w:ascii="Symbol" w:hAnsi="Symbol" w:hint="default"/>
      </w:rPr>
    </w:lvl>
    <w:lvl w:ilvl="7" w:tplc="37AC2D7E">
      <w:start w:val="1"/>
      <w:numFmt w:val="bullet"/>
      <w:lvlText w:val="o"/>
      <w:lvlJc w:val="left"/>
      <w:pPr>
        <w:ind w:left="5760" w:hanging="360"/>
      </w:pPr>
      <w:rPr>
        <w:rFonts w:ascii="Courier New" w:hAnsi="Courier New" w:hint="default"/>
      </w:rPr>
    </w:lvl>
    <w:lvl w:ilvl="8" w:tplc="C94E5EF4">
      <w:start w:val="1"/>
      <w:numFmt w:val="bullet"/>
      <w:lvlText w:val=""/>
      <w:lvlJc w:val="left"/>
      <w:pPr>
        <w:ind w:left="6480" w:hanging="360"/>
      </w:pPr>
      <w:rPr>
        <w:rFonts w:ascii="Wingdings" w:hAnsi="Wingdings" w:hint="default"/>
      </w:rPr>
    </w:lvl>
  </w:abstractNum>
  <w:abstractNum w:abstractNumId="94" w15:restartNumberingAfterBreak="0">
    <w:nsid w:val="6B8B0F11"/>
    <w:multiLevelType w:val="hybridMultilevel"/>
    <w:tmpl w:val="7616A80E"/>
    <w:lvl w:ilvl="0" w:tplc="04150017">
      <w:start w:val="1"/>
      <w:numFmt w:val="lowerLetter"/>
      <w:lvlText w:val="%1)"/>
      <w:lvlJc w:val="left"/>
      <w:pPr>
        <w:ind w:left="2966" w:hanging="360"/>
      </w:pPr>
    </w:lvl>
    <w:lvl w:ilvl="1" w:tplc="04150019">
      <w:start w:val="1"/>
      <w:numFmt w:val="lowerLetter"/>
      <w:lvlText w:val="%2."/>
      <w:lvlJc w:val="left"/>
      <w:pPr>
        <w:ind w:left="3686" w:hanging="360"/>
      </w:pPr>
    </w:lvl>
    <w:lvl w:ilvl="2" w:tplc="0415001B">
      <w:start w:val="1"/>
      <w:numFmt w:val="lowerRoman"/>
      <w:lvlText w:val="%3."/>
      <w:lvlJc w:val="right"/>
      <w:pPr>
        <w:ind w:left="4406" w:hanging="180"/>
      </w:pPr>
    </w:lvl>
    <w:lvl w:ilvl="3" w:tplc="A3B019AE">
      <w:start w:val="1"/>
      <w:numFmt w:val="decimal"/>
      <w:lvlText w:val="%4)"/>
      <w:lvlJc w:val="left"/>
      <w:pPr>
        <w:ind w:left="5186" w:hanging="420"/>
      </w:pPr>
      <w:rPr>
        <w:rFonts w:hint="default"/>
      </w:rPr>
    </w:lvl>
    <w:lvl w:ilvl="4" w:tplc="04150019" w:tentative="1">
      <w:start w:val="1"/>
      <w:numFmt w:val="lowerLetter"/>
      <w:lvlText w:val="%5."/>
      <w:lvlJc w:val="left"/>
      <w:pPr>
        <w:ind w:left="5846" w:hanging="360"/>
      </w:pPr>
    </w:lvl>
    <w:lvl w:ilvl="5" w:tplc="0415001B" w:tentative="1">
      <w:start w:val="1"/>
      <w:numFmt w:val="lowerRoman"/>
      <w:lvlText w:val="%6."/>
      <w:lvlJc w:val="right"/>
      <w:pPr>
        <w:ind w:left="6566" w:hanging="180"/>
      </w:pPr>
    </w:lvl>
    <w:lvl w:ilvl="6" w:tplc="0415000F" w:tentative="1">
      <w:start w:val="1"/>
      <w:numFmt w:val="decimal"/>
      <w:lvlText w:val="%7."/>
      <w:lvlJc w:val="left"/>
      <w:pPr>
        <w:ind w:left="7286" w:hanging="360"/>
      </w:pPr>
    </w:lvl>
    <w:lvl w:ilvl="7" w:tplc="04150019" w:tentative="1">
      <w:start w:val="1"/>
      <w:numFmt w:val="lowerLetter"/>
      <w:lvlText w:val="%8."/>
      <w:lvlJc w:val="left"/>
      <w:pPr>
        <w:ind w:left="8006" w:hanging="360"/>
      </w:pPr>
    </w:lvl>
    <w:lvl w:ilvl="8" w:tplc="0415001B" w:tentative="1">
      <w:start w:val="1"/>
      <w:numFmt w:val="lowerRoman"/>
      <w:lvlText w:val="%9."/>
      <w:lvlJc w:val="right"/>
      <w:pPr>
        <w:ind w:left="8726" w:hanging="180"/>
      </w:pPr>
    </w:lvl>
  </w:abstractNum>
  <w:abstractNum w:abstractNumId="95" w15:restartNumberingAfterBreak="0">
    <w:nsid w:val="6BE127DD"/>
    <w:multiLevelType w:val="hybridMultilevel"/>
    <w:tmpl w:val="A24A7320"/>
    <w:lvl w:ilvl="0" w:tplc="0868BDDA">
      <w:start w:val="1"/>
      <w:numFmt w:val="bullet"/>
      <w:lvlText w:val=""/>
      <w:lvlJc w:val="left"/>
      <w:pPr>
        <w:ind w:left="720" w:hanging="360"/>
      </w:pPr>
      <w:rPr>
        <w:rFonts w:ascii="Symbol" w:hAnsi="Symbol" w:hint="default"/>
      </w:rPr>
    </w:lvl>
    <w:lvl w:ilvl="1" w:tplc="D15064D8">
      <w:start w:val="1"/>
      <w:numFmt w:val="bullet"/>
      <w:lvlText w:val="o"/>
      <w:lvlJc w:val="left"/>
      <w:pPr>
        <w:ind w:left="1440" w:hanging="360"/>
      </w:pPr>
      <w:rPr>
        <w:rFonts w:ascii="Courier New" w:hAnsi="Courier New" w:hint="default"/>
      </w:rPr>
    </w:lvl>
    <w:lvl w:ilvl="2" w:tplc="1A160920">
      <w:start w:val="1"/>
      <w:numFmt w:val="bullet"/>
      <w:lvlText w:val=""/>
      <w:lvlJc w:val="left"/>
      <w:pPr>
        <w:ind w:left="2160" w:hanging="360"/>
      </w:pPr>
      <w:rPr>
        <w:rFonts w:ascii="Wingdings" w:hAnsi="Wingdings" w:hint="default"/>
      </w:rPr>
    </w:lvl>
    <w:lvl w:ilvl="3" w:tplc="65E6C104">
      <w:start w:val="1"/>
      <w:numFmt w:val="bullet"/>
      <w:lvlText w:val=""/>
      <w:lvlJc w:val="left"/>
      <w:pPr>
        <w:ind w:left="2880" w:hanging="360"/>
      </w:pPr>
      <w:rPr>
        <w:rFonts w:ascii="Symbol" w:hAnsi="Symbol" w:hint="default"/>
      </w:rPr>
    </w:lvl>
    <w:lvl w:ilvl="4" w:tplc="3D66F5E0">
      <w:start w:val="1"/>
      <w:numFmt w:val="bullet"/>
      <w:lvlText w:val="o"/>
      <w:lvlJc w:val="left"/>
      <w:pPr>
        <w:ind w:left="3600" w:hanging="360"/>
      </w:pPr>
      <w:rPr>
        <w:rFonts w:ascii="Courier New" w:hAnsi="Courier New" w:hint="default"/>
      </w:rPr>
    </w:lvl>
    <w:lvl w:ilvl="5" w:tplc="331C036C">
      <w:start w:val="1"/>
      <w:numFmt w:val="bullet"/>
      <w:lvlText w:val=""/>
      <w:lvlJc w:val="left"/>
      <w:pPr>
        <w:ind w:left="4320" w:hanging="360"/>
      </w:pPr>
      <w:rPr>
        <w:rFonts w:ascii="Wingdings" w:hAnsi="Wingdings" w:hint="default"/>
      </w:rPr>
    </w:lvl>
    <w:lvl w:ilvl="6" w:tplc="C34024E6">
      <w:start w:val="1"/>
      <w:numFmt w:val="bullet"/>
      <w:lvlText w:val=""/>
      <w:lvlJc w:val="left"/>
      <w:pPr>
        <w:ind w:left="5040" w:hanging="360"/>
      </w:pPr>
      <w:rPr>
        <w:rFonts w:ascii="Symbol" w:hAnsi="Symbol" w:hint="default"/>
      </w:rPr>
    </w:lvl>
    <w:lvl w:ilvl="7" w:tplc="E6FCDAF6">
      <w:start w:val="1"/>
      <w:numFmt w:val="bullet"/>
      <w:lvlText w:val="o"/>
      <w:lvlJc w:val="left"/>
      <w:pPr>
        <w:ind w:left="5760" w:hanging="360"/>
      </w:pPr>
      <w:rPr>
        <w:rFonts w:ascii="Courier New" w:hAnsi="Courier New" w:hint="default"/>
      </w:rPr>
    </w:lvl>
    <w:lvl w:ilvl="8" w:tplc="8D0C6A94">
      <w:start w:val="1"/>
      <w:numFmt w:val="bullet"/>
      <w:lvlText w:val=""/>
      <w:lvlJc w:val="left"/>
      <w:pPr>
        <w:ind w:left="6480" w:hanging="360"/>
      </w:pPr>
      <w:rPr>
        <w:rFonts w:ascii="Wingdings" w:hAnsi="Wingdings" w:hint="default"/>
      </w:rPr>
    </w:lvl>
  </w:abstractNum>
  <w:abstractNum w:abstractNumId="96" w15:restartNumberingAfterBreak="0">
    <w:nsid w:val="6DEF41AB"/>
    <w:multiLevelType w:val="hybridMultilevel"/>
    <w:tmpl w:val="F65495C0"/>
    <w:lvl w:ilvl="0" w:tplc="B2060522">
      <w:start w:val="1"/>
      <w:numFmt w:val="decimal"/>
      <w:lvlText w:val="%1."/>
      <w:lvlJc w:val="left"/>
      <w:pPr>
        <w:ind w:left="928" w:hanging="360"/>
      </w:pPr>
      <w:rPr>
        <w:b w:val="0"/>
      </w:rPr>
    </w:lvl>
    <w:lvl w:ilvl="1" w:tplc="741E0536">
      <w:start w:val="1"/>
      <w:numFmt w:val="lowerLetter"/>
      <w:lvlText w:val="%2."/>
      <w:lvlJc w:val="left"/>
      <w:pPr>
        <w:ind w:left="1440" w:hanging="360"/>
      </w:pPr>
      <w:rPr>
        <w:rFonts w:asciiTheme="minorHAnsi" w:eastAsiaTheme="minorHAnsi"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E9C2B0D"/>
    <w:multiLevelType w:val="hybridMultilevel"/>
    <w:tmpl w:val="BD96957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F224220"/>
    <w:multiLevelType w:val="multilevel"/>
    <w:tmpl w:val="CC0A3322"/>
    <w:lvl w:ilvl="0">
      <w:start w:val="5"/>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99" w15:restartNumberingAfterBreak="0">
    <w:nsid w:val="6F600A58"/>
    <w:multiLevelType w:val="hybridMultilevel"/>
    <w:tmpl w:val="C62280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FB36E6D"/>
    <w:multiLevelType w:val="multilevel"/>
    <w:tmpl w:val="BA32AF42"/>
    <w:lvl w:ilvl="0">
      <w:start w:val="10"/>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70A24937"/>
    <w:multiLevelType w:val="hybridMultilevel"/>
    <w:tmpl w:val="3110A04E"/>
    <w:lvl w:ilvl="0" w:tplc="32AC459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2" w15:restartNumberingAfterBreak="0">
    <w:nsid w:val="73187043"/>
    <w:multiLevelType w:val="hybridMultilevel"/>
    <w:tmpl w:val="44DAC886"/>
    <w:lvl w:ilvl="0" w:tplc="47B0ABF2">
      <w:start w:val="1"/>
      <w:numFmt w:val="bullet"/>
      <w:lvlText w:val="·"/>
      <w:lvlJc w:val="left"/>
      <w:pPr>
        <w:ind w:left="720" w:hanging="360"/>
      </w:pPr>
      <w:rPr>
        <w:rFonts w:ascii="Symbol" w:hAnsi="Symbol" w:hint="default"/>
      </w:rPr>
    </w:lvl>
    <w:lvl w:ilvl="1" w:tplc="10BEA1C0">
      <w:start w:val="1"/>
      <w:numFmt w:val="bullet"/>
      <w:lvlText w:val="o"/>
      <w:lvlJc w:val="left"/>
      <w:pPr>
        <w:ind w:left="1440" w:hanging="360"/>
      </w:pPr>
      <w:rPr>
        <w:rFonts w:ascii="Courier New" w:hAnsi="Courier New" w:hint="default"/>
      </w:rPr>
    </w:lvl>
    <w:lvl w:ilvl="2" w:tplc="E884C1EA">
      <w:start w:val="1"/>
      <w:numFmt w:val="bullet"/>
      <w:lvlText w:val=""/>
      <w:lvlJc w:val="left"/>
      <w:pPr>
        <w:ind w:left="2160" w:hanging="360"/>
      </w:pPr>
      <w:rPr>
        <w:rFonts w:ascii="Wingdings" w:hAnsi="Wingdings" w:hint="default"/>
      </w:rPr>
    </w:lvl>
    <w:lvl w:ilvl="3" w:tplc="D1762636">
      <w:start w:val="1"/>
      <w:numFmt w:val="bullet"/>
      <w:lvlText w:val=""/>
      <w:lvlJc w:val="left"/>
      <w:pPr>
        <w:ind w:left="2880" w:hanging="360"/>
      </w:pPr>
      <w:rPr>
        <w:rFonts w:ascii="Symbol" w:hAnsi="Symbol" w:hint="default"/>
      </w:rPr>
    </w:lvl>
    <w:lvl w:ilvl="4" w:tplc="6576EFD4">
      <w:start w:val="1"/>
      <w:numFmt w:val="bullet"/>
      <w:lvlText w:val="o"/>
      <w:lvlJc w:val="left"/>
      <w:pPr>
        <w:ind w:left="3600" w:hanging="360"/>
      </w:pPr>
      <w:rPr>
        <w:rFonts w:ascii="Courier New" w:hAnsi="Courier New" w:hint="default"/>
      </w:rPr>
    </w:lvl>
    <w:lvl w:ilvl="5" w:tplc="4E5A3EE2">
      <w:start w:val="1"/>
      <w:numFmt w:val="bullet"/>
      <w:lvlText w:val=""/>
      <w:lvlJc w:val="left"/>
      <w:pPr>
        <w:ind w:left="4320" w:hanging="360"/>
      </w:pPr>
      <w:rPr>
        <w:rFonts w:ascii="Wingdings" w:hAnsi="Wingdings" w:hint="default"/>
      </w:rPr>
    </w:lvl>
    <w:lvl w:ilvl="6" w:tplc="B99ABF8E">
      <w:start w:val="1"/>
      <w:numFmt w:val="bullet"/>
      <w:lvlText w:val=""/>
      <w:lvlJc w:val="left"/>
      <w:pPr>
        <w:ind w:left="5040" w:hanging="360"/>
      </w:pPr>
      <w:rPr>
        <w:rFonts w:ascii="Symbol" w:hAnsi="Symbol" w:hint="default"/>
      </w:rPr>
    </w:lvl>
    <w:lvl w:ilvl="7" w:tplc="2E4808A6">
      <w:start w:val="1"/>
      <w:numFmt w:val="bullet"/>
      <w:lvlText w:val="o"/>
      <w:lvlJc w:val="left"/>
      <w:pPr>
        <w:ind w:left="5760" w:hanging="360"/>
      </w:pPr>
      <w:rPr>
        <w:rFonts w:ascii="Courier New" w:hAnsi="Courier New" w:hint="default"/>
      </w:rPr>
    </w:lvl>
    <w:lvl w:ilvl="8" w:tplc="2884C4E0">
      <w:start w:val="1"/>
      <w:numFmt w:val="bullet"/>
      <w:lvlText w:val=""/>
      <w:lvlJc w:val="left"/>
      <w:pPr>
        <w:ind w:left="6480" w:hanging="360"/>
      </w:pPr>
      <w:rPr>
        <w:rFonts w:ascii="Wingdings" w:hAnsi="Wingdings" w:hint="default"/>
      </w:rPr>
    </w:lvl>
  </w:abstractNum>
  <w:abstractNum w:abstractNumId="103" w15:restartNumberingAfterBreak="0">
    <w:nsid w:val="74C45F0A"/>
    <w:multiLevelType w:val="hybridMultilevel"/>
    <w:tmpl w:val="C2803802"/>
    <w:lvl w:ilvl="0" w:tplc="B206052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74CA39E1"/>
    <w:multiLevelType w:val="hybridMultilevel"/>
    <w:tmpl w:val="774ACFBA"/>
    <w:lvl w:ilvl="0" w:tplc="59F4535C">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5" w15:restartNumberingAfterBreak="0">
    <w:nsid w:val="778A9372"/>
    <w:multiLevelType w:val="hybridMultilevel"/>
    <w:tmpl w:val="8F7898F8"/>
    <w:lvl w:ilvl="0" w:tplc="EBBE640C">
      <w:start w:val="8"/>
      <w:numFmt w:val="upperRoman"/>
      <w:lvlText w:val="%1."/>
      <w:lvlJc w:val="right"/>
      <w:pPr>
        <w:ind w:left="720" w:hanging="360"/>
      </w:pPr>
    </w:lvl>
    <w:lvl w:ilvl="1" w:tplc="C0CA7CB0">
      <w:start w:val="1"/>
      <w:numFmt w:val="lowerLetter"/>
      <w:lvlText w:val="%2."/>
      <w:lvlJc w:val="left"/>
      <w:pPr>
        <w:ind w:left="1440" w:hanging="360"/>
      </w:pPr>
    </w:lvl>
    <w:lvl w:ilvl="2" w:tplc="09962F40">
      <w:start w:val="1"/>
      <w:numFmt w:val="lowerRoman"/>
      <w:lvlText w:val="%3."/>
      <w:lvlJc w:val="right"/>
      <w:pPr>
        <w:ind w:left="2160" w:hanging="180"/>
      </w:pPr>
    </w:lvl>
    <w:lvl w:ilvl="3" w:tplc="17E2B3B8">
      <w:start w:val="1"/>
      <w:numFmt w:val="decimal"/>
      <w:lvlText w:val="%4."/>
      <w:lvlJc w:val="left"/>
      <w:pPr>
        <w:ind w:left="2880" w:hanging="360"/>
      </w:pPr>
    </w:lvl>
    <w:lvl w:ilvl="4" w:tplc="2BC21CC8">
      <w:start w:val="1"/>
      <w:numFmt w:val="lowerLetter"/>
      <w:lvlText w:val="%5."/>
      <w:lvlJc w:val="left"/>
      <w:pPr>
        <w:ind w:left="3600" w:hanging="360"/>
      </w:pPr>
    </w:lvl>
    <w:lvl w:ilvl="5" w:tplc="95C073BE">
      <w:start w:val="1"/>
      <w:numFmt w:val="lowerRoman"/>
      <w:lvlText w:val="%6."/>
      <w:lvlJc w:val="right"/>
      <w:pPr>
        <w:ind w:left="4320" w:hanging="180"/>
      </w:pPr>
    </w:lvl>
    <w:lvl w:ilvl="6" w:tplc="A954A9C0">
      <w:start w:val="1"/>
      <w:numFmt w:val="decimal"/>
      <w:lvlText w:val="%7."/>
      <w:lvlJc w:val="left"/>
      <w:pPr>
        <w:ind w:left="5040" w:hanging="360"/>
      </w:pPr>
    </w:lvl>
    <w:lvl w:ilvl="7" w:tplc="D2EC674A">
      <w:start w:val="1"/>
      <w:numFmt w:val="lowerLetter"/>
      <w:lvlText w:val="%8."/>
      <w:lvlJc w:val="left"/>
      <w:pPr>
        <w:ind w:left="5760" w:hanging="360"/>
      </w:pPr>
    </w:lvl>
    <w:lvl w:ilvl="8" w:tplc="F2869564">
      <w:start w:val="1"/>
      <w:numFmt w:val="lowerRoman"/>
      <w:lvlText w:val="%9."/>
      <w:lvlJc w:val="right"/>
      <w:pPr>
        <w:ind w:left="6480" w:hanging="180"/>
      </w:pPr>
    </w:lvl>
  </w:abstractNum>
  <w:abstractNum w:abstractNumId="106" w15:restartNumberingAfterBreak="0">
    <w:nsid w:val="78977C26"/>
    <w:multiLevelType w:val="hybridMultilevel"/>
    <w:tmpl w:val="80CC7C7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7982475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 w15:restartNumberingAfterBreak="0">
    <w:nsid w:val="7A1B417B"/>
    <w:multiLevelType w:val="hybridMultilevel"/>
    <w:tmpl w:val="7F8EE2BE"/>
    <w:lvl w:ilvl="0" w:tplc="0415000F">
      <w:start w:val="1"/>
      <w:numFmt w:val="decimal"/>
      <w:lvlText w:val="%1."/>
      <w:lvlJc w:val="left"/>
      <w:pPr>
        <w:ind w:left="720" w:hanging="360"/>
      </w:pPr>
      <w:rPr>
        <w:rFonts w:hint="default"/>
      </w:rPr>
    </w:lvl>
    <w:lvl w:ilvl="1" w:tplc="4B3497EC">
      <w:start w:val="2"/>
      <w:numFmt w:val="bullet"/>
      <w:lvlText w:val="•"/>
      <w:lvlJc w:val="left"/>
      <w:pPr>
        <w:ind w:left="1788" w:hanging="708"/>
      </w:pPr>
      <w:rPr>
        <w:rFonts w:ascii="Calibri" w:eastAsiaTheme="minorHAns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A973B86"/>
    <w:multiLevelType w:val="hybridMultilevel"/>
    <w:tmpl w:val="9230D8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0" w15:restartNumberingAfterBreak="0">
    <w:nsid w:val="7B3E53F4"/>
    <w:multiLevelType w:val="hybridMultilevel"/>
    <w:tmpl w:val="02CCCDFA"/>
    <w:lvl w:ilvl="0" w:tplc="BA9ECA50">
      <w:numFmt w:val="bullet"/>
      <w:lvlText w:val="•"/>
      <w:lvlJc w:val="left"/>
      <w:pPr>
        <w:ind w:left="1068" w:hanging="708"/>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7EA26939"/>
    <w:multiLevelType w:val="hybridMultilevel"/>
    <w:tmpl w:val="AFCE0534"/>
    <w:lvl w:ilvl="0" w:tplc="04150011">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16cid:durableId="997998419">
    <w:abstractNumId w:val="63"/>
  </w:num>
  <w:num w:numId="2" w16cid:durableId="731807121">
    <w:abstractNumId w:val="50"/>
  </w:num>
  <w:num w:numId="3" w16cid:durableId="267660133">
    <w:abstractNumId w:val="70"/>
  </w:num>
  <w:num w:numId="4" w16cid:durableId="1218132045">
    <w:abstractNumId w:val="62"/>
  </w:num>
  <w:num w:numId="5" w16cid:durableId="849637379">
    <w:abstractNumId w:val="75"/>
  </w:num>
  <w:num w:numId="6" w16cid:durableId="821584839">
    <w:abstractNumId w:val="28"/>
  </w:num>
  <w:num w:numId="7" w16cid:durableId="1909343966">
    <w:abstractNumId w:val="16"/>
  </w:num>
  <w:num w:numId="8" w16cid:durableId="1091388854">
    <w:abstractNumId w:val="84"/>
  </w:num>
  <w:num w:numId="9" w16cid:durableId="2137676933">
    <w:abstractNumId w:val="73"/>
  </w:num>
  <w:num w:numId="10" w16cid:durableId="101656032">
    <w:abstractNumId w:val="90"/>
  </w:num>
  <w:num w:numId="11" w16cid:durableId="602809870">
    <w:abstractNumId w:val="31"/>
  </w:num>
  <w:num w:numId="12" w16cid:durableId="944309350">
    <w:abstractNumId w:val="30"/>
  </w:num>
  <w:num w:numId="13" w16cid:durableId="519852964">
    <w:abstractNumId w:val="2"/>
  </w:num>
  <w:num w:numId="14" w16cid:durableId="206189820">
    <w:abstractNumId w:val="51"/>
  </w:num>
  <w:num w:numId="15" w16cid:durableId="2024043730">
    <w:abstractNumId w:val="72"/>
  </w:num>
  <w:num w:numId="16" w16cid:durableId="1094936539">
    <w:abstractNumId w:val="15"/>
  </w:num>
  <w:num w:numId="17" w16cid:durableId="1505587467">
    <w:abstractNumId w:val="34"/>
  </w:num>
  <w:num w:numId="18" w16cid:durableId="1785659977">
    <w:abstractNumId w:val="105"/>
  </w:num>
  <w:num w:numId="19" w16cid:durableId="964699291">
    <w:abstractNumId w:val="86"/>
  </w:num>
  <w:num w:numId="20" w16cid:durableId="769470190">
    <w:abstractNumId w:val="68"/>
  </w:num>
  <w:num w:numId="21" w16cid:durableId="504370606">
    <w:abstractNumId w:val="93"/>
  </w:num>
  <w:num w:numId="22" w16cid:durableId="1557660720">
    <w:abstractNumId w:val="95"/>
  </w:num>
  <w:num w:numId="23" w16cid:durableId="1265966780">
    <w:abstractNumId w:val="82"/>
  </w:num>
  <w:num w:numId="24" w16cid:durableId="558367517">
    <w:abstractNumId w:val="102"/>
  </w:num>
  <w:num w:numId="25" w16cid:durableId="1813718918">
    <w:abstractNumId w:val="19"/>
  </w:num>
  <w:num w:numId="26" w16cid:durableId="393550243">
    <w:abstractNumId w:val="85"/>
  </w:num>
  <w:num w:numId="27" w16cid:durableId="427582463">
    <w:abstractNumId w:val="66"/>
  </w:num>
  <w:num w:numId="28" w16cid:durableId="974212629">
    <w:abstractNumId w:val="65"/>
  </w:num>
  <w:num w:numId="29" w16cid:durableId="1863203814">
    <w:abstractNumId w:val="96"/>
  </w:num>
  <w:num w:numId="30" w16cid:durableId="502161467">
    <w:abstractNumId w:val="103"/>
  </w:num>
  <w:num w:numId="31" w16cid:durableId="706027084">
    <w:abstractNumId w:val="74"/>
  </w:num>
  <w:num w:numId="32" w16cid:durableId="1537503774">
    <w:abstractNumId w:val="39"/>
  </w:num>
  <w:num w:numId="33" w16cid:durableId="1334257463">
    <w:abstractNumId w:val="78"/>
  </w:num>
  <w:num w:numId="34" w16cid:durableId="129136558">
    <w:abstractNumId w:val="10"/>
  </w:num>
  <w:num w:numId="35" w16cid:durableId="167353197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68906308">
    <w:abstractNumId w:val="59"/>
  </w:num>
  <w:num w:numId="37" w16cid:durableId="240531371">
    <w:abstractNumId w:val="38"/>
  </w:num>
  <w:num w:numId="38" w16cid:durableId="2025159613">
    <w:abstractNumId w:val="52"/>
  </w:num>
  <w:num w:numId="39" w16cid:durableId="1049038398">
    <w:abstractNumId w:val="58"/>
  </w:num>
  <w:num w:numId="40" w16cid:durableId="1728605526">
    <w:abstractNumId w:val="83"/>
  </w:num>
  <w:num w:numId="41" w16cid:durableId="88432914">
    <w:abstractNumId w:val="57"/>
  </w:num>
  <w:num w:numId="42" w16cid:durableId="627587213">
    <w:abstractNumId w:val="45"/>
  </w:num>
  <w:num w:numId="43" w16cid:durableId="679164794">
    <w:abstractNumId w:val="100"/>
  </w:num>
  <w:num w:numId="44" w16cid:durableId="50660681">
    <w:abstractNumId w:val="91"/>
  </w:num>
  <w:num w:numId="45" w16cid:durableId="212934223">
    <w:abstractNumId w:val="92"/>
  </w:num>
  <w:num w:numId="46" w16cid:durableId="763841669">
    <w:abstractNumId w:val="79"/>
  </w:num>
  <w:num w:numId="47" w16cid:durableId="579870750">
    <w:abstractNumId w:val="77"/>
  </w:num>
  <w:num w:numId="48" w16cid:durableId="869103807">
    <w:abstractNumId w:val="89"/>
  </w:num>
  <w:num w:numId="49" w16cid:durableId="1112020672">
    <w:abstractNumId w:val="71"/>
  </w:num>
  <w:num w:numId="50" w16cid:durableId="518786198">
    <w:abstractNumId w:val="94"/>
  </w:num>
  <w:num w:numId="51" w16cid:durableId="1603803300">
    <w:abstractNumId w:val="42"/>
  </w:num>
  <w:num w:numId="52" w16cid:durableId="1424573596">
    <w:abstractNumId w:val="101"/>
  </w:num>
  <w:num w:numId="53" w16cid:durableId="879827445">
    <w:abstractNumId w:val="56"/>
  </w:num>
  <w:num w:numId="54" w16cid:durableId="574902382">
    <w:abstractNumId w:val="11"/>
  </w:num>
  <w:num w:numId="55" w16cid:durableId="2052880882">
    <w:abstractNumId w:val="109"/>
  </w:num>
  <w:num w:numId="56" w16cid:durableId="1308632175">
    <w:abstractNumId w:val="8"/>
  </w:num>
  <w:num w:numId="57" w16cid:durableId="5718987">
    <w:abstractNumId w:val="6"/>
  </w:num>
  <w:num w:numId="58" w16cid:durableId="1017775801">
    <w:abstractNumId w:val="108"/>
  </w:num>
  <w:num w:numId="59" w16cid:durableId="642272824">
    <w:abstractNumId w:val="110"/>
  </w:num>
  <w:num w:numId="60" w16cid:durableId="1908881902">
    <w:abstractNumId w:val="25"/>
  </w:num>
  <w:num w:numId="61" w16cid:durableId="956259465">
    <w:abstractNumId w:val="104"/>
  </w:num>
  <w:num w:numId="62" w16cid:durableId="423458708">
    <w:abstractNumId w:val="48"/>
  </w:num>
  <w:num w:numId="63" w16cid:durableId="1365641987">
    <w:abstractNumId w:val="35"/>
  </w:num>
  <w:num w:numId="64" w16cid:durableId="1989553789">
    <w:abstractNumId w:val="21"/>
  </w:num>
  <w:num w:numId="65" w16cid:durableId="1786340486">
    <w:abstractNumId w:val="46"/>
  </w:num>
  <w:num w:numId="66" w16cid:durableId="168763369">
    <w:abstractNumId w:val="32"/>
  </w:num>
  <w:num w:numId="67" w16cid:durableId="395396631">
    <w:abstractNumId w:val="37"/>
  </w:num>
  <w:num w:numId="68" w16cid:durableId="891772372">
    <w:abstractNumId w:val="88"/>
  </w:num>
  <w:num w:numId="69" w16cid:durableId="1078288105">
    <w:abstractNumId w:val="53"/>
  </w:num>
  <w:num w:numId="70" w16cid:durableId="1734546506">
    <w:abstractNumId w:val="27"/>
  </w:num>
  <w:num w:numId="71" w16cid:durableId="2000620483">
    <w:abstractNumId w:val="54"/>
  </w:num>
  <w:num w:numId="72" w16cid:durableId="316737192">
    <w:abstractNumId w:val="44"/>
  </w:num>
  <w:num w:numId="73" w16cid:durableId="874999427">
    <w:abstractNumId w:val="4"/>
  </w:num>
  <w:num w:numId="74" w16cid:durableId="425687177">
    <w:abstractNumId w:val="7"/>
  </w:num>
  <w:num w:numId="75" w16cid:durableId="1568952971">
    <w:abstractNumId w:val="14"/>
  </w:num>
  <w:num w:numId="76" w16cid:durableId="896555742">
    <w:abstractNumId w:val="17"/>
  </w:num>
  <w:num w:numId="77" w16cid:durableId="383138945">
    <w:abstractNumId w:val="12"/>
  </w:num>
  <w:num w:numId="78" w16cid:durableId="565839966">
    <w:abstractNumId w:val="67"/>
  </w:num>
  <w:num w:numId="79" w16cid:durableId="371462087">
    <w:abstractNumId w:val="1"/>
  </w:num>
  <w:num w:numId="80" w16cid:durableId="1345862496">
    <w:abstractNumId w:val="18"/>
  </w:num>
  <w:num w:numId="81" w16cid:durableId="46035883">
    <w:abstractNumId w:val="55"/>
  </w:num>
  <w:num w:numId="82" w16cid:durableId="109517875">
    <w:abstractNumId w:val="33"/>
  </w:num>
  <w:num w:numId="83" w16cid:durableId="1355231534">
    <w:abstractNumId w:val="99"/>
  </w:num>
  <w:num w:numId="84" w16cid:durableId="1819373575">
    <w:abstractNumId w:val="97"/>
  </w:num>
  <w:num w:numId="85" w16cid:durableId="1596590813">
    <w:abstractNumId w:val="9"/>
  </w:num>
  <w:num w:numId="86" w16cid:durableId="1764718789">
    <w:abstractNumId w:val="61"/>
  </w:num>
  <w:num w:numId="87" w16cid:durableId="1613240670">
    <w:abstractNumId w:val="111"/>
  </w:num>
  <w:num w:numId="88" w16cid:durableId="1520852486">
    <w:abstractNumId w:val="106"/>
  </w:num>
  <w:num w:numId="89" w16cid:durableId="1514415817">
    <w:abstractNumId w:val="20"/>
  </w:num>
  <w:num w:numId="90" w16cid:durableId="42801404">
    <w:abstractNumId w:val="13"/>
  </w:num>
  <w:num w:numId="91" w16cid:durableId="860972823">
    <w:abstractNumId w:val="22"/>
  </w:num>
  <w:num w:numId="92" w16cid:durableId="1050300537">
    <w:abstractNumId w:val="24"/>
  </w:num>
  <w:num w:numId="93" w16cid:durableId="964577702">
    <w:abstractNumId w:val="41"/>
  </w:num>
  <w:num w:numId="94" w16cid:durableId="472142744">
    <w:abstractNumId w:val="47"/>
  </w:num>
  <w:num w:numId="95" w16cid:durableId="151874125">
    <w:abstractNumId w:val="64"/>
  </w:num>
  <w:num w:numId="96" w16cid:durableId="1353723695">
    <w:abstractNumId w:val="69"/>
  </w:num>
  <w:num w:numId="97" w16cid:durableId="264657806">
    <w:abstractNumId w:val="43"/>
  </w:num>
  <w:num w:numId="98" w16cid:durableId="573979623">
    <w:abstractNumId w:val="26"/>
  </w:num>
  <w:num w:numId="99" w16cid:durableId="33627537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4069506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025710128">
    <w:abstractNumId w:val="3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800343475">
    <w:abstractNumId w:val="6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611669539">
    <w:abstractNumId w:val="87"/>
  </w:num>
  <w:num w:numId="104" w16cid:durableId="1546796622">
    <w:abstractNumId w:val="80"/>
  </w:num>
  <w:num w:numId="105" w16cid:durableId="51931367">
    <w:abstractNumId w:val="29"/>
  </w:num>
  <w:num w:numId="106" w16cid:durableId="2126655636">
    <w:abstractNumId w:val="76"/>
  </w:num>
  <w:num w:numId="107" w16cid:durableId="1827630180">
    <w:abstractNumId w:val="40"/>
  </w:num>
  <w:num w:numId="108" w16cid:durableId="1605183444">
    <w:abstractNumId w:val="49"/>
  </w:num>
  <w:num w:numId="109" w16cid:durableId="1929802893">
    <w:abstractNumId w:val="23"/>
  </w:num>
  <w:num w:numId="110" w16cid:durableId="1510293738">
    <w:abstractNumId w:val="5"/>
  </w:num>
  <w:num w:numId="111" w16cid:durableId="73285395">
    <w:abstractNumId w:val="107"/>
  </w:num>
  <w:num w:numId="112" w16cid:durableId="434249305">
    <w:abstractNumId w:val="98"/>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797"/>
    <w:rsid w:val="0000024B"/>
    <w:rsid w:val="0000090B"/>
    <w:rsid w:val="00000B59"/>
    <w:rsid w:val="00004099"/>
    <w:rsid w:val="0000594E"/>
    <w:rsid w:val="00005A24"/>
    <w:rsid w:val="0000664C"/>
    <w:rsid w:val="000067C8"/>
    <w:rsid w:val="00006DB9"/>
    <w:rsid w:val="0001070A"/>
    <w:rsid w:val="00010DA9"/>
    <w:rsid w:val="00010E23"/>
    <w:rsid w:val="000114B7"/>
    <w:rsid w:val="0001168A"/>
    <w:rsid w:val="00011F8A"/>
    <w:rsid w:val="000139B5"/>
    <w:rsid w:val="00013C07"/>
    <w:rsid w:val="000153B0"/>
    <w:rsid w:val="00017F7C"/>
    <w:rsid w:val="00020B30"/>
    <w:rsid w:val="00021057"/>
    <w:rsid w:val="0002127B"/>
    <w:rsid w:val="00021702"/>
    <w:rsid w:val="00023330"/>
    <w:rsid w:val="000239BA"/>
    <w:rsid w:val="00023E45"/>
    <w:rsid w:val="0002442C"/>
    <w:rsid w:val="00025257"/>
    <w:rsid w:val="00025B77"/>
    <w:rsid w:val="000269A1"/>
    <w:rsid w:val="00027370"/>
    <w:rsid w:val="00027F89"/>
    <w:rsid w:val="00031BD5"/>
    <w:rsid w:val="00032199"/>
    <w:rsid w:val="000325A6"/>
    <w:rsid w:val="00032FCB"/>
    <w:rsid w:val="00033265"/>
    <w:rsid w:val="000340B7"/>
    <w:rsid w:val="000345DA"/>
    <w:rsid w:val="00034975"/>
    <w:rsid w:val="000358F2"/>
    <w:rsid w:val="000363F4"/>
    <w:rsid w:val="000373D5"/>
    <w:rsid w:val="00040048"/>
    <w:rsid w:val="000401CB"/>
    <w:rsid w:val="0004034C"/>
    <w:rsid w:val="0004070A"/>
    <w:rsid w:val="00041053"/>
    <w:rsid w:val="00041478"/>
    <w:rsid w:val="000418C8"/>
    <w:rsid w:val="0004280D"/>
    <w:rsid w:val="00043725"/>
    <w:rsid w:val="0004381C"/>
    <w:rsid w:val="0004494F"/>
    <w:rsid w:val="00046AC6"/>
    <w:rsid w:val="000479FC"/>
    <w:rsid w:val="00047E5A"/>
    <w:rsid w:val="00047EA1"/>
    <w:rsid w:val="00050DFC"/>
    <w:rsid w:val="0005116D"/>
    <w:rsid w:val="00051736"/>
    <w:rsid w:val="00053722"/>
    <w:rsid w:val="00053B2F"/>
    <w:rsid w:val="000554B0"/>
    <w:rsid w:val="000564EA"/>
    <w:rsid w:val="00056950"/>
    <w:rsid w:val="000572AD"/>
    <w:rsid w:val="00057506"/>
    <w:rsid w:val="00057F95"/>
    <w:rsid w:val="00060E4D"/>
    <w:rsid w:val="00061E9D"/>
    <w:rsid w:val="00062F8A"/>
    <w:rsid w:val="0006317C"/>
    <w:rsid w:val="00063656"/>
    <w:rsid w:val="0006408C"/>
    <w:rsid w:val="0006429C"/>
    <w:rsid w:val="00064D45"/>
    <w:rsid w:val="00064E33"/>
    <w:rsid w:val="000650EC"/>
    <w:rsid w:val="00065912"/>
    <w:rsid w:val="000664EB"/>
    <w:rsid w:val="000670D1"/>
    <w:rsid w:val="00067492"/>
    <w:rsid w:val="00067C78"/>
    <w:rsid w:val="0007026F"/>
    <w:rsid w:val="00070BA0"/>
    <w:rsid w:val="00071440"/>
    <w:rsid w:val="00071C71"/>
    <w:rsid w:val="00071CE2"/>
    <w:rsid w:val="00071F07"/>
    <w:rsid w:val="00072882"/>
    <w:rsid w:val="00072BCE"/>
    <w:rsid w:val="0007391C"/>
    <w:rsid w:val="00073D51"/>
    <w:rsid w:val="00074E7F"/>
    <w:rsid w:val="00075194"/>
    <w:rsid w:val="000762A5"/>
    <w:rsid w:val="0007708F"/>
    <w:rsid w:val="0007747D"/>
    <w:rsid w:val="00080D45"/>
    <w:rsid w:val="000813D3"/>
    <w:rsid w:val="0008149F"/>
    <w:rsid w:val="000814C2"/>
    <w:rsid w:val="00081692"/>
    <w:rsid w:val="00082204"/>
    <w:rsid w:val="0008268D"/>
    <w:rsid w:val="00083584"/>
    <w:rsid w:val="00083E1F"/>
    <w:rsid w:val="00084B0C"/>
    <w:rsid w:val="00085082"/>
    <w:rsid w:val="000858FE"/>
    <w:rsid w:val="00085C86"/>
    <w:rsid w:val="00087EE3"/>
    <w:rsid w:val="00090123"/>
    <w:rsid w:val="0009170B"/>
    <w:rsid w:val="000925DE"/>
    <w:rsid w:val="00093861"/>
    <w:rsid w:val="00093A28"/>
    <w:rsid w:val="00094F60"/>
    <w:rsid w:val="00095245"/>
    <w:rsid w:val="00095D4B"/>
    <w:rsid w:val="00096705"/>
    <w:rsid w:val="00096D6F"/>
    <w:rsid w:val="0009775F"/>
    <w:rsid w:val="000A0EF7"/>
    <w:rsid w:val="000A0FEE"/>
    <w:rsid w:val="000A11C9"/>
    <w:rsid w:val="000A3144"/>
    <w:rsid w:val="000A3842"/>
    <w:rsid w:val="000A4093"/>
    <w:rsid w:val="000A4C11"/>
    <w:rsid w:val="000A63CB"/>
    <w:rsid w:val="000A6969"/>
    <w:rsid w:val="000A7FC4"/>
    <w:rsid w:val="000B0251"/>
    <w:rsid w:val="000B0FA4"/>
    <w:rsid w:val="000B11CE"/>
    <w:rsid w:val="000B1765"/>
    <w:rsid w:val="000B17CB"/>
    <w:rsid w:val="000B191E"/>
    <w:rsid w:val="000B1947"/>
    <w:rsid w:val="000B19CB"/>
    <w:rsid w:val="000B1A6A"/>
    <w:rsid w:val="000B1E9E"/>
    <w:rsid w:val="000B2859"/>
    <w:rsid w:val="000B3293"/>
    <w:rsid w:val="000B45FE"/>
    <w:rsid w:val="000B501D"/>
    <w:rsid w:val="000B5BF9"/>
    <w:rsid w:val="000B5E55"/>
    <w:rsid w:val="000B6449"/>
    <w:rsid w:val="000B6935"/>
    <w:rsid w:val="000B7128"/>
    <w:rsid w:val="000C0CC3"/>
    <w:rsid w:val="000C148E"/>
    <w:rsid w:val="000C3485"/>
    <w:rsid w:val="000C3769"/>
    <w:rsid w:val="000C4418"/>
    <w:rsid w:val="000C4580"/>
    <w:rsid w:val="000C489D"/>
    <w:rsid w:val="000C5DCB"/>
    <w:rsid w:val="000C71D6"/>
    <w:rsid w:val="000C7D3F"/>
    <w:rsid w:val="000D175F"/>
    <w:rsid w:val="000D2A95"/>
    <w:rsid w:val="000D2D22"/>
    <w:rsid w:val="000D34F0"/>
    <w:rsid w:val="000D3E60"/>
    <w:rsid w:val="000D6B17"/>
    <w:rsid w:val="000D720A"/>
    <w:rsid w:val="000D7EC5"/>
    <w:rsid w:val="000E4D6B"/>
    <w:rsid w:val="000E5C5E"/>
    <w:rsid w:val="000E5EF4"/>
    <w:rsid w:val="000E7748"/>
    <w:rsid w:val="000E7789"/>
    <w:rsid w:val="000F1915"/>
    <w:rsid w:val="000F20F7"/>
    <w:rsid w:val="000F3C8D"/>
    <w:rsid w:val="000F536D"/>
    <w:rsid w:val="000F7557"/>
    <w:rsid w:val="000F7AC0"/>
    <w:rsid w:val="000F7E45"/>
    <w:rsid w:val="000F7F5E"/>
    <w:rsid w:val="000F7FA0"/>
    <w:rsid w:val="001004A7"/>
    <w:rsid w:val="00101537"/>
    <w:rsid w:val="00101C91"/>
    <w:rsid w:val="00102174"/>
    <w:rsid w:val="00102356"/>
    <w:rsid w:val="00102D77"/>
    <w:rsid w:val="00102E48"/>
    <w:rsid w:val="00103585"/>
    <w:rsid w:val="00104444"/>
    <w:rsid w:val="001047C1"/>
    <w:rsid w:val="001050BF"/>
    <w:rsid w:val="00106442"/>
    <w:rsid w:val="001069ED"/>
    <w:rsid w:val="00110308"/>
    <w:rsid w:val="001106B1"/>
    <w:rsid w:val="00111165"/>
    <w:rsid w:val="0011131B"/>
    <w:rsid w:val="00111C53"/>
    <w:rsid w:val="001124B9"/>
    <w:rsid w:val="001125E4"/>
    <w:rsid w:val="00112E9E"/>
    <w:rsid w:val="00113BAF"/>
    <w:rsid w:val="00114326"/>
    <w:rsid w:val="001153D2"/>
    <w:rsid w:val="00115A40"/>
    <w:rsid w:val="00116248"/>
    <w:rsid w:val="0011650B"/>
    <w:rsid w:val="00117DBD"/>
    <w:rsid w:val="00120033"/>
    <w:rsid w:val="001209E1"/>
    <w:rsid w:val="001213FA"/>
    <w:rsid w:val="00121804"/>
    <w:rsid w:val="00121A0A"/>
    <w:rsid w:val="00121D1D"/>
    <w:rsid w:val="00122A91"/>
    <w:rsid w:val="00125AC6"/>
    <w:rsid w:val="00126AAA"/>
    <w:rsid w:val="00127720"/>
    <w:rsid w:val="00127BE5"/>
    <w:rsid w:val="00127C01"/>
    <w:rsid w:val="00130DE9"/>
    <w:rsid w:val="00130E3B"/>
    <w:rsid w:val="00130F99"/>
    <w:rsid w:val="00132954"/>
    <w:rsid w:val="001337E2"/>
    <w:rsid w:val="00134038"/>
    <w:rsid w:val="00134402"/>
    <w:rsid w:val="00136858"/>
    <w:rsid w:val="00136F01"/>
    <w:rsid w:val="001370B8"/>
    <w:rsid w:val="00137756"/>
    <w:rsid w:val="00137768"/>
    <w:rsid w:val="00140709"/>
    <w:rsid w:val="00142052"/>
    <w:rsid w:val="00144920"/>
    <w:rsid w:val="0014626A"/>
    <w:rsid w:val="00146B00"/>
    <w:rsid w:val="00146FAC"/>
    <w:rsid w:val="00147324"/>
    <w:rsid w:val="0015179C"/>
    <w:rsid w:val="00151C39"/>
    <w:rsid w:val="00152AF0"/>
    <w:rsid w:val="00153C0E"/>
    <w:rsid w:val="00154868"/>
    <w:rsid w:val="00154912"/>
    <w:rsid w:val="00154F5E"/>
    <w:rsid w:val="001556A4"/>
    <w:rsid w:val="001556DA"/>
    <w:rsid w:val="00155E36"/>
    <w:rsid w:val="00157D7D"/>
    <w:rsid w:val="0016274C"/>
    <w:rsid w:val="00164FF6"/>
    <w:rsid w:val="00164FFB"/>
    <w:rsid w:val="00165F95"/>
    <w:rsid w:val="00165FDB"/>
    <w:rsid w:val="001661F1"/>
    <w:rsid w:val="0016735C"/>
    <w:rsid w:val="001674F9"/>
    <w:rsid w:val="00170426"/>
    <w:rsid w:val="001707D7"/>
    <w:rsid w:val="00171D87"/>
    <w:rsid w:val="00172B0C"/>
    <w:rsid w:val="00173593"/>
    <w:rsid w:val="001737C4"/>
    <w:rsid w:val="00174E3A"/>
    <w:rsid w:val="00176848"/>
    <w:rsid w:val="00177281"/>
    <w:rsid w:val="00177369"/>
    <w:rsid w:val="00177CA7"/>
    <w:rsid w:val="001842DA"/>
    <w:rsid w:val="00184AB6"/>
    <w:rsid w:val="001855D5"/>
    <w:rsid w:val="00185C09"/>
    <w:rsid w:val="00186A5A"/>
    <w:rsid w:val="001875BB"/>
    <w:rsid w:val="0019143D"/>
    <w:rsid w:val="0019176E"/>
    <w:rsid w:val="00191F5A"/>
    <w:rsid w:val="0019267B"/>
    <w:rsid w:val="001927DD"/>
    <w:rsid w:val="0019350C"/>
    <w:rsid w:val="00193623"/>
    <w:rsid w:val="00193A9A"/>
    <w:rsid w:val="00194D25"/>
    <w:rsid w:val="0019521F"/>
    <w:rsid w:val="001954D2"/>
    <w:rsid w:val="001954F1"/>
    <w:rsid w:val="00196EEB"/>
    <w:rsid w:val="00197A26"/>
    <w:rsid w:val="00197E6C"/>
    <w:rsid w:val="001A051B"/>
    <w:rsid w:val="001A137F"/>
    <w:rsid w:val="001A198B"/>
    <w:rsid w:val="001A3961"/>
    <w:rsid w:val="001A3D5B"/>
    <w:rsid w:val="001A3DD1"/>
    <w:rsid w:val="001A5F4E"/>
    <w:rsid w:val="001A6833"/>
    <w:rsid w:val="001B04CA"/>
    <w:rsid w:val="001B0F7E"/>
    <w:rsid w:val="001B2926"/>
    <w:rsid w:val="001B3813"/>
    <w:rsid w:val="001B3DE1"/>
    <w:rsid w:val="001B3E1C"/>
    <w:rsid w:val="001B6210"/>
    <w:rsid w:val="001B73B1"/>
    <w:rsid w:val="001C36A8"/>
    <w:rsid w:val="001C414F"/>
    <w:rsid w:val="001C4C54"/>
    <w:rsid w:val="001C638E"/>
    <w:rsid w:val="001C6B5C"/>
    <w:rsid w:val="001C6C78"/>
    <w:rsid w:val="001C7153"/>
    <w:rsid w:val="001D0348"/>
    <w:rsid w:val="001D0AAC"/>
    <w:rsid w:val="001D18E2"/>
    <w:rsid w:val="001D1A87"/>
    <w:rsid w:val="001D1ACC"/>
    <w:rsid w:val="001D22BF"/>
    <w:rsid w:val="001D337E"/>
    <w:rsid w:val="001D5697"/>
    <w:rsid w:val="001D5A62"/>
    <w:rsid w:val="001D6488"/>
    <w:rsid w:val="001D7054"/>
    <w:rsid w:val="001E0FF3"/>
    <w:rsid w:val="001E1149"/>
    <w:rsid w:val="001E1252"/>
    <w:rsid w:val="001E1CF9"/>
    <w:rsid w:val="001E1E0B"/>
    <w:rsid w:val="001E29FC"/>
    <w:rsid w:val="001E3CE3"/>
    <w:rsid w:val="001E4067"/>
    <w:rsid w:val="001E4087"/>
    <w:rsid w:val="001E4614"/>
    <w:rsid w:val="001E46E9"/>
    <w:rsid w:val="001E47E8"/>
    <w:rsid w:val="001E653B"/>
    <w:rsid w:val="001E6B8C"/>
    <w:rsid w:val="001E6E67"/>
    <w:rsid w:val="001E7765"/>
    <w:rsid w:val="001E7919"/>
    <w:rsid w:val="001E79F3"/>
    <w:rsid w:val="001F128F"/>
    <w:rsid w:val="001F332C"/>
    <w:rsid w:val="001F37FB"/>
    <w:rsid w:val="001F4C30"/>
    <w:rsid w:val="001F64AE"/>
    <w:rsid w:val="001F6F8E"/>
    <w:rsid w:val="00201CFF"/>
    <w:rsid w:val="00202C5D"/>
    <w:rsid w:val="002048D7"/>
    <w:rsid w:val="00205397"/>
    <w:rsid w:val="00205D12"/>
    <w:rsid w:val="00206E92"/>
    <w:rsid w:val="00207B67"/>
    <w:rsid w:val="00207BD7"/>
    <w:rsid w:val="002101EF"/>
    <w:rsid w:val="00211390"/>
    <w:rsid w:val="00211FC5"/>
    <w:rsid w:val="002121DB"/>
    <w:rsid w:val="00212CFA"/>
    <w:rsid w:val="0021346E"/>
    <w:rsid w:val="002137D0"/>
    <w:rsid w:val="00214805"/>
    <w:rsid w:val="00216A9F"/>
    <w:rsid w:val="0022040D"/>
    <w:rsid w:val="0022282D"/>
    <w:rsid w:val="002233A4"/>
    <w:rsid w:val="002244B3"/>
    <w:rsid w:val="00225F40"/>
    <w:rsid w:val="00226370"/>
    <w:rsid w:val="00230309"/>
    <w:rsid w:val="002304D3"/>
    <w:rsid w:val="0023068F"/>
    <w:rsid w:val="0023171A"/>
    <w:rsid w:val="00231AF8"/>
    <w:rsid w:val="00233B54"/>
    <w:rsid w:val="00237130"/>
    <w:rsid w:val="00237725"/>
    <w:rsid w:val="00237FC2"/>
    <w:rsid w:val="00241382"/>
    <w:rsid w:val="00241651"/>
    <w:rsid w:val="00250696"/>
    <w:rsid w:val="00251D8C"/>
    <w:rsid w:val="00252674"/>
    <w:rsid w:val="002533A1"/>
    <w:rsid w:val="002533C2"/>
    <w:rsid w:val="00253DFF"/>
    <w:rsid w:val="002544D6"/>
    <w:rsid w:val="002547D7"/>
    <w:rsid w:val="002556A0"/>
    <w:rsid w:val="00255AEC"/>
    <w:rsid w:val="0025763F"/>
    <w:rsid w:val="00257FC4"/>
    <w:rsid w:val="0026099D"/>
    <w:rsid w:val="00261EBE"/>
    <w:rsid w:val="0026236F"/>
    <w:rsid w:val="00262410"/>
    <w:rsid w:val="0026311C"/>
    <w:rsid w:val="0026323A"/>
    <w:rsid w:val="00263507"/>
    <w:rsid w:val="0026375F"/>
    <w:rsid w:val="00263B15"/>
    <w:rsid w:val="00264F4D"/>
    <w:rsid w:val="002663C6"/>
    <w:rsid w:val="002671EA"/>
    <w:rsid w:val="00267F05"/>
    <w:rsid w:val="00270714"/>
    <w:rsid w:val="002714DE"/>
    <w:rsid w:val="00271975"/>
    <w:rsid w:val="00271B94"/>
    <w:rsid w:val="00271D02"/>
    <w:rsid w:val="00273680"/>
    <w:rsid w:val="002736CA"/>
    <w:rsid w:val="00273AAF"/>
    <w:rsid w:val="0027410B"/>
    <w:rsid w:val="0027450D"/>
    <w:rsid w:val="002746BB"/>
    <w:rsid w:val="002746BE"/>
    <w:rsid w:val="00274A78"/>
    <w:rsid w:val="00276B84"/>
    <w:rsid w:val="00277533"/>
    <w:rsid w:val="00277583"/>
    <w:rsid w:val="00277C48"/>
    <w:rsid w:val="00280F7F"/>
    <w:rsid w:val="00281540"/>
    <w:rsid w:val="0028197D"/>
    <w:rsid w:val="00281CD6"/>
    <w:rsid w:val="002827C2"/>
    <w:rsid w:val="00282AEF"/>
    <w:rsid w:val="00283298"/>
    <w:rsid w:val="002848A4"/>
    <w:rsid w:val="00285D80"/>
    <w:rsid w:val="00285E53"/>
    <w:rsid w:val="00286738"/>
    <w:rsid w:val="0028721E"/>
    <w:rsid w:val="00290D4A"/>
    <w:rsid w:val="00292436"/>
    <w:rsid w:val="0029390D"/>
    <w:rsid w:val="00293A66"/>
    <w:rsid w:val="0029719E"/>
    <w:rsid w:val="002A05E4"/>
    <w:rsid w:val="002A09E2"/>
    <w:rsid w:val="002A09F6"/>
    <w:rsid w:val="002A2F4D"/>
    <w:rsid w:val="002A358D"/>
    <w:rsid w:val="002A3CB7"/>
    <w:rsid w:val="002A3FFA"/>
    <w:rsid w:val="002A629E"/>
    <w:rsid w:val="002A6530"/>
    <w:rsid w:val="002A70B5"/>
    <w:rsid w:val="002A75FC"/>
    <w:rsid w:val="002A7A1F"/>
    <w:rsid w:val="002A7CF9"/>
    <w:rsid w:val="002A7F0F"/>
    <w:rsid w:val="002B0FF7"/>
    <w:rsid w:val="002B1168"/>
    <w:rsid w:val="002B2304"/>
    <w:rsid w:val="002B4797"/>
    <w:rsid w:val="002B4B65"/>
    <w:rsid w:val="002B51DD"/>
    <w:rsid w:val="002B53E1"/>
    <w:rsid w:val="002B6316"/>
    <w:rsid w:val="002B6E64"/>
    <w:rsid w:val="002B7371"/>
    <w:rsid w:val="002B758A"/>
    <w:rsid w:val="002B759B"/>
    <w:rsid w:val="002C014D"/>
    <w:rsid w:val="002C0400"/>
    <w:rsid w:val="002C101A"/>
    <w:rsid w:val="002C1C1D"/>
    <w:rsid w:val="002C1D0E"/>
    <w:rsid w:val="002C6F35"/>
    <w:rsid w:val="002C710F"/>
    <w:rsid w:val="002D08FC"/>
    <w:rsid w:val="002D0DA8"/>
    <w:rsid w:val="002D1CAB"/>
    <w:rsid w:val="002D3499"/>
    <w:rsid w:val="002D6B56"/>
    <w:rsid w:val="002D6CE5"/>
    <w:rsid w:val="002D70FD"/>
    <w:rsid w:val="002E1759"/>
    <w:rsid w:val="002E1790"/>
    <w:rsid w:val="002E1B2C"/>
    <w:rsid w:val="002E3278"/>
    <w:rsid w:val="002E41DC"/>
    <w:rsid w:val="002E450E"/>
    <w:rsid w:val="002E45DA"/>
    <w:rsid w:val="002E4947"/>
    <w:rsid w:val="002E5177"/>
    <w:rsid w:val="002E52D8"/>
    <w:rsid w:val="002E7120"/>
    <w:rsid w:val="002E73D1"/>
    <w:rsid w:val="002E77B1"/>
    <w:rsid w:val="002E7D2A"/>
    <w:rsid w:val="002F0ABA"/>
    <w:rsid w:val="002F0D6B"/>
    <w:rsid w:val="002F19DB"/>
    <w:rsid w:val="002F1C56"/>
    <w:rsid w:val="002F2D7B"/>
    <w:rsid w:val="002F353B"/>
    <w:rsid w:val="002F4AEA"/>
    <w:rsid w:val="002F4D50"/>
    <w:rsid w:val="002F65B6"/>
    <w:rsid w:val="002F706B"/>
    <w:rsid w:val="002F7EB5"/>
    <w:rsid w:val="003008D9"/>
    <w:rsid w:val="0030170D"/>
    <w:rsid w:val="003017CD"/>
    <w:rsid w:val="00301DE6"/>
    <w:rsid w:val="0030225E"/>
    <w:rsid w:val="00302AEE"/>
    <w:rsid w:val="0030321A"/>
    <w:rsid w:val="003045AC"/>
    <w:rsid w:val="003076E2"/>
    <w:rsid w:val="00310734"/>
    <w:rsid w:val="00310D67"/>
    <w:rsid w:val="00311516"/>
    <w:rsid w:val="00311F84"/>
    <w:rsid w:val="00312191"/>
    <w:rsid w:val="00313915"/>
    <w:rsid w:val="00313C37"/>
    <w:rsid w:val="003149A1"/>
    <w:rsid w:val="00314CDA"/>
    <w:rsid w:val="00314DCF"/>
    <w:rsid w:val="00315FE0"/>
    <w:rsid w:val="0031612F"/>
    <w:rsid w:val="00316A1D"/>
    <w:rsid w:val="003170D5"/>
    <w:rsid w:val="00320E46"/>
    <w:rsid w:val="00322186"/>
    <w:rsid w:val="00322AD7"/>
    <w:rsid w:val="00322D69"/>
    <w:rsid w:val="0032317E"/>
    <w:rsid w:val="0032440B"/>
    <w:rsid w:val="00324C9C"/>
    <w:rsid w:val="00330AED"/>
    <w:rsid w:val="003319EC"/>
    <w:rsid w:val="00332390"/>
    <w:rsid w:val="003326BD"/>
    <w:rsid w:val="00332B5C"/>
    <w:rsid w:val="00333A38"/>
    <w:rsid w:val="00333E05"/>
    <w:rsid w:val="00334242"/>
    <w:rsid w:val="00336366"/>
    <w:rsid w:val="0034138D"/>
    <w:rsid w:val="00341688"/>
    <w:rsid w:val="00342E25"/>
    <w:rsid w:val="0034316F"/>
    <w:rsid w:val="0034458A"/>
    <w:rsid w:val="00344820"/>
    <w:rsid w:val="00345E84"/>
    <w:rsid w:val="00346798"/>
    <w:rsid w:val="0034721A"/>
    <w:rsid w:val="00351283"/>
    <w:rsid w:val="00352B3D"/>
    <w:rsid w:val="003530F5"/>
    <w:rsid w:val="0035344B"/>
    <w:rsid w:val="00353A9C"/>
    <w:rsid w:val="00355896"/>
    <w:rsid w:val="003564BE"/>
    <w:rsid w:val="00356AAF"/>
    <w:rsid w:val="003572E1"/>
    <w:rsid w:val="00360525"/>
    <w:rsid w:val="0036116D"/>
    <w:rsid w:val="0036352D"/>
    <w:rsid w:val="003655BD"/>
    <w:rsid w:val="00366858"/>
    <w:rsid w:val="00366E92"/>
    <w:rsid w:val="00370A87"/>
    <w:rsid w:val="00370B09"/>
    <w:rsid w:val="0037136F"/>
    <w:rsid w:val="00371518"/>
    <w:rsid w:val="00372748"/>
    <w:rsid w:val="003729DB"/>
    <w:rsid w:val="00372C43"/>
    <w:rsid w:val="00372D8A"/>
    <w:rsid w:val="00373168"/>
    <w:rsid w:val="003731A3"/>
    <w:rsid w:val="00373298"/>
    <w:rsid w:val="00373447"/>
    <w:rsid w:val="00375020"/>
    <w:rsid w:val="003758DC"/>
    <w:rsid w:val="00375B44"/>
    <w:rsid w:val="00376970"/>
    <w:rsid w:val="00376E0D"/>
    <w:rsid w:val="003811CB"/>
    <w:rsid w:val="003811DE"/>
    <w:rsid w:val="00382658"/>
    <w:rsid w:val="00383BE2"/>
    <w:rsid w:val="00383F9F"/>
    <w:rsid w:val="00384073"/>
    <w:rsid w:val="00384798"/>
    <w:rsid w:val="0038524D"/>
    <w:rsid w:val="00387F94"/>
    <w:rsid w:val="00390955"/>
    <w:rsid w:val="003915F3"/>
    <w:rsid w:val="00392C89"/>
    <w:rsid w:val="003935F9"/>
    <w:rsid w:val="0039438E"/>
    <w:rsid w:val="003955A9"/>
    <w:rsid w:val="00396232"/>
    <w:rsid w:val="003969E3"/>
    <w:rsid w:val="00396AE6"/>
    <w:rsid w:val="003A0A66"/>
    <w:rsid w:val="003A0E78"/>
    <w:rsid w:val="003A2199"/>
    <w:rsid w:val="003A306D"/>
    <w:rsid w:val="003A3487"/>
    <w:rsid w:val="003A3FEE"/>
    <w:rsid w:val="003A4395"/>
    <w:rsid w:val="003A55BF"/>
    <w:rsid w:val="003A5E63"/>
    <w:rsid w:val="003A6360"/>
    <w:rsid w:val="003A7170"/>
    <w:rsid w:val="003A7B3D"/>
    <w:rsid w:val="003B08C5"/>
    <w:rsid w:val="003B0FDA"/>
    <w:rsid w:val="003B130D"/>
    <w:rsid w:val="003B346C"/>
    <w:rsid w:val="003B46B6"/>
    <w:rsid w:val="003B5B13"/>
    <w:rsid w:val="003B6687"/>
    <w:rsid w:val="003C095D"/>
    <w:rsid w:val="003C0D1D"/>
    <w:rsid w:val="003C1191"/>
    <w:rsid w:val="003C1EFC"/>
    <w:rsid w:val="003C21AC"/>
    <w:rsid w:val="003C25CC"/>
    <w:rsid w:val="003C2A65"/>
    <w:rsid w:val="003C2EF8"/>
    <w:rsid w:val="003C35F9"/>
    <w:rsid w:val="003C3E94"/>
    <w:rsid w:val="003C4072"/>
    <w:rsid w:val="003C4C10"/>
    <w:rsid w:val="003C4F15"/>
    <w:rsid w:val="003C5437"/>
    <w:rsid w:val="003C59CD"/>
    <w:rsid w:val="003C65C2"/>
    <w:rsid w:val="003C7051"/>
    <w:rsid w:val="003C76D5"/>
    <w:rsid w:val="003D028F"/>
    <w:rsid w:val="003D1797"/>
    <w:rsid w:val="003D1CDA"/>
    <w:rsid w:val="003D2690"/>
    <w:rsid w:val="003D2948"/>
    <w:rsid w:val="003D312A"/>
    <w:rsid w:val="003D320D"/>
    <w:rsid w:val="003D3E78"/>
    <w:rsid w:val="003E002B"/>
    <w:rsid w:val="003E002C"/>
    <w:rsid w:val="003E0711"/>
    <w:rsid w:val="003E0DF4"/>
    <w:rsid w:val="003E10C5"/>
    <w:rsid w:val="003E11D6"/>
    <w:rsid w:val="003E1A25"/>
    <w:rsid w:val="003E1F3F"/>
    <w:rsid w:val="003E2124"/>
    <w:rsid w:val="003E2155"/>
    <w:rsid w:val="003E2A74"/>
    <w:rsid w:val="003E5563"/>
    <w:rsid w:val="003E6341"/>
    <w:rsid w:val="003E673B"/>
    <w:rsid w:val="003E6A88"/>
    <w:rsid w:val="003E6D12"/>
    <w:rsid w:val="003E6F32"/>
    <w:rsid w:val="003E75A8"/>
    <w:rsid w:val="003E7732"/>
    <w:rsid w:val="003F0634"/>
    <w:rsid w:val="003F0C15"/>
    <w:rsid w:val="003F0D1D"/>
    <w:rsid w:val="003F124F"/>
    <w:rsid w:val="003F4444"/>
    <w:rsid w:val="003F4689"/>
    <w:rsid w:val="003F478F"/>
    <w:rsid w:val="003F4D03"/>
    <w:rsid w:val="003F543B"/>
    <w:rsid w:val="003F6034"/>
    <w:rsid w:val="003F7C1F"/>
    <w:rsid w:val="0040027C"/>
    <w:rsid w:val="00400523"/>
    <w:rsid w:val="00401D17"/>
    <w:rsid w:val="00402929"/>
    <w:rsid w:val="00403046"/>
    <w:rsid w:val="00404095"/>
    <w:rsid w:val="00404603"/>
    <w:rsid w:val="00404A31"/>
    <w:rsid w:val="0040687B"/>
    <w:rsid w:val="00407281"/>
    <w:rsid w:val="004076BD"/>
    <w:rsid w:val="00407B50"/>
    <w:rsid w:val="00407F74"/>
    <w:rsid w:val="004100CE"/>
    <w:rsid w:val="00410426"/>
    <w:rsid w:val="00410538"/>
    <w:rsid w:val="004106B4"/>
    <w:rsid w:val="004138B2"/>
    <w:rsid w:val="00413BE5"/>
    <w:rsid w:val="00416A5F"/>
    <w:rsid w:val="004170B0"/>
    <w:rsid w:val="00421125"/>
    <w:rsid w:val="00421F8B"/>
    <w:rsid w:val="004223F7"/>
    <w:rsid w:val="00422AA9"/>
    <w:rsid w:val="00422E78"/>
    <w:rsid w:val="004232C3"/>
    <w:rsid w:val="004233E4"/>
    <w:rsid w:val="00424537"/>
    <w:rsid w:val="00425BDC"/>
    <w:rsid w:val="00425C24"/>
    <w:rsid w:val="004261A1"/>
    <w:rsid w:val="004263EB"/>
    <w:rsid w:val="00426E0C"/>
    <w:rsid w:val="0042748B"/>
    <w:rsid w:val="00427F0E"/>
    <w:rsid w:val="00430A13"/>
    <w:rsid w:val="00430A55"/>
    <w:rsid w:val="00430A98"/>
    <w:rsid w:val="00432645"/>
    <w:rsid w:val="00432EDF"/>
    <w:rsid w:val="004340FB"/>
    <w:rsid w:val="004365B0"/>
    <w:rsid w:val="004365CD"/>
    <w:rsid w:val="0043692C"/>
    <w:rsid w:val="0043749C"/>
    <w:rsid w:val="00437B44"/>
    <w:rsid w:val="004404A6"/>
    <w:rsid w:val="00440B37"/>
    <w:rsid w:val="00441776"/>
    <w:rsid w:val="00441A85"/>
    <w:rsid w:val="00442613"/>
    <w:rsid w:val="00442E51"/>
    <w:rsid w:val="00443AAE"/>
    <w:rsid w:val="00444822"/>
    <w:rsid w:val="00444FFA"/>
    <w:rsid w:val="00445125"/>
    <w:rsid w:val="0044580F"/>
    <w:rsid w:val="0044627D"/>
    <w:rsid w:val="004473EB"/>
    <w:rsid w:val="00447F33"/>
    <w:rsid w:val="00451DE0"/>
    <w:rsid w:val="004552BE"/>
    <w:rsid w:val="004566B9"/>
    <w:rsid w:val="00460154"/>
    <w:rsid w:val="00460638"/>
    <w:rsid w:val="00460B69"/>
    <w:rsid w:val="00462302"/>
    <w:rsid w:val="004628BE"/>
    <w:rsid w:val="00462D1A"/>
    <w:rsid w:val="00462DF5"/>
    <w:rsid w:val="00463002"/>
    <w:rsid w:val="00463C17"/>
    <w:rsid w:val="00465CB0"/>
    <w:rsid w:val="00466220"/>
    <w:rsid w:val="00466BCB"/>
    <w:rsid w:val="00470AAA"/>
    <w:rsid w:val="004725AF"/>
    <w:rsid w:val="00472600"/>
    <w:rsid w:val="00473189"/>
    <w:rsid w:val="00473F03"/>
    <w:rsid w:val="0047461A"/>
    <w:rsid w:val="004773AA"/>
    <w:rsid w:val="0047763C"/>
    <w:rsid w:val="0048073C"/>
    <w:rsid w:val="00480B1A"/>
    <w:rsid w:val="004812D9"/>
    <w:rsid w:val="004813F9"/>
    <w:rsid w:val="00483E8C"/>
    <w:rsid w:val="00484BB8"/>
    <w:rsid w:val="00485772"/>
    <w:rsid w:val="004865DD"/>
    <w:rsid w:val="00487361"/>
    <w:rsid w:val="00487A9F"/>
    <w:rsid w:val="00491CE8"/>
    <w:rsid w:val="00492B71"/>
    <w:rsid w:val="004931BE"/>
    <w:rsid w:val="00494B00"/>
    <w:rsid w:val="0049574E"/>
    <w:rsid w:val="00495A94"/>
    <w:rsid w:val="004964E6"/>
    <w:rsid w:val="00496964"/>
    <w:rsid w:val="00496EF9"/>
    <w:rsid w:val="004974A0"/>
    <w:rsid w:val="00497F9C"/>
    <w:rsid w:val="004989DB"/>
    <w:rsid w:val="004A12FB"/>
    <w:rsid w:val="004A1397"/>
    <w:rsid w:val="004A18EB"/>
    <w:rsid w:val="004A31DF"/>
    <w:rsid w:val="004A3513"/>
    <w:rsid w:val="004A40C1"/>
    <w:rsid w:val="004A45D9"/>
    <w:rsid w:val="004A47F5"/>
    <w:rsid w:val="004A4ACE"/>
    <w:rsid w:val="004A651F"/>
    <w:rsid w:val="004A6568"/>
    <w:rsid w:val="004A6DC0"/>
    <w:rsid w:val="004A755E"/>
    <w:rsid w:val="004B02DC"/>
    <w:rsid w:val="004B1AB6"/>
    <w:rsid w:val="004B1CC6"/>
    <w:rsid w:val="004B36C6"/>
    <w:rsid w:val="004B375D"/>
    <w:rsid w:val="004B4791"/>
    <w:rsid w:val="004B4C00"/>
    <w:rsid w:val="004B63A4"/>
    <w:rsid w:val="004B6951"/>
    <w:rsid w:val="004B6B10"/>
    <w:rsid w:val="004B70F8"/>
    <w:rsid w:val="004B7AE7"/>
    <w:rsid w:val="004C2B90"/>
    <w:rsid w:val="004C317C"/>
    <w:rsid w:val="004C3E8B"/>
    <w:rsid w:val="004C498F"/>
    <w:rsid w:val="004C4C4C"/>
    <w:rsid w:val="004C64C3"/>
    <w:rsid w:val="004C6EAA"/>
    <w:rsid w:val="004D003C"/>
    <w:rsid w:val="004D2E9E"/>
    <w:rsid w:val="004D38AF"/>
    <w:rsid w:val="004D3D8B"/>
    <w:rsid w:val="004D403D"/>
    <w:rsid w:val="004D49A5"/>
    <w:rsid w:val="004D4A43"/>
    <w:rsid w:val="004D4A6C"/>
    <w:rsid w:val="004E023A"/>
    <w:rsid w:val="004E043F"/>
    <w:rsid w:val="004E0CA1"/>
    <w:rsid w:val="004E0E05"/>
    <w:rsid w:val="004E0FC9"/>
    <w:rsid w:val="004E1F8B"/>
    <w:rsid w:val="004E2A95"/>
    <w:rsid w:val="004E2EDE"/>
    <w:rsid w:val="004E320A"/>
    <w:rsid w:val="004E363A"/>
    <w:rsid w:val="004E3B34"/>
    <w:rsid w:val="004E3F6E"/>
    <w:rsid w:val="004E43AE"/>
    <w:rsid w:val="004E53D7"/>
    <w:rsid w:val="004E5480"/>
    <w:rsid w:val="004E5CCF"/>
    <w:rsid w:val="004E67AE"/>
    <w:rsid w:val="004E7352"/>
    <w:rsid w:val="004F1234"/>
    <w:rsid w:val="004F13B7"/>
    <w:rsid w:val="004F175C"/>
    <w:rsid w:val="004F230C"/>
    <w:rsid w:val="004F383B"/>
    <w:rsid w:val="004F4ACE"/>
    <w:rsid w:val="004F50AD"/>
    <w:rsid w:val="004F603C"/>
    <w:rsid w:val="004F62A7"/>
    <w:rsid w:val="004F676A"/>
    <w:rsid w:val="004F6BFE"/>
    <w:rsid w:val="00500985"/>
    <w:rsid w:val="005023EA"/>
    <w:rsid w:val="00503C23"/>
    <w:rsid w:val="0050469C"/>
    <w:rsid w:val="00505051"/>
    <w:rsid w:val="0051121C"/>
    <w:rsid w:val="00511E35"/>
    <w:rsid w:val="0051557D"/>
    <w:rsid w:val="00515DEC"/>
    <w:rsid w:val="005168F8"/>
    <w:rsid w:val="00520F4B"/>
    <w:rsid w:val="005214E1"/>
    <w:rsid w:val="005228C6"/>
    <w:rsid w:val="00522AEE"/>
    <w:rsid w:val="00522D93"/>
    <w:rsid w:val="005236F3"/>
    <w:rsid w:val="00523C78"/>
    <w:rsid w:val="00524632"/>
    <w:rsid w:val="00524B4D"/>
    <w:rsid w:val="00525109"/>
    <w:rsid w:val="005252D2"/>
    <w:rsid w:val="00525EE0"/>
    <w:rsid w:val="00526A76"/>
    <w:rsid w:val="00530816"/>
    <w:rsid w:val="00531C97"/>
    <w:rsid w:val="00532CC5"/>
    <w:rsid w:val="005345CF"/>
    <w:rsid w:val="00534DFA"/>
    <w:rsid w:val="00535559"/>
    <w:rsid w:val="00535A71"/>
    <w:rsid w:val="00536FF6"/>
    <w:rsid w:val="00537689"/>
    <w:rsid w:val="00537B1D"/>
    <w:rsid w:val="00537E9D"/>
    <w:rsid w:val="0054039C"/>
    <w:rsid w:val="00540593"/>
    <w:rsid w:val="00541CFE"/>
    <w:rsid w:val="005425C3"/>
    <w:rsid w:val="0054266F"/>
    <w:rsid w:val="0054305A"/>
    <w:rsid w:val="0054572F"/>
    <w:rsid w:val="00545A31"/>
    <w:rsid w:val="00546906"/>
    <w:rsid w:val="00546BE5"/>
    <w:rsid w:val="00547870"/>
    <w:rsid w:val="00547D7A"/>
    <w:rsid w:val="0055473A"/>
    <w:rsid w:val="00555458"/>
    <w:rsid w:val="00556C8B"/>
    <w:rsid w:val="00557994"/>
    <w:rsid w:val="00560771"/>
    <w:rsid w:val="00561167"/>
    <w:rsid w:val="0056300B"/>
    <w:rsid w:val="00563629"/>
    <w:rsid w:val="00564A40"/>
    <w:rsid w:val="005657A5"/>
    <w:rsid w:val="00565AB6"/>
    <w:rsid w:val="00565D9F"/>
    <w:rsid w:val="00565F13"/>
    <w:rsid w:val="00566CDF"/>
    <w:rsid w:val="00571DCA"/>
    <w:rsid w:val="00572A2E"/>
    <w:rsid w:val="00573F6E"/>
    <w:rsid w:val="00574911"/>
    <w:rsid w:val="00580256"/>
    <w:rsid w:val="0058486E"/>
    <w:rsid w:val="005855C8"/>
    <w:rsid w:val="00585B13"/>
    <w:rsid w:val="00586554"/>
    <w:rsid w:val="00587344"/>
    <w:rsid w:val="00587ED1"/>
    <w:rsid w:val="005900B9"/>
    <w:rsid w:val="00590267"/>
    <w:rsid w:val="0059039F"/>
    <w:rsid w:val="00591FA9"/>
    <w:rsid w:val="0059348F"/>
    <w:rsid w:val="00593DDE"/>
    <w:rsid w:val="00594153"/>
    <w:rsid w:val="00595071"/>
    <w:rsid w:val="00595239"/>
    <w:rsid w:val="00596F17"/>
    <w:rsid w:val="00597096"/>
    <w:rsid w:val="005975A5"/>
    <w:rsid w:val="005A00FD"/>
    <w:rsid w:val="005A1078"/>
    <w:rsid w:val="005A1EC6"/>
    <w:rsid w:val="005A2081"/>
    <w:rsid w:val="005A305F"/>
    <w:rsid w:val="005A3B4C"/>
    <w:rsid w:val="005A4E66"/>
    <w:rsid w:val="005A538F"/>
    <w:rsid w:val="005A5547"/>
    <w:rsid w:val="005B326A"/>
    <w:rsid w:val="005B3AA3"/>
    <w:rsid w:val="005B4A8A"/>
    <w:rsid w:val="005B51E3"/>
    <w:rsid w:val="005B60E7"/>
    <w:rsid w:val="005B6317"/>
    <w:rsid w:val="005B76A0"/>
    <w:rsid w:val="005B7AD0"/>
    <w:rsid w:val="005B7FC7"/>
    <w:rsid w:val="005C05DA"/>
    <w:rsid w:val="005C062C"/>
    <w:rsid w:val="005C140E"/>
    <w:rsid w:val="005C2D0D"/>
    <w:rsid w:val="005C42E8"/>
    <w:rsid w:val="005C47F4"/>
    <w:rsid w:val="005C5468"/>
    <w:rsid w:val="005C600B"/>
    <w:rsid w:val="005C6289"/>
    <w:rsid w:val="005C71F1"/>
    <w:rsid w:val="005C7D6F"/>
    <w:rsid w:val="005D1155"/>
    <w:rsid w:val="005D13A3"/>
    <w:rsid w:val="005D177E"/>
    <w:rsid w:val="005D5A40"/>
    <w:rsid w:val="005D5A84"/>
    <w:rsid w:val="005D6488"/>
    <w:rsid w:val="005D7199"/>
    <w:rsid w:val="005D75D6"/>
    <w:rsid w:val="005E0626"/>
    <w:rsid w:val="005E089B"/>
    <w:rsid w:val="005E1554"/>
    <w:rsid w:val="005E1D9A"/>
    <w:rsid w:val="005E3A18"/>
    <w:rsid w:val="005E461C"/>
    <w:rsid w:val="005E5441"/>
    <w:rsid w:val="005E5FA5"/>
    <w:rsid w:val="005E7F9D"/>
    <w:rsid w:val="005F25FF"/>
    <w:rsid w:val="005F2655"/>
    <w:rsid w:val="005F3411"/>
    <w:rsid w:val="005F344D"/>
    <w:rsid w:val="005F635A"/>
    <w:rsid w:val="005F6A95"/>
    <w:rsid w:val="005F6C89"/>
    <w:rsid w:val="005F711E"/>
    <w:rsid w:val="00600290"/>
    <w:rsid w:val="00601C9D"/>
    <w:rsid w:val="00603064"/>
    <w:rsid w:val="00603581"/>
    <w:rsid w:val="00604033"/>
    <w:rsid w:val="0060445E"/>
    <w:rsid w:val="006046DD"/>
    <w:rsid w:val="0060499C"/>
    <w:rsid w:val="00605273"/>
    <w:rsid w:val="00606307"/>
    <w:rsid w:val="00606F8A"/>
    <w:rsid w:val="006072B6"/>
    <w:rsid w:val="00607732"/>
    <w:rsid w:val="00607E27"/>
    <w:rsid w:val="0061031E"/>
    <w:rsid w:val="006109B4"/>
    <w:rsid w:val="006116C6"/>
    <w:rsid w:val="006120A6"/>
    <w:rsid w:val="00612789"/>
    <w:rsid w:val="006132C4"/>
    <w:rsid w:val="006138D7"/>
    <w:rsid w:val="00613CFB"/>
    <w:rsid w:val="006141D5"/>
    <w:rsid w:val="00614889"/>
    <w:rsid w:val="00615F2C"/>
    <w:rsid w:val="0061692F"/>
    <w:rsid w:val="00616CF1"/>
    <w:rsid w:val="00617737"/>
    <w:rsid w:val="006203CD"/>
    <w:rsid w:val="00620D85"/>
    <w:rsid w:val="00621343"/>
    <w:rsid w:val="0062136C"/>
    <w:rsid w:val="0062148C"/>
    <w:rsid w:val="00622AF2"/>
    <w:rsid w:val="00622CFD"/>
    <w:rsid w:val="006246DF"/>
    <w:rsid w:val="0062496E"/>
    <w:rsid w:val="00624998"/>
    <w:rsid w:val="00625C89"/>
    <w:rsid w:val="00626EB8"/>
    <w:rsid w:val="00627146"/>
    <w:rsid w:val="006274D6"/>
    <w:rsid w:val="00627EBB"/>
    <w:rsid w:val="00627EFF"/>
    <w:rsid w:val="006311BD"/>
    <w:rsid w:val="00631B12"/>
    <w:rsid w:val="00631DF4"/>
    <w:rsid w:val="00632023"/>
    <w:rsid w:val="00632DB4"/>
    <w:rsid w:val="00633CFC"/>
    <w:rsid w:val="006344B1"/>
    <w:rsid w:val="00634A4A"/>
    <w:rsid w:val="006350BC"/>
    <w:rsid w:val="00635728"/>
    <w:rsid w:val="00635E70"/>
    <w:rsid w:val="0063648E"/>
    <w:rsid w:val="00637079"/>
    <w:rsid w:val="0064023E"/>
    <w:rsid w:val="006404CC"/>
    <w:rsid w:val="006406C7"/>
    <w:rsid w:val="00641140"/>
    <w:rsid w:val="00641299"/>
    <w:rsid w:val="00641D04"/>
    <w:rsid w:val="006423A3"/>
    <w:rsid w:val="00642F7D"/>
    <w:rsid w:val="006432F9"/>
    <w:rsid w:val="0064348F"/>
    <w:rsid w:val="00643814"/>
    <w:rsid w:val="00644633"/>
    <w:rsid w:val="006447FF"/>
    <w:rsid w:val="00646612"/>
    <w:rsid w:val="0064698E"/>
    <w:rsid w:val="0065038A"/>
    <w:rsid w:val="006518A3"/>
    <w:rsid w:val="00652B35"/>
    <w:rsid w:val="00652CC1"/>
    <w:rsid w:val="006556C5"/>
    <w:rsid w:val="00655820"/>
    <w:rsid w:val="00657DFA"/>
    <w:rsid w:val="0066035F"/>
    <w:rsid w:val="006603E0"/>
    <w:rsid w:val="00660A54"/>
    <w:rsid w:val="00661246"/>
    <w:rsid w:val="00661334"/>
    <w:rsid w:val="00661A42"/>
    <w:rsid w:val="00661B40"/>
    <w:rsid w:val="00662931"/>
    <w:rsid w:val="006630AF"/>
    <w:rsid w:val="006634CF"/>
    <w:rsid w:val="00664593"/>
    <w:rsid w:val="0066530F"/>
    <w:rsid w:val="0066532B"/>
    <w:rsid w:val="00665D1E"/>
    <w:rsid w:val="00666710"/>
    <w:rsid w:val="006667EC"/>
    <w:rsid w:val="006707E3"/>
    <w:rsid w:val="00670AEA"/>
    <w:rsid w:val="006748F4"/>
    <w:rsid w:val="00674B2D"/>
    <w:rsid w:val="0067661D"/>
    <w:rsid w:val="00676661"/>
    <w:rsid w:val="00676D8D"/>
    <w:rsid w:val="00676EE2"/>
    <w:rsid w:val="00681247"/>
    <w:rsid w:val="0068324C"/>
    <w:rsid w:val="00683965"/>
    <w:rsid w:val="006839B9"/>
    <w:rsid w:val="00684C31"/>
    <w:rsid w:val="006854CB"/>
    <w:rsid w:val="00686594"/>
    <w:rsid w:val="00687071"/>
    <w:rsid w:val="00687351"/>
    <w:rsid w:val="006878DA"/>
    <w:rsid w:val="006901CF"/>
    <w:rsid w:val="0069140F"/>
    <w:rsid w:val="00692797"/>
    <w:rsid w:val="00692D8B"/>
    <w:rsid w:val="006950A0"/>
    <w:rsid w:val="006965FF"/>
    <w:rsid w:val="00696731"/>
    <w:rsid w:val="00696904"/>
    <w:rsid w:val="00696AE8"/>
    <w:rsid w:val="006A04E9"/>
    <w:rsid w:val="006A1706"/>
    <w:rsid w:val="006A177B"/>
    <w:rsid w:val="006A2103"/>
    <w:rsid w:val="006A2E28"/>
    <w:rsid w:val="006A33C2"/>
    <w:rsid w:val="006A4435"/>
    <w:rsid w:val="006A4853"/>
    <w:rsid w:val="006A491B"/>
    <w:rsid w:val="006A6DC3"/>
    <w:rsid w:val="006B0622"/>
    <w:rsid w:val="006B130D"/>
    <w:rsid w:val="006B1891"/>
    <w:rsid w:val="006B1C1B"/>
    <w:rsid w:val="006B2BF8"/>
    <w:rsid w:val="006B4529"/>
    <w:rsid w:val="006B57ED"/>
    <w:rsid w:val="006B6651"/>
    <w:rsid w:val="006B73A7"/>
    <w:rsid w:val="006B7A6D"/>
    <w:rsid w:val="006B7D39"/>
    <w:rsid w:val="006C2450"/>
    <w:rsid w:val="006C2A47"/>
    <w:rsid w:val="006C2B69"/>
    <w:rsid w:val="006C47E0"/>
    <w:rsid w:val="006C5459"/>
    <w:rsid w:val="006C5593"/>
    <w:rsid w:val="006C5E85"/>
    <w:rsid w:val="006C68D2"/>
    <w:rsid w:val="006C70DF"/>
    <w:rsid w:val="006C793A"/>
    <w:rsid w:val="006C7D37"/>
    <w:rsid w:val="006D0185"/>
    <w:rsid w:val="006D05FC"/>
    <w:rsid w:val="006D2CCA"/>
    <w:rsid w:val="006D37A1"/>
    <w:rsid w:val="006D3A40"/>
    <w:rsid w:val="006D3E89"/>
    <w:rsid w:val="006D55B4"/>
    <w:rsid w:val="006D645C"/>
    <w:rsid w:val="006D6FFB"/>
    <w:rsid w:val="006D7D79"/>
    <w:rsid w:val="006D7F16"/>
    <w:rsid w:val="006E0A75"/>
    <w:rsid w:val="006E0CB1"/>
    <w:rsid w:val="006E20B0"/>
    <w:rsid w:val="006E2402"/>
    <w:rsid w:val="006E24C9"/>
    <w:rsid w:val="006E2E67"/>
    <w:rsid w:val="006E3294"/>
    <w:rsid w:val="006E36BE"/>
    <w:rsid w:val="006E399A"/>
    <w:rsid w:val="006E6C76"/>
    <w:rsid w:val="006F0540"/>
    <w:rsid w:val="006F085A"/>
    <w:rsid w:val="006F0EA5"/>
    <w:rsid w:val="006F0EB1"/>
    <w:rsid w:val="006F4048"/>
    <w:rsid w:val="006F4553"/>
    <w:rsid w:val="006F4866"/>
    <w:rsid w:val="006F6292"/>
    <w:rsid w:val="006F6D09"/>
    <w:rsid w:val="006F7063"/>
    <w:rsid w:val="006F7586"/>
    <w:rsid w:val="006F7EEA"/>
    <w:rsid w:val="0070090C"/>
    <w:rsid w:val="00701F9F"/>
    <w:rsid w:val="00702026"/>
    <w:rsid w:val="00702208"/>
    <w:rsid w:val="00702746"/>
    <w:rsid w:val="00704045"/>
    <w:rsid w:val="0070433D"/>
    <w:rsid w:val="00705567"/>
    <w:rsid w:val="00707AA1"/>
    <w:rsid w:val="00707F67"/>
    <w:rsid w:val="0071010F"/>
    <w:rsid w:val="007102CE"/>
    <w:rsid w:val="00710334"/>
    <w:rsid w:val="0071052A"/>
    <w:rsid w:val="00711D56"/>
    <w:rsid w:val="007124BF"/>
    <w:rsid w:val="00713EC9"/>
    <w:rsid w:val="00714696"/>
    <w:rsid w:val="007161EC"/>
    <w:rsid w:val="00717C10"/>
    <w:rsid w:val="007202B4"/>
    <w:rsid w:val="00720CD7"/>
    <w:rsid w:val="00720D38"/>
    <w:rsid w:val="00720E10"/>
    <w:rsid w:val="0072242A"/>
    <w:rsid w:val="00722E95"/>
    <w:rsid w:val="007246C7"/>
    <w:rsid w:val="00727FD9"/>
    <w:rsid w:val="00730049"/>
    <w:rsid w:val="007300E0"/>
    <w:rsid w:val="00730274"/>
    <w:rsid w:val="00730795"/>
    <w:rsid w:val="00731C66"/>
    <w:rsid w:val="00735EF2"/>
    <w:rsid w:val="00736686"/>
    <w:rsid w:val="00740D91"/>
    <w:rsid w:val="007417C6"/>
    <w:rsid w:val="00741E4F"/>
    <w:rsid w:val="0074268D"/>
    <w:rsid w:val="00742817"/>
    <w:rsid w:val="00743004"/>
    <w:rsid w:val="00743D39"/>
    <w:rsid w:val="00744143"/>
    <w:rsid w:val="00744A18"/>
    <w:rsid w:val="00744EC5"/>
    <w:rsid w:val="00745514"/>
    <w:rsid w:val="00746990"/>
    <w:rsid w:val="007474DC"/>
    <w:rsid w:val="007514E5"/>
    <w:rsid w:val="00752655"/>
    <w:rsid w:val="00752FD0"/>
    <w:rsid w:val="00753CF5"/>
    <w:rsid w:val="0075442C"/>
    <w:rsid w:val="00755191"/>
    <w:rsid w:val="0075571F"/>
    <w:rsid w:val="00755BC1"/>
    <w:rsid w:val="00755CE0"/>
    <w:rsid w:val="00756A52"/>
    <w:rsid w:val="0075747C"/>
    <w:rsid w:val="00762411"/>
    <w:rsid w:val="00762530"/>
    <w:rsid w:val="007625FC"/>
    <w:rsid w:val="00762D2B"/>
    <w:rsid w:val="007649AF"/>
    <w:rsid w:val="00764FD3"/>
    <w:rsid w:val="00765455"/>
    <w:rsid w:val="0076568C"/>
    <w:rsid w:val="007659FC"/>
    <w:rsid w:val="00766F6A"/>
    <w:rsid w:val="00767706"/>
    <w:rsid w:val="00767A68"/>
    <w:rsid w:val="00770A7F"/>
    <w:rsid w:val="007713D2"/>
    <w:rsid w:val="00772AFC"/>
    <w:rsid w:val="0077490D"/>
    <w:rsid w:val="007758CE"/>
    <w:rsid w:val="00775F8E"/>
    <w:rsid w:val="00776614"/>
    <w:rsid w:val="00777BCC"/>
    <w:rsid w:val="007801C6"/>
    <w:rsid w:val="0078147B"/>
    <w:rsid w:val="00781B6E"/>
    <w:rsid w:val="0078353C"/>
    <w:rsid w:val="00783F0B"/>
    <w:rsid w:val="007856D4"/>
    <w:rsid w:val="00787D8C"/>
    <w:rsid w:val="00787F38"/>
    <w:rsid w:val="00790FC8"/>
    <w:rsid w:val="00791170"/>
    <w:rsid w:val="00792ED0"/>
    <w:rsid w:val="007931F7"/>
    <w:rsid w:val="00794101"/>
    <w:rsid w:val="00794632"/>
    <w:rsid w:val="007951B6"/>
    <w:rsid w:val="007956C8"/>
    <w:rsid w:val="00795FBC"/>
    <w:rsid w:val="00797547"/>
    <w:rsid w:val="00797657"/>
    <w:rsid w:val="00797D0F"/>
    <w:rsid w:val="007A026B"/>
    <w:rsid w:val="007A0AF2"/>
    <w:rsid w:val="007A1264"/>
    <w:rsid w:val="007A1709"/>
    <w:rsid w:val="007A2029"/>
    <w:rsid w:val="007A2D03"/>
    <w:rsid w:val="007A3070"/>
    <w:rsid w:val="007A44A8"/>
    <w:rsid w:val="007A4829"/>
    <w:rsid w:val="007A661B"/>
    <w:rsid w:val="007B04ED"/>
    <w:rsid w:val="007B32C3"/>
    <w:rsid w:val="007B3E4E"/>
    <w:rsid w:val="007B4894"/>
    <w:rsid w:val="007B4964"/>
    <w:rsid w:val="007B584D"/>
    <w:rsid w:val="007B6CCF"/>
    <w:rsid w:val="007B6E48"/>
    <w:rsid w:val="007B6EB3"/>
    <w:rsid w:val="007B7FAE"/>
    <w:rsid w:val="007C07FF"/>
    <w:rsid w:val="007C3087"/>
    <w:rsid w:val="007C3ACC"/>
    <w:rsid w:val="007C5D00"/>
    <w:rsid w:val="007C6510"/>
    <w:rsid w:val="007C7F11"/>
    <w:rsid w:val="007D160F"/>
    <w:rsid w:val="007D337C"/>
    <w:rsid w:val="007D33E9"/>
    <w:rsid w:val="007D5026"/>
    <w:rsid w:val="007D5223"/>
    <w:rsid w:val="007D542D"/>
    <w:rsid w:val="007D5941"/>
    <w:rsid w:val="007D6C72"/>
    <w:rsid w:val="007E100E"/>
    <w:rsid w:val="007E3A4E"/>
    <w:rsid w:val="007E4569"/>
    <w:rsid w:val="007E517D"/>
    <w:rsid w:val="007E610F"/>
    <w:rsid w:val="007E6645"/>
    <w:rsid w:val="007E6AFB"/>
    <w:rsid w:val="007E720B"/>
    <w:rsid w:val="007E7531"/>
    <w:rsid w:val="007E760A"/>
    <w:rsid w:val="007F06F1"/>
    <w:rsid w:val="007F0D23"/>
    <w:rsid w:val="007F14E0"/>
    <w:rsid w:val="007F2724"/>
    <w:rsid w:val="007F2B5F"/>
    <w:rsid w:val="007F2CFA"/>
    <w:rsid w:val="007F2E60"/>
    <w:rsid w:val="007F344C"/>
    <w:rsid w:val="007F3B83"/>
    <w:rsid w:val="007F737F"/>
    <w:rsid w:val="00800BA0"/>
    <w:rsid w:val="008033C8"/>
    <w:rsid w:val="00804A0F"/>
    <w:rsid w:val="00804F05"/>
    <w:rsid w:val="00805A84"/>
    <w:rsid w:val="00806FA1"/>
    <w:rsid w:val="00807D8E"/>
    <w:rsid w:val="00811283"/>
    <w:rsid w:val="0081172A"/>
    <w:rsid w:val="0081299F"/>
    <w:rsid w:val="00814AAF"/>
    <w:rsid w:val="008157D9"/>
    <w:rsid w:val="00815D2C"/>
    <w:rsid w:val="00816DFF"/>
    <w:rsid w:val="008177FD"/>
    <w:rsid w:val="00817FE0"/>
    <w:rsid w:val="00821813"/>
    <w:rsid w:val="00821C66"/>
    <w:rsid w:val="00821E0B"/>
    <w:rsid w:val="008229B9"/>
    <w:rsid w:val="00822FA7"/>
    <w:rsid w:val="008230C1"/>
    <w:rsid w:val="0082350A"/>
    <w:rsid w:val="008236DF"/>
    <w:rsid w:val="008253AA"/>
    <w:rsid w:val="00826060"/>
    <w:rsid w:val="00826467"/>
    <w:rsid w:val="008265BE"/>
    <w:rsid w:val="00830C2A"/>
    <w:rsid w:val="00831816"/>
    <w:rsid w:val="00831842"/>
    <w:rsid w:val="0083194A"/>
    <w:rsid w:val="0083314E"/>
    <w:rsid w:val="00833336"/>
    <w:rsid w:val="00834A2E"/>
    <w:rsid w:val="00835640"/>
    <w:rsid w:val="00835649"/>
    <w:rsid w:val="00840CB1"/>
    <w:rsid w:val="0084166A"/>
    <w:rsid w:val="00842D9E"/>
    <w:rsid w:val="008432B7"/>
    <w:rsid w:val="00843CEF"/>
    <w:rsid w:val="008447A9"/>
    <w:rsid w:val="0084498F"/>
    <w:rsid w:val="00844FE0"/>
    <w:rsid w:val="00846209"/>
    <w:rsid w:val="00846782"/>
    <w:rsid w:val="00846E3D"/>
    <w:rsid w:val="008472FC"/>
    <w:rsid w:val="00847356"/>
    <w:rsid w:val="008479A1"/>
    <w:rsid w:val="0085028B"/>
    <w:rsid w:val="00850358"/>
    <w:rsid w:val="0085124F"/>
    <w:rsid w:val="00851E2C"/>
    <w:rsid w:val="008521B9"/>
    <w:rsid w:val="008534AD"/>
    <w:rsid w:val="00853F93"/>
    <w:rsid w:val="0085425D"/>
    <w:rsid w:val="008545CD"/>
    <w:rsid w:val="008547E9"/>
    <w:rsid w:val="008552D0"/>
    <w:rsid w:val="0085558C"/>
    <w:rsid w:val="00856337"/>
    <w:rsid w:val="00856A31"/>
    <w:rsid w:val="00856E65"/>
    <w:rsid w:val="00857369"/>
    <w:rsid w:val="00860229"/>
    <w:rsid w:val="00860F00"/>
    <w:rsid w:val="0086347F"/>
    <w:rsid w:val="00863499"/>
    <w:rsid w:val="008646F4"/>
    <w:rsid w:val="008655B6"/>
    <w:rsid w:val="00865EC7"/>
    <w:rsid w:val="008663D2"/>
    <w:rsid w:val="008666F5"/>
    <w:rsid w:val="00866719"/>
    <w:rsid w:val="00866AD1"/>
    <w:rsid w:val="0086775A"/>
    <w:rsid w:val="0086780E"/>
    <w:rsid w:val="0087144E"/>
    <w:rsid w:val="008717FD"/>
    <w:rsid w:val="00871D2C"/>
    <w:rsid w:val="00873D18"/>
    <w:rsid w:val="0087431D"/>
    <w:rsid w:val="00874492"/>
    <w:rsid w:val="00874C6F"/>
    <w:rsid w:val="00874F5D"/>
    <w:rsid w:val="008755E3"/>
    <w:rsid w:val="008758C3"/>
    <w:rsid w:val="00875B88"/>
    <w:rsid w:val="00875DB4"/>
    <w:rsid w:val="00875EB0"/>
    <w:rsid w:val="00876779"/>
    <w:rsid w:val="008767AE"/>
    <w:rsid w:val="00876B62"/>
    <w:rsid w:val="00877926"/>
    <w:rsid w:val="008808EB"/>
    <w:rsid w:val="00884E72"/>
    <w:rsid w:val="008862D5"/>
    <w:rsid w:val="00886D22"/>
    <w:rsid w:val="00886E16"/>
    <w:rsid w:val="00886F3C"/>
    <w:rsid w:val="00887406"/>
    <w:rsid w:val="00887847"/>
    <w:rsid w:val="00890384"/>
    <w:rsid w:val="00892B53"/>
    <w:rsid w:val="0089337D"/>
    <w:rsid w:val="008935FB"/>
    <w:rsid w:val="00893F00"/>
    <w:rsid w:val="0089456A"/>
    <w:rsid w:val="00894671"/>
    <w:rsid w:val="008948E6"/>
    <w:rsid w:val="00894E15"/>
    <w:rsid w:val="0089655A"/>
    <w:rsid w:val="008A0AED"/>
    <w:rsid w:val="008A37BC"/>
    <w:rsid w:val="008A3CAB"/>
    <w:rsid w:val="008A44A5"/>
    <w:rsid w:val="008A5274"/>
    <w:rsid w:val="008A55AF"/>
    <w:rsid w:val="008A6F37"/>
    <w:rsid w:val="008A7982"/>
    <w:rsid w:val="008B210D"/>
    <w:rsid w:val="008B3145"/>
    <w:rsid w:val="008B3267"/>
    <w:rsid w:val="008B3B62"/>
    <w:rsid w:val="008B3D7F"/>
    <w:rsid w:val="008B467E"/>
    <w:rsid w:val="008B4D20"/>
    <w:rsid w:val="008B518A"/>
    <w:rsid w:val="008B5BC3"/>
    <w:rsid w:val="008B693A"/>
    <w:rsid w:val="008B71DC"/>
    <w:rsid w:val="008B7379"/>
    <w:rsid w:val="008C0B9B"/>
    <w:rsid w:val="008C1670"/>
    <w:rsid w:val="008C3976"/>
    <w:rsid w:val="008C4D00"/>
    <w:rsid w:val="008C5DE6"/>
    <w:rsid w:val="008C64A9"/>
    <w:rsid w:val="008C6986"/>
    <w:rsid w:val="008C6DC7"/>
    <w:rsid w:val="008C749C"/>
    <w:rsid w:val="008D1206"/>
    <w:rsid w:val="008D1D3A"/>
    <w:rsid w:val="008D1D84"/>
    <w:rsid w:val="008D29D2"/>
    <w:rsid w:val="008D2B2B"/>
    <w:rsid w:val="008D38C4"/>
    <w:rsid w:val="008D4EDC"/>
    <w:rsid w:val="008D5F2A"/>
    <w:rsid w:val="008D72A7"/>
    <w:rsid w:val="008E1CA7"/>
    <w:rsid w:val="008E4642"/>
    <w:rsid w:val="008E54E2"/>
    <w:rsid w:val="008E5E7C"/>
    <w:rsid w:val="008E6762"/>
    <w:rsid w:val="008E7157"/>
    <w:rsid w:val="008F1B02"/>
    <w:rsid w:val="008F300A"/>
    <w:rsid w:val="008F39E5"/>
    <w:rsid w:val="008F59E5"/>
    <w:rsid w:val="008F5B55"/>
    <w:rsid w:val="008F5D1C"/>
    <w:rsid w:val="008F7BD7"/>
    <w:rsid w:val="008F7D7F"/>
    <w:rsid w:val="00900BD8"/>
    <w:rsid w:val="00901413"/>
    <w:rsid w:val="00901FBC"/>
    <w:rsid w:val="00902F87"/>
    <w:rsid w:val="0090314D"/>
    <w:rsid w:val="00903674"/>
    <w:rsid w:val="009037CC"/>
    <w:rsid w:val="009042FE"/>
    <w:rsid w:val="0090455C"/>
    <w:rsid w:val="00904FE0"/>
    <w:rsid w:val="00905912"/>
    <w:rsid w:val="00906DF4"/>
    <w:rsid w:val="00910418"/>
    <w:rsid w:val="009107D4"/>
    <w:rsid w:val="00910F0F"/>
    <w:rsid w:val="0091482A"/>
    <w:rsid w:val="00914A76"/>
    <w:rsid w:val="00915019"/>
    <w:rsid w:val="00916772"/>
    <w:rsid w:val="0091720B"/>
    <w:rsid w:val="009177B8"/>
    <w:rsid w:val="009200A2"/>
    <w:rsid w:val="009208E9"/>
    <w:rsid w:val="00920F79"/>
    <w:rsid w:val="00921AC0"/>
    <w:rsid w:val="00922921"/>
    <w:rsid w:val="00924B61"/>
    <w:rsid w:val="00927CF0"/>
    <w:rsid w:val="00930AC1"/>
    <w:rsid w:val="00931810"/>
    <w:rsid w:val="00933126"/>
    <w:rsid w:val="00933804"/>
    <w:rsid w:val="009339F7"/>
    <w:rsid w:val="00935833"/>
    <w:rsid w:val="009359C5"/>
    <w:rsid w:val="00935B4D"/>
    <w:rsid w:val="00937CE2"/>
    <w:rsid w:val="00940CDE"/>
    <w:rsid w:val="0094168A"/>
    <w:rsid w:val="00941760"/>
    <w:rsid w:val="0094441D"/>
    <w:rsid w:val="00944E72"/>
    <w:rsid w:val="0094605D"/>
    <w:rsid w:val="00946662"/>
    <w:rsid w:val="00946A43"/>
    <w:rsid w:val="00946A76"/>
    <w:rsid w:val="00946F7D"/>
    <w:rsid w:val="00947A61"/>
    <w:rsid w:val="00947EEC"/>
    <w:rsid w:val="009501B1"/>
    <w:rsid w:val="009504F7"/>
    <w:rsid w:val="0095191D"/>
    <w:rsid w:val="00953E58"/>
    <w:rsid w:val="0095416E"/>
    <w:rsid w:val="00955C9B"/>
    <w:rsid w:val="00955CD7"/>
    <w:rsid w:val="00955DE3"/>
    <w:rsid w:val="00956BCC"/>
    <w:rsid w:val="00957094"/>
    <w:rsid w:val="00962503"/>
    <w:rsid w:val="009632A5"/>
    <w:rsid w:val="00963FA3"/>
    <w:rsid w:val="00964A28"/>
    <w:rsid w:val="00964AAA"/>
    <w:rsid w:val="0096637A"/>
    <w:rsid w:val="00966A41"/>
    <w:rsid w:val="0096736D"/>
    <w:rsid w:val="0097006B"/>
    <w:rsid w:val="00970DB1"/>
    <w:rsid w:val="00971347"/>
    <w:rsid w:val="0097177F"/>
    <w:rsid w:val="0097242B"/>
    <w:rsid w:val="00972452"/>
    <w:rsid w:val="00972D0D"/>
    <w:rsid w:val="0097308F"/>
    <w:rsid w:val="009736D0"/>
    <w:rsid w:val="0097399D"/>
    <w:rsid w:val="00973A8B"/>
    <w:rsid w:val="00974642"/>
    <w:rsid w:val="009758C8"/>
    <w:rsid w:val="0097689B"/>
    <w:rsid w:val="00976D55"/>
    <w:rsid w:val="00977129"/>
    <w:rsid w:val="00977F7E"/>
    <w:rsid w:val="00981397"/>
    <w:rsid w:val="00981439"/>
    <w:rsid w:val="00981669"/>
    <w:rsid w:val="009822EE"/>
    <w:rsid w:val="009826A8"/>
    <w:rsid w:val="00982B38"/>
    <w:rsid w:val="00982E0C"/>
    <w:rsid w:val="0098371A"/>
    <w:rsid w:val="00984915"/>
    <w:rsid w:val="009852A9"/>
    <w:rsid w:val="00986002"/>
    <w:rsid w:val="00986076"/>
    <w:rsid w:val="00990E27"/>
    <w:rsid w:val="00991723"/>
    <w:rsid w:val="00992488"/>
    <w:rsid w:val="009927B5"/>
    <w:rsid w:val="009930B5"/>
    <w:rsid w:val="00994436"/>
    <w:rsid w:val="00994D96"/>
    <w:rsid w:val="00995A33"/>
    <w:rsid w:val="00996E50"/>
    <w:rsid w:val="009A0443"/>
    <w:rsid w:val="009A0B31"/>
    <w:rsid w:val="009A1153"/>
    <w:rsid w:val="009A18F3"/>
    <w:rsid w:val="009A20DF"/>
    <w:rsid w:val="009A231A"/>
    <w:rsid w:val="009A39A0"/>
    <w:rsid w:val="009A4245"/>
    <w:rsid w:val="009A425A"/>
    <w:rsid w:val="009A6B5E"/>
    <w:rsid w:val="009B02B6"/>
    <w:rsid w:val="009B0EC0"/>
    <w:rsid w:val="009B501C"/>
    <w:rsid w:val="009B5785"/>
    <w:rsid w:val="009B5AEA"/>
    <w:rsid w:val="009B60C6"/>
    <w:rsid w:val="009B6E40"/>
    <w:rsid w:val="009B7553"/>
    <w:rsid w:val="009B7929"/>
    <w:rsid w:val="009B7D24"/>
    <w:rsid w:val="009C035B"/>
    <w:rsid w:val="009C06D3"/>
    <w:rsid w:val="009C0701"/>
    <w:rsid w:val="009C2389"/>
    <w:rsid w:val="009C2BAA"/>
    <w:rsid w:val="009C327B"/>
    <w:rsid w:val="009C36C6"/>
    <w:rsid w:val="009C611E"/>
    <w:rsid w:val="009C6A04"/>
    <w:rsid w:val="009C6AB5"/>
    <w:rsid w:val="009D0638"/>
    <w:rsid w:val="009D2C54"/>
    <w:rsid w:val="009D57A8"/>
    <w:rsid w:val="009D773A"/>
    <w:rsid w:val="009D7993"/>
    <w:rsid w:val="009D7D67"/>
    <w:rsid w:val="009E0187"/>
    <w:rsid w:val="009E07C4"/>
    <w:rsid w:val="009E10D0"/>
    <w:rsid w:val="009E18D4"/>
    <w:rsid w:val="009E1B44"/>
    <w:rsid w:val="009E2FF2"/>
    <w:rsid w:val="009E3296"/>
    <w:rsid w:val="009E794D"/>
    <w:rsid w:val="009F02FF"/>
    <w:rsid w:val="009F0AC8"/>
    <w:rsid w:val="009F116F"/>
    <w:rsid w:val="009F1902"/>
    <w:rsid w:val="009F1B34"/>
    <w:rsid w:val="009F1C1D"/>
    <w:rsid w:val="009F24F6"/>
    <w:rsid w:val="009F25F4"/>
    <w:rsid w:val="009F29C4"/>
    <w:rsid w:val="009F43B6"/>
    <w:rsid w:val="009F4934"/>
    <w:rsid w:val="009F5D82"/>
    <w:rsid w:val="009F5D85"/>
    <w:rsid w:val="009F68C9"/>
    <w:rsid w:val="009F6C0F"/>
    <w:rsid w:val="009F6E4B"/>
    <w:rsid w:val="00A014FF"/>
    <w:rsid w:val="00A01A06"/>
    <w:rsid w:val="00A01BF5"/>
    <w:rsid w:val="00A0217B"/>
    <w:rsid w:val="00A02A87"/>
    <w:rsid w:val="00A02DB8"/>
    <w:rsid w:val="00A03770"/>
    <w:rsid w:val="00A040D6"/>
    <w:rsid w:val="00A041E9"/>
    <w:rsid w:val="00A0487C"/>
    <w:rsid w:val="00A069E3"/>
    <w:rsid w:val="00A06B23"/>
    <w:rsid w:val="00A07306"/>
    <w:rsid w:val="00A0799B"/>
    <w:rsid w:val="00A07BD8"/>
    <w:rsid w:val="00A10859"/>
    <w:rsid w:val="00A1183B"/>
    <w:rsid w:val="00A120D8"/>
    <w:rsid w:val="00A126DD"/>
    <w:rsid w:val="00A12C5E"/>
    <w:rsid w:val="00A12FF5"/>
    <w:rsid w:val="00A140F8"/>
    <w:rsid w:val="00A1425F"/>
    <w:rsid w:val="00A14478"/>
    <w:rsid w:val="00A14635"/>
    <w:rsid w:val="00A1672D"/>
    <w:rsid w:val="00A2042C"/>
    <w:rsid w:val="00A21840"/>
    <w:rsid w:val="00A21BB0"/>
    <w:rsid w:val="00A225B0"/>
    <w:rsid w:val="00A23E31"/>
    <w:rsid w:val="00A241B1"/>
    <w:rsid w:val="00A246AD"/>
    <w:rsid w:val="00A24FBF"/>
    <w:rsid w:val="00A26389"/>
    <w:rsid w:val="00A27CEE"/>
    <w:rsid w:val="00A27D11"/>
    <w:rsid w:val="00A31477"/>
    <w:rsid w:val="00A315DC"/>
    <w:rsid w:val="00A315F4"/>
    <w:rsid w:val="00A34514"/>
    <w:rsid w:val="00A347FD"/>
    <w:rsid w:val="00A3567E"/>
    <w:rsid w:val="00A35DDA"/>
    <w:rsid w:val="00A35E5F"/>
    <w:rsid w:val="00A36A2F"/>
    <w:rsid w:val="00A3704C"/>
    <w:rsid w:val="00A37F35"/>
    <w:rsid w:val="00A40BB7"/>
    <w:rsid w:val="00A410B6"/>
    <w:rsid w:val="00A41130"/>
    <w:rsid w:val="00A42DE3"/>
    <w:rsid w:val="00A432F0"/>
    <w:rsid w:val="00A433E3"/>
    <w:rsid w:val="00A43FE1"/>
    <w:rsid w:val="00A44177"/>
    <w:rsid w:val="00A4447C"/>
    <w:rsid w:val="00A45A8B"/>
    <w:rsid w:val="00A45F51"/>
    <w:rsid w:val="00A468FB"/>
    <w:rsid w:val="00A46D33"/>
    <w:rsid w:val="00A46D9F"/>
    <w:rsid w:val="00A47261"/>
    <w:rsid w:val="00A47C37"/>
    <w:rsid w:val="00A47EA0"/>
    <w:rsid w:val="00A5027C"/>
    <w:rsid w:val="00A50910"/>
    <w:rsid w:val="00A50A93"/>
    <w:rsid w:val="00A51B0C"/>
    <w:rsid w:val="00A522CA"/>
    <w:rsid w:val="00A53C00"/>
    <w:rsid w:val="00A55C61"/>
    <w:rsid w:val="00A562AC"/>
    <w:rsid w:val="00A5676A"/>
    <w:rsid w:val="00A569B6"/>
    <w:rsid w:val="00A57571"/>
    <w:rsid w:val="00A60127"/>
    <w:rsid w:val="00A60AA1"/>
    <w:rsid w:val="00A60F43"/>
    <w:rsid w:val="00A62E2C"/>
    <w:rsid w:val="00A62F5A"/>
    <w:rsid w:val="00A63024"/>
    <w:rsid w:val="00A6402E"/>
    <w:rsid w:val="00A64E78"/>
    <w:rsid w:val="00A65F9C"/>
    <w:rsid w:val="00A666D8"/>
    <w:rsid w:val="00A666FD"/>
    <w:rsid w:val="00A66DE3"/>
    <w:rsid w:val="00A70511"/>
    <w:rsid w:val="00A7114E"/>
    <w:rsid w:val="00A71EB7"/>
    <w:rsid w:val="00A73434"/>
    <w:rsid w:val="00A73D9E"/>
    <w:rsid w:val="00A73FFD"/>
    <w:rsid w:val="00A75F75"/>
    <w:rsid w:val="00A765D7"/>
    <w:rsid w:val="00A7766D"/>
    <w:rsid w:val="00A77AF9"/>
    <w:rsid w:val="00A800EB"/>
    <w:rsid w:val="00A82198"/>
    <w:rsid w:val="00A82EC4"/>
    <w:rsid w:val="00A83EEE"/>
    <w:rsid w:val="00A84878"/>
    <w:rsid w:val="00A86B6B"/>
    <w:rsid w:val="00A8760E"/>
    <w:rsid w:val="00A87BD4"/>
    <w:rsid w:val="00A93969"/>
    <w:rsid w:val="00A94029"/>
    <w:rsid w:val="00A9459F"/>
    <w:rsid w:val="00A9460B"/>
    <w:rsid w:val="00A94FAC"/>
    <w:rsid w:val="00A9539C"/>
    <w:rsid w:val="00A9649C"/>
    <w:rsid w:val="00A9F243"/>
    <w:rsid w:val="00AA03D0"/>
    <w:rsid w:val="00AA098B"/>
    <w:rsid w:val="00AA0FF2"/>
    <w:rsid w:val="00AA4537"/>
    <w:rsid w:val="00AA4634"/>
    <w:rsid w:val="00AA520E"/>
    <w:rsid w:val="00AA55C8"/>
    <w:rsid w:val="00AA6819"/>
    <w:rsid w:val="00AA6A59"/>
    <w:rsid w:val="00AA7037"/>
    <w:rsid w:val="00AA77D4"/>
    <w:rsid w:val="00AA7A9B"/>
    <w:rsid w:val="00AB0ABA"/>
    <w:rsid w:val="00AB1B51"/>
    <w:rsid w:val="00AB2033"/>
    <w:rsid w:val="00AB3783"/>
    <w:rsid w:val="00AB52FB"/>
    <w:rsid w:val="00AB5AB6"/>
    <w:rsid w:val="00AB5DAC"/>
    <w:rsid w:val="00AB60D2"/>
    <w:rsid w:val="00AB6B91"/>
    <w:rsid w:val="00AB6C0E"/>
    <w:rsid w:val="00AB70AD"/>
    <w:rsid w:val="00AB7E40"/>
    <w:rsid w:val="00AC04DB"/>
    <w:rsid w:val="00AC1403"/>
    <w:rsid w:val="00AC1784"/>
    <w:rsid w:val="00AC3716"/>
    <w:rsid w:val="00AC3BF4"/>
    <w:rsid w:val="00AC3DC9"/>
    <w:rsid w:val="00AC4317"/>
    <w:rsid w:val="00AC4CF5"/>
    <w:rsid w:val="00AC588D"/>
    <w:rsid w:val="00AC5C4E"/>
    <w:rsid w:val="00AC7AD5"/>
    <w:rsid w:val="00AC7B10"/>
    <w:rsid w:val="00AD0E96"/>
    <w:rsid w:val="00AD14FE"/>
    <w:rsid w:val="00AD1620"/>
    <w:rsid w:val="00AD19EE"/>
    <w:rsid w:val="00AD2564"/>
    <w:rsid w:val="00AD2576"/>
    <w:rsid w:val="00AD48EA"/>
    <w:rsid w:val="00AD4C20"/>
    <w:rsid w:val="00AD7511"/>
    <w:rsid w:val="00AD7887"/>
    <w:rsid w:val="00AD7DC1"/>
    <w:rsid w:val="00AE0A56"/>
    <w:rsid w:val="00AE1293"/>
    <w:rsid w:val="00AE2381"/>
    <w:rsid w:val="00AE25D7"/>
    <w:rsid w:val="00AE2A02"/>
    <w:rsid w:val="00AE415E"/>
    <w:rsid w:val="00AE5414"/>
    <w:rsid w:val="00AE5C17"/>
    <w:rsid w:val="00AE6DD6"/>
    <w:rsid w:val="00AE76DD"/>
    <w:rsid w:val="00AE7BB3"/>
    <w:rsid w:val="00AE7E88"/>
    <w:rsid w:val="00AF0147"/>
    <w:rsid w:val="00AF2040"/>
    <w:rsid w:val="00AF3BB6"/>
    <w:rsid w:val="00AF73AB"/>
    <w:rsid w:val="00AF7F78"/>
    <w:rsid w:val="00B01BB4"/>
    <w:rsid w:val="00B034FF"/>
    <w:rsid w:val="00B03690"/>
    <w:rsid w:val="00B0535F"/>
    <w:rsid w:val="00B05A3E"/>
    <w:rsid w:val="00B0601C"/>
    <w:rsid w:val="00B061B1"/>
    <w:rsid w:val="00B110E7"/>
    <w:rsid w:val="00B117E9"/>
    <w:rsid w:val="00B128B9"/>
    <w:rsid w:val="00B13D3E"/>
    <w:rsid w:val="00B146FE"/>
    <w:rsid w:val="00B21FBF"/>
    <w:rsid w:val="00B22197"/>
    <w:rsid w:val="00B226EC"/>
    <w:rsid w:val="00B25E21"/>
    <w:rsid w:val="00B270EC"/>
    <w:rsid w:val="00B309ED"/>
    <w:rsid w:val="00B31645"/>
    <w:rsid w:val="00B31B69"/>
    <w:rsid w:val="00B32586"/>
    <w:rsid w:val="00B34FB7"/>
    <w:rsid w:val="00B35866"/>
    <w:rsid w:val="00B36560"/>
    <w:rsid w:val="00B3744B"/>
    <w:rsid w:val="00B3748F"/>
    <w:rsid w:val="00B375B8"/>
    <w:rsid w:val="00B37804"/>
    <w:rsid w:val="00B37CF9"/>
    <w:rsid w:val="00B40126"/>
    <w:rsid w:val="00B40694"/>
    <w:rsid w:val="00B40B1C"/>
    <w:rsid w:val="00B41C7B"/>
    <w:rsid w:val="00B42124"/>
    <w:rsid w:val="00B424AD"/>
    <w:rsid w:val="00B426F0"/>
    <w:rsid w:val="00B42A20"/>
    <w:rsid w:val="00B430B6"/>
    <w:rsid w:val="00B45099"/>
    <w:rsid w:val="00B45F24"/>
    <w:rsid w:val="00B466A7"/>
    <w:rsid w:val="00B470D5"/>
    <w:rsid w:val="00B47A9F"/>
    <w:rsid w:val="00B47C7A"/>
    <w:rsid w:val="00B504CA"/>
    <w:rsid w:val="00B547C3"/>
    <w:rsid w:val="00B55B20"/>
    <w:rsid w:val="00B55F30"/>
    <w:rsid w:val="00B57318"/>
    <w:rsid w:val="00B57847"/>
    <w:rsid w:val="00B57965"/>
    <w:rsid w:val="00B57B8E"/>
    <w:rsid w:val="00B61977"/>
    <w:rsid w:val="00B61F4B"/>
    <w:rsid w:val="00B6322B"/>
    <w:rsid w:val="00B63749"/>
    <w:rsid w:val="00B641D2"/>
    <w:rsid w:val="00B64D32"/>
    <w:rsid w:val="00B654E8"/>
    <w:rsid w:val="00B659CB"/>
    <w:rsid w:val="00B6733B"/>
    <w:rsid w:val="00B67FA0"/>
    <w:rsid w:val="00B70043"/>
    <w:rsid w:val="00B70A08"/>
    <w:rsid w:val="00B72314"/>
    <w:rsid w:val="00B7232B"/>
    <w:rsid w:val="00B729C8"/>
    <w:rsid w:val="00B72C23"/>
    <w:rsid w:val="00B747EE"/>
    <w:rsid w:val="00B74DFE"/>
    <w:rsid w:val="00B75FCF"/>
    <w:rsid w:val="00B76BA7"/>
    <w:rsid w:val="00B77B99"/>
    <w:rsid w:val="00B804CC"/>
    <w:rsid w:val="00B805CB"/>
    <w:rsid w:val="00B8081C"/>
    <w:rsid w:val="00B81A80"/>
    <w:rsid w:val="00B81E98"/>
    <w:rsid w:val="00B81EAC"/>
    <w:rsid w:val="00B81FD1"/>
    <w:rsid w:val="00B86EEE"/>
    <w:rsid w:val="00B87BEB"/>
    <w:rsid w:val="00B90043"/>
    <w:rsid w:val="00B90050"/>
    <w:rsid w:val="00B9026F"/>
    <w:rsid w:val="00B90398"/>
    <w:rsid w:val="00B907AD"/>
    <w:rsid w:val="00B90FB0"/>
    <w:rsid w:val="00B9135B"/>
    <w:rsid w:val="00B914CA"/>
    <w:rsid w:val="00B928FF"/>
    <w:rsid w:val="00B94704"/>
    <w:rsid w:val="00B9473C"/>
    <w:rsid w:val="00B94D5B"/>
    <w:rsid w:val="00B95FAB"/>
    <w:rsid w:val="00B961C9"/>
    <w:rsid w:val="00B969D4"/>
    <w:rsid w:val="00B96FA8"/>
    <w:rsid w:val="00B9796A"/>
    <w:rsid w:val="00BA0D3C"/>
    <w:rsid w:val="00BA1060"/>
    <w:rsid w:val="00BA1C7E"/>
    <w:rsid w:val="00BA2254"/>
    <w:rsid w:val="00BA3A1F"/>
    <w:rsid w:val="00BA491D"/>
    <w:rsid w:val="00BA4C1B"/>
    <w:rsid w:val="00BA52B4"/>
    <w:rsid w:val="00BA669B"/>
    <w:rsid w:val="00BA6C16"/>
    <w:rsid w:val="00BA7D44"/>
    <w:rsid w:val="00BB0435"/>
    <w:rsid w:val="00BB04FD"/>
    <w:rsid w:val="00BB08F8"/>
    <w:rsid w:val="00BB0FCC"/>
    <w:rsid w:val="00BB19AA"/>
    <w:rsid w:val="00BB352A"/>
    <w:rsid w:val="00BB5DB8"/>
    <w:rsid w:val="00BB7FFB"/>
    <w:rsid w:val="00BC3B92"/>
    <w:rsid w:val="00BC4041"/>
    <w:rsid w:val="00BC4F5C"/>
    <w:rsid w:val="00BC52F3"/>
    <w:rsid w:val="00BC56D4"/>
    <w:rsid w:val="00BC62FC"/>
    <w:rsid w:val="00BC6AC0"/>
    <w:rsid w:val="00BC6BC2"/>
    <w:rsid w:val="00BD0D4B"/>
    <w:rsid w:val="00BD18E0"/>
    <w:rsid w:val="00BD1A25"/>
    <w:rsid w:val="00BD1C2D"/>
    <w:rsid w:val="00BD2C83"/>
    <w:rsid w:val="00BD385F"/>
    <w:rsid w:val="00BD4A5E"/>
    <w:rsid w:val="00BD5598"/>
    <w:rsid w:val="00BD65A8"/>
    <w:rsid w:val="00BD6F64"/>
    <w:rsid w:val="00BE2198"/>
    <w:rsid w:val="00BE2BAE"/>
    <w:rsid w:val="00BE35DC"/>
    <w:rsid w:val="00BE3B0C"/>
    <w:rsid w:val="00BE6F77"/>
    <w:rsid w:val="00BE76BA"/>
    <w:rsid w:val="00BF1046"/>
    <w:rsid w:val="00BF1BB5"/>
    <w:rsid w:val="00BF2572"/>
    <w:rsid w:val="00BF2D31"/>
    <w:rsid w:val="00BF38F2"/>
    <w:rsid w:val="00BF4E2E"/>
    <w:rsid w:val="00BF5841"/>
    <w:rsid w:val="00BF69C5"/>
    <w:rsid w:val="00BF6BF4"/>
    <w:rsid w:val="00BF7B91"/>
    <w:rsid w:val="00BF7C42"/>
    <w:rsid w:val="00C00094"/>
    <w:rsid w:val="00C01398"/>
    <w:rsid w:val="00C02375"/>
    <w:rsid w:val="00C036A1"/>
    <w:rsid w:val="00C037B7"/>
    <w:rsid w:val="00C041D5"/>
    <w:rsid w:val="00C044EE"/>
    <w:rsid w:val="00C04DCD"/>
    <w:rsid w:val="00C0597F"/>
    <w:rsid w:val="00C059B6"/>
    <w:rsid w:val="00C06DEB"/>
    <w:rsid w:val="00C06E35"/>
    <w:rsid w:val="00C07EF4"/>
    <w:rsid w:val="00C11533"/>
    <w:rsid w:val="00C115B9"/>
    <w:rsid w:val="00C12AEB"/>
    <w:rsid w:val="00C1322D"/>
    <w:rsid w:val="00C149CE"/>
    <w:rsid w:val="00C15E72"/>
    <w:rsid w:val="00C1632C"/>
    <w:rsid w:val="00C168FF"/>
    <w:rsid w:val="00C16A94"/>
    <w:rsid w:val="00C20568"/>
    <w:rsid w:val="00C20B7C"/>
    <w:rsid w:val="00C21108"/>
    <w:rsid w:val="00C25A75"/>
    <w:rsid w:val="00C27405"/>
    <w:rsid w:val="00C27D5A"/>
    <w:rsid w:val="00C30358"/>
    <w:rsid w:val="00C30689"/>
    <w:rsid w:val="00C30F4B"/>
    <w:rsid w:val="00C31679"/>
    <w:rsid w:val="00C319D4"/>
    <w:rsid w:val="00C328CF"/>
    <w:rsid w:val="00C32911"/>
    <w:rsid w:val="00C32B4E"/>
    <w:rsid w:val="00C3317E"/>
    <w:rsid w:val="00C3388C"/>
    <w:rsid w:val="00C33C86"/>
    <w:rsid w:val="00C34B11"/>
    <w:rsid w:val="00C34D1C"/>
    <w:rsid w:val="00C35460"/>
    <w:rsid w:val="00C354A4"/>
    <w:rsid w:val="00C35644"/>
    <w:rsid w:val="00C35B1E"/>
    <w:rsid w:val="00C361EE"/>
    <w:rsid w:val="00C374D8"/>
    <w:rsid w:val="00C37E77"/>
    <w:rsid w:val="00C406CD"/>
    <w:rsid w:val="00C41256"/>
    <w:rsid w:val="00C41AFE"/>
    <w:rsid w:val="00C41E59"/>
    <w:rsid w:val="00C43CC5"/>
    <w:rsid w:val="00C4411E"/>
    <w:rsid w:val="00C446C0"/>
    <w:rsid w:val="00C44D25"/>
    <w:rsid w:val="00C4602C"/>
    <w:rsid w:val="00C47D89"/>
    <w:rsid w:val="00C501CA"/>
    <w:rsid w:val="00C50C9F"/>
    <w:rsid w:val="00C52F2C"/>
    <w:rsid w:val="00C53D26"/>
    <w:rsid w:val="00C544F1"/>
    <w:rsid w:val="00C5493C"/>
    <w:rsid w:val="00C55DA4"/>
    <w:rsid w:val="00C60554"/>
    <w:rsid w:val="00C60C34"/>
    <w:rsid w:val="00C62538"/>
    <w:rsid w:val="00C63921"/>
    <w:rsid w:val="00C64564"/>
    <w:rsid w:val="00C648E6"/>
    <w:rsid w:val="00C654F4"/>
    <w:rsid w:val="00C659B8"/>
    <w:rsid w:val="00C70138"/>
    <w:rsid w:val="00C71D44"/>
    <w:rsid w:val="00C7378E"/>
    <w:rsid w:val="00C739AF"/>
    <w:rsid w:val="00C74BB2"/>
    <w:rsid w:val="00C750EC"/>
    <w:rsid w:val="00C7523D"/>
    <w:rsid w:val="00C7726F"/>
    <w:rsid w:val="00C7732B"/>
    <w:rsid w:val="00C7767E"/>
    <w:rsid w:val="00C77E04"/>
    <w:rsid w:val="00C80357"/>
    <w:rsid w:val="00C80466"/>
    <w:rsid w:val="00C812A8"/>
    <w:rsid w:val="00C81566"/>
    <w:rsid w:val="00C81E16"/>
    <w:rsid w:val="00C83B0A"/>
    <w:rsid w:val="00C83C6E"/>
    <w:rsid w:val="00C85135"/>
    <w:rsid w:val="00C85772"/>
    <w:rsid w:val="00C85C7F"/>
    <w:rsid w:val="00C86CCC"/>
    <w:rsid w:val="00C86E1C"/>
    <w:rsid w:val="00C87D1E"/>
    <w:rsid w:val="00C91451"/>
    <w:rsid w:val="00C917CF"/>
    <w:rsid w:val="00C918DE"/>
    <w:rsid w:val="00C92172"/>
    <w:rsid w:val="00C92B96"/>
    <w:rsid w:val="00C93137"/>
    <w:rsid w:val="00C93729"/>
    <w:rsid w:val="00C95325"/>
    <w:rsid w:val="00C956E2"/>
    <w:rsid w:val="00C9654F"/>
    <w:rsid w:val="00CA04A1"/>
    <w:rsid w:val="00CA0540"/>
    <w:rsid w:val="00CA1808"/>
    <w:rsid w:val="00CA1890"/>
    <w:rsid w:val="00CA2230"/>
    <w:rsid w:val="00CA2AA7"/>
    <w:rsid w:val="00CA49EC"/>
    <w:rsid w:val="00CA4AF5"/>
    <w:rsid w:val="00CA5455"/>
    <w:rsid w:val="00CB02F8"/>
    <w:rsid w:val="00CB0431"/>
    <w:rsid w:val="00CB2C46"/>
    <w:rsid w:val="00CB38EB"/>
    <w:rsid w:val="00CB39F1"/>
    <w:rsid w:val="00CB431A"/>
    <w:rsid w:val="00CB472A"/>
    <w:rsid w:val="00CB4C69"/>
    <w:rsid w:val="00CB6103"/>
    <w:rsid w:val="00CB622C"/>
    <w:rsid w:val="00CC0621"/>
    <w:rsid w:val="00CC1BDC"/>
    <w:rsid w:val="00CC3E14"/>
    <w:rsid w:val="00CC4FC0"/>
    <w:rsid w:val="00CC551D"/>
    <w:rsid w:val="00CC609E"/>
    <w:rsid w:val="00CD244B"/>
    <w:rsid w:val="00CD2585"/>
    <w:rsid w:val="00CD2643"/>
    <w:rsid w:val="00CD45D5"/>
    <w:rsid w:val="00CD4979"/>
    <w:rsid w:val="00CD4A4E"/>
    <w:rsid w:val="00CD4ED4"/>
    <w:rsid w:val="00CD6208"/>
    <w:rsid w:val="00CD62DE"/>
    <w:rsid w:val="00CD67AC"/>
    <w:rsid w:val="00CD6829"/>
    <w:rsid w:val="00CD7AFF"/>
    <w:rsid w:val="00CD7E5B"/>
    <w:rsid w:val="00CD7E8C"/>
    <w:rsid w:val="00CE1374"/>
    <w:rsid w:val="00CE22BD"/>
    <w:rsid w:val="00CE25E4"/>
    <w:rsid w:val="00CE28B6"/>
    <w:rsid w:val="00CE3B6F"/>
    <w:rsid w:val="00CE3E76"/>
    <w:rsid w:val="00CE41AF"/>
    <w:rsid w:val="00CE431E"/>
    <w:rsid w:val="00CE44AD"/>
    <w:rsid w:val="00CE59FF"/>
    <w:rsid w:val="00CE6068"/>
    <w:rsid w:val="00CE69DF"/>
    <w:rsid w:val="00CE77BE"/>
    <w:rsid w:val="00CF0A67"/>
    <w:rsid w:val="00CF1298"/>
    <w:rsid w:val="00CF2770"/>
    <w:rsid w:val="00CF2B49"/>
    <w:rsid w:val="00CF4840"/>
    <w:rsid w:val="00CF4A1B"/>
    <w:rsid w:val="00CF576F"/>
    <w:rsid w:val="00CF623F"/>
    <w:rsid w:val="00CF7756"/>
    <w:rsid w:val="00CF77F6"/>
    <w:rsid w:val="00CF7A7C"/>
    <w:rsid w:val="00D00C1D"/>
    <w:rsid w:val="00D011FE"/>
    <w:rsid w:val="00D01957"/>
    <w:rsid w:val="00D02035"/>
    <w:rsid w:val="00D04870"/>
    <w:rsid w:val="00D0494F"/>
    <w:rsid w:val="00D058CC"/>
    <w:rsid w:val="00D06ABA"/>
    <w:rsid w:val="00D106B9"/>
    <w:rsid w:val="00D107FB"/>
    <w:rsid w:val="00D10FBB"/>
    <w:rsid w:val="00D117E3"/>
    <w:rsid w:val="00D118F4"/>
    <w:rsid w:val="00D124E0"/>
    <w:rsid w:val="00D12500"/>
    <w:rsid w:val="00D14C43"/>
    <w:rsid w:val="00D16358"/>
    <w:rsid w:val="00D17032"/>
    <w:rsid w:val="00D174B6"/>
    <w:rsid w:val="00D176F4"/>
    <w:rsid w:val="00D20549"/>
    <w:rsid w:val="00D209A0"/>
    <w:rsid w:val="00D2307F"/>
    <w:rsid w:val="00D2347C"/>
    <w:rsid w:val="00D235C4"/>
    <w:rsid w:val="00D25280"/>
    <w:rsid w:val="00D25C8F"/>
    <w:rsid w:val="00D25E81"/>
    <w:rsid w:val="00D2690A"/>
    <w:rsid w:val="00D27DC6"/>
    <w:rsid w:val="00D310B9"/>
    <w:rsid w:val="00D314FF"/>
    <w:rsid w:val="00D33194"/>
    <w:rsid w:val="00D34807"/>
    <w:rsid w:val="00D3508D"/>
    <w:rsid w:val="00D36D04"/>
    <w:rsid w:val="00D36E71"/>
    <w:rsid w:val="00D37056"/>
    <w:rsid w:val="00D37D18"/>
    <w:rsid w:val="00D4002E"/>
    <w:rsid w:val="00D40F05"/>
    <w:rsid w:val="00D413FE"/>
    <w:rsid w:val="00D4272E"/>
    <w:rsid w:val="00D42F82"/>
    <w:rsid w:val="00D42F8D"/>
    <w:rsid w:val="00D43443"/>
    <w:rsid w:val="00D454B5"/>
    <w:rsid w:val="00D46305"/>
    <w:rsid w:val="00D469B7"/>
    <w:rsid w:val="00D46C3D"/>
    <w:rsid w:val="00D47FF5"/>
    <w:rsid w:val="00D50814"/>
    <w:rsid w:val="00D52650"/>
    <w:rsid w:val="00D52981"/>
    <w:rsid w:val="00D53F55"/>
    <w:rsid w:val="00D54728"/>
    <w:rsid w:val="00D5475D"/>
    <w:rsid w:val="00D54861"/>
    <w:rsid w:val="00D54F7E"/>
    <w:rsid w:val="00D604BE"/>
    <w:rsid w:val="00D61B45"/>
    <w:rsid w:val="00D64407"/>
    <w:rsid w:val="00D67A14"/>
    <w:rsid w:val="00D70F26"/>
    <w:rsid w:val="00D71042"/>
    <w:rsid w:val="00D7129A"/>
    <w:rsid w:val="00D71C01"/>
    <w:rsid w:val="00D71DC6"/>
    <w:rsid w:val="00D72060"/>
    <w:rsid w:val="00D72313"/>
    <w:rsid w:val="00D72823"/>
    <w:rsid w:val="00D73223"/>
    <w:rsid w:val="00D75077"/>
    <w:rsid w:val="00D7519A"/>
    <w:rsid w:val="00D75EBB"/>
    <w:rsid w:val="00D80306"/>
    <w:rsid w:val="00D80CC7"/>
    <w:rsid w:val="00D827BE"/>
    <w:rsid w:val="00D82AA1"/>
    <w:rsid w:val="00D832AA"/>
    <w:rsid w:val="00D832C4"/>
    <w:rsid w:val="00D8465D"/>
    <w:rsid w:val="00D85473"/>
    <w:rsid w:val="00D85863"/>
    <w:rsid w:val="00D85A18"/>
    <w:rsid w:val="00D87A42"/>
    <w:rsid w:val="00D90725"/>
    <w:rsid w:val="00D91AF8"/>
    <w:rsid w:val="00D92200"/>
    <w:rsid w:val="00D92670"/>
    <w:rsid w:val="00D926F2"/>
    <w:rsid w:val="00D92CBD"/>
    <w:rsid w:val="00D9510E"/>
    <w:rsid w:val="00D9511A"/>
    <w:rsid w:val="00D956FF"/>
    <w:rsid w:val="00D95D4B"/>
    <w:rsid w:val="00D96208"/>
    <w:rsid w:val="00D9679F"/>
    <w:rsid w:val="00D97BA4"/>
    <w:rsid w:val="00DA2088"/>
    <w:rsid w:val="00DA3514"/>
    <w:rsid w:val="00DA3C23"/>
    <w:rsid w:val="00DA412C"/>
    <w:rsid w:val="00DA4AF6"/>
    <w:rsid w:val="00DA5C8F"/>
    <w:rsid w:val="00DA6F0E"/>
    <w:rsid w:val="00DA7262"/>
    <w:rsid w:val="00DA7B5A"/>
    <w:rsid w:val="00DA7E99"/>
    <w:rsid w:val="00DB2A32"/>
    <w:rsid w:val="00DB34BB"/>
    <w:rsid w:val="00DB3CDF"/>
    <w:rsid w:val="00DB6007"/>
    <w:rsid w:val="00DB7A8D"/>
    <w:rsid w:val="00DC0B5B"/>
    <w:rsid w:val="00DC1AEE"/>
    <w:rsid w:val="00DC47B8"/>
    <w:rsid w:val="00DC5378"/>
    <w:rsid w:val="00DC55DB"/>
    <w:rsid w:val="00DC5BF4"/>
    <w:rsid w:val="00DC7F00"/>
    <w:rsid w:val="00DD0083"/>
    <w:rsid w:val="00DD02A3"/>
    <w:rsid w:val="00DD0433"/>
    <w:rsid w:val="00DD1DC7"/>
    <w:rsid w:val="00DD25BE"/>
    <w:rsid w:val="00DD4183"/>
    <w:rsid w:val="00DD49F9"/>
    <w:rsid w:val="00DD4AE0"/>
    <w:rsid w:val="00DD5408"/>
    <w:rsid w:val="00DD67EF"/>
    <w:rsid w:val="00DD6826"/>
    <w:rsid w:val="00DD6A6D"/>
    <w:rsid w:val="00DD72B6"/>
    <w:rsid w:val="00DE0DA9"/>
    <w:rsid w:val="00DE10FF"/>
    <w:rsid w:val="00DE19C6"/>
    <w:rsid w:val="00DE19D6"/>
    <w:rsid w:val="00DE218E"/>
    <w:rsid w:val="00DE3634"/>
    <w:rsid w:val="00DE4676"/>
    <w:rsid w:val="00DE4F09"/>
    <w:rsid w:val="00DE608F"/>
    <w:rsid w:val="00DE7216"/>
    <w:rsid w:val="00DE7551"/>
    <w:rsid w:val="00DF02AE"/>
    <w:rsid w:val="00DF03B4"/>
    <w:rsid w:val="00DF0B06"/>
    <w:rsid w:val="00DF20BE"/>
    <w:rsid w:val="00DF2495"/>
    <w:rsid w:val="00DF28C6"/>
    <w:rsid w:val="00DF38AD"/>
    <w:rsid w:val="00DF3FEA"/>
    <w:rsid w:val="00DF490F"/>
    <w:rsid w:val="00DF4DC8"/>
    <w:rsid w:val="00DF6453"/>
    <w:rsid w:val="00DF703E"/>
    <w:rsid w:val="00E00249"/>
    <w:rsid w:val="00E01430"/>
    <w:rsid w:val="00E01493"/>
    <w:rsid w:val="00E03921"/>
    <w:rsid w:val="00E03A23"/>
    <w:rsid w:val="00E03C3F"/>
    <w:rsid w:val="00E04C88"/>
    <w:rsid w:val="00E06A44"/>
    <w:rsid w:val="00E10B66"/>
    <w:rsid w:val="00E110E0"/>
    <w:rsid w:val="00E12957"/>
    <w:rsid w:val="00E1331D"/>
    <w:rsid w:val="00E13641"/>
    <w:rsid w:val="00E13AF9"/>
    <w:rsid w:val="00E13D2D"/>
    <w:rsid w:val="00E153F2"/>
    <w:rsid w:val="00E156D2"/>
    <w:rsid w:val="00E160DB"/>
    <w:rsid w:val="00E160E9"/>
    <w:rsid w:val="00E169FC"/>
    <w:rsid w:val="00E171F6"/>
    <w:rsid w:val="00E17F10"/>
    <w:rsid w:val="00E21CC2"/>
    <w:rsid w:val="00E21FD7"/>
    <w:rsid w:val="00E24C03"/>
    <w:rsid w:val="00E24F78"/>
    <w:rsid w:val="00E252A6"/>
    <w:rsid w:val="00E26E9A"/>
    <w:rsid w:val="00E2742A"/>
    <w:rsid w:val="00E27CA3"/>
    <w:rsid w:val="00E27EA7"/>
    <w:rsid w:val="00E30B16"/>
    <w:rsid w:val="00E316FF"/>
    <w:rsid w:val="00E31B01"/>
    <w:rsid w:val="00E32518"/>
    <w:rsid w:val="00E32B89"/>
    <w:rsid w:val="00E344A1"/>
    <w:rsid w:val="00E34F32"/>
    <w:rsid w:val="00E35DC9"/>
    <w:rsid w:val="00E36615"/>
    <w:rsid w:val="00E36654"/>
    <w:rsid w:val="00E36691"/>
    <w:rsid w:val="00E37280"/>
    <w:rsid w:val="00E37766"/>
    <w:rsid w:val="00E37D39"/>
    <w:rsid w:val="00E44097"/>
    <w:rsid w:val="00E445F1"/>
    <w:rsid w:val="00E44ADE"/>
    <w:rsid w:val="00E44E67"/>
    <w:rsid w:val="00E4723E"/>
    <w:rsid w:val="00E4744A"/>
    <w:rsid w:val="00E47687"/>
    <w:rsid w:val="00E5174F"/>
    <w:rsid w:val="00E5347A"/>
    <w:rsid w:val="00E548B2"/>
    <w:rsid w:val="00E55055"/>
    <w:rsid w:val="00E562B9"/>
    <w:rsid w:val="00E56742"/>
    <w:rsid w:val="00E568E9"/>
    <w:rsid w:val="00E56ED6"/>
    <w:rsid w:val="00E575BF"/>
    <w:rsid w:val="00E60116"/>
    <w:rsid w:val="00E60489"/>
    <w:rsid w:val="00E60F51"/>
    <w:rsid w:val="00E62504"/>
    <w:rsid w:val="00E64CDB"/>
    <w:rsid w:val="00E65023"/>
    <w:rsid w:val="00E65FD9"/>
    <w:rsid w:val="00E66DDF"/>
    <w:rsid w:val="00E66E3A"/>
    <w:rsid w:val="00E6734C"/>
    <w:rsid w:val="00E678C9"/>
    <w:rsid w:val="00E67C9D"/>
    <w:rsid w:val="00E71311"/>
    <w:rsid w:val="00E72D7C"/>
    <w:rsid w:val="00E7340A"/>
    <w:rsid w:val="00E73EC7"/>
    <w:rsid w:val="00E7536B"/>
    <w:rsid w:val="00E754B1"/>
    <w:rsid w:val="00E7560B"/>
    <w:rsid w:val="00E766E0"/>
    <w:rsid w:val="00E76BBC"/>
    <w:rsid w:val="00E777BF"/>
    <w:rsid w:val="00E809B3"/>
    <w:rsid w:val="00E80BDA"/>
    <w:rsid w:val="00E81322"/>
    <w:rsid w:val="00E829AA"/>
    <w:rsid w:val="00E82AA6"/>
    <w:rsid w:val="00E83E8E"/>
    <w:rsid w:val="00E83EDB"/>
    <w:rsid w:val="00E87739"/>
    <w:rsid w:val="00E90C6B"/>
    <w:rsid w:val="00E920EF"/>
    <w:rsid w:val="00E922D7"/>
    <w:rsid w:val="00E92606"/>
    <w:rsid w:val="00E929C4"/>
    <w:rsid w:val="00E92C7A"/>
    <w:rsid w:val="00E92E74"/>
    <w:rsid w:val="00E92EAC"/>
    <w:rsid w:val="00E92EEF"/>
    <w:rsid w:val="00E9358D"/>
    <w:rsid w:val="00E939C5"/>
    <w:rsid w:val="00E93BDC"/>
    <w:rsid w:val="00E95783"/>
    <w:rsid w:val="00E95F95"/>
    <w:rsid w:val="00E97385"/>
    <w:rsid w:val="00E97E10"/>
    <w:rsid w:val="00E97E31"/>
    <w:rsid w:val="00EA0AFF"/>
    <w:rsid w:val="00EA1D0B"/>
    <w:rsid w:val="00EA1EB0"/>
    <w:rsid w:val="00EA22BC"/>
    <w:rsid w:val="00EA337C"/>
    <w:rsid w:val="00EA3B39"/>
    <w:rsid w:val="00EA437F"/>
    <w:rsid w:val="00EA4BCA"/>
    <w:rsid w:val="00EA58E8"/>
    <w:rsid w:val="00EA67DA"/>
    <w:rsid w:val="00EA75D5"/>
    <w:rsid w:val="00EB356D"/>
    <w:rsid w:val="00EB392B"/>
    <w:rsid w:val="00EB3C54"/>
    <w:rsid w:val="00EB3D5E"/>
    <w:rsid w:val="00EB3FC6"/>
    <w:rsid w:val="00EB5F18"/>
    <w:rsid w:val="00EB6651"/>
    <w:rsid w:val="00EC10E4"/>
    <w:rsid w:val="00EC1969"/>
    <w:rsid w:val="00EC2505"/>
    <w:rsid w:val="00EC298F"/>
    <w:rsid w:val="00EC2A8D"/>
    <w:rsid w:val="00EC4D22"/>
    <w:rsid w:val="00EC4ED8"/>
    <w:rsid w:val="00EC6E18"/>
    <w:rsid w:val="00EC76E3"/>
    <w:rsid w:val="00ED03E9"/>
    <w:rsid w:val="00ED117B"/>
    <w:rsid w:val="00ED1D14"/>
    <w:rsid w:val="00ED1D71"/>
    <w:rsid w:val="00ED2065"/>
    <w:rsid w:val="00ED33EE"/>
    <w:rsid w:val="00ED45D7"/>
    <w:rsid w:val="00ED47D2"/>
    <w:rsid w:val="00ED4EC7"/>
    <w:rsid w:val="00ED525C"/>
    <w:rsid w:val="00ED5E6E"/>
    <w:rsid w:val="00ED6B14"/>
    <w:rsid w:val="00EE096E"/>
    <w:rsid w:val="00EE0EF5"/>
    <w:rsid w:val="00EE1C41"/>
    <w:rsid w:val="00EE2148"/>
    <w:rsid w:val="00EE2950"/>
    <w:rsid w:val="00EE29E2"/>
    <w:rsid w:val="00EE2C4F"/>
    <w:rsid w:val="00EE40AC"/>
    <w:rsid w:val="00EE44FC"/>
    <w:rsid w:val="00EE514B"/>
    <w:rsid w:val="00EE6202"/>
    <w:rsid w:val="00EE620E"/>
    <w:rsid w:val="00EE687A"/>
    <w:rsid w:val="00EF0CBA"/>
    <w:rsid w:val="00EF15B0"/>
    <w:rsid w:val="00EF365D"/>
    <w:rsid w:val="00EF4B7E"/>
    <w:rsid w:val="00EF5EC5"/>
    <w:rsid w:val="00EF5FC3"/>
    <w:rsid w:val="00EF6320"/>
    <w:rsid w:val="00EF6A70"/>
    <w:rsid w:val="00EF6DF4"/>
    <w:rsid w:val="00EF7505"/>
    <w:rsid w:val="00EF7C8E"/>
    <w:rsid w:val="00EF7D77"/>
    <w:rsid w:val="00F00774"/>
    <w:rsid w:val="00F00CFB"/>
    <w:rsid w:val="00F014C1"/>
    <w:rsid w:val="00F02157"/>
    <w:rsid w:val="00F028C1"/>
    <w:rsid w:val="00F046B8"/>
    <w:rsid w:val="00F07736"/>
    <w:rsid w:val="00F1155D"/>
    <w:rsid w:val="00F12062"/>
    <w:rsid w:val="00F13C71"/>
    <w:rsid w:val="00F15725"/>
    <w:rsid w:val="00F15E1D"/>
    <w:rsid w:val="00F16111"/>
    <w:rsid w:val="00F2011E"/>
    <w:rsid w:val="00F21040"/>
    <w:rsid w:val="00F211AB"/>
    <w:rsid w:val="00F24026"/>
    <w:rsid w:val="00F24186"/>
    <w:rsid w:val="00F261B9"/>
    <w:rsid w:val="00F305D6"/>
    <w:rsid w:val="00F30DB9"/>
    <w:rsid w:val="00F3101A"/>
    <w:rsid w:val="00F3192E"/>
    <w:rsid w:val="00F32065"/>
    <w:rsid w:val="00F32618"/>
    <w:rsid w:val="00F334FF"/>
    <w:rsid w:val="00F339B4"/>
    <w:rsid w:val="00F33FA5"/>
    <w:rsid w:val="00F354D2"/>
    <w:rsid w:val="00F35D3A"/>
    <w:rsid w:val="00F37476"/>
    <w:rsid w:val="00F37531"/>
    <w:rsid w:val="00F377F9"/>
    <w:rsid w:val="00F37BAC"/>
    <w:rsid w:val="00F4044B"/>
    <w:rsid w:val="00F40FC5"/>
    <w:rsid w:val="00F4112E"/>
    <w:rsid w:val="00F41137"/>
    <w:rsid w:val="00F431EB"/>
    <w:rsid w:val="00F4366E"/>
    <w:rsid w:val="00F445CB"/>
    <w:rsid w:val="00F4463F"/>
    <w:rsid w:val="00F4477A"/>
    <w:rsid w:val="00F46280"/>
    <w:rsid w:val="00F4659C"/>
    <w:rsid w:val="00F46A87"/>
    <w:rsid w:val="00F47E87"/>
    <w:rsid w:val="00F50ED6"/>
    <w:rsid w:val="00F51614"/>
    <w:rsid w:val="00F528F3"/>
    <w:rsid w:val="00F53019"/>
    <w:rsid w:val="00F53AAA"/>
    <w:rsid w:val="00F53DF7"/>
    <w:rsid w:val="00F54405"/>
    <w:rsid w:val="00F545E3"/>
    <w:rsid w:val="00F56F51"/>
    <w:rsid w:val="00F572EA"/>
    <w:rsid w:val="00F575C7"/>
    <w:rsid w:val="00F57CB5"/>
    <w:rsid w:val="00F603C7"/>
    <w:rsid w:val="00F603E3"/>
    <w:rsid w:val="00F6102C"/>
    <w:rsid w:val="00F6419E"/>
    <w:rsid w:val="00F64B4E"/>
    <w:rsid w:val="00F64C8C"/>
    <w:rsid w:val="00F65204"/>
    <w:rsid w:val="00F66106"/>
    <w:rsid w:val="00F66110"/>
    <w:rsid w:val="00F665AC"/>
    <w:rsid w:val="00F674A7"/>
    <w:rsid w:val="00F67906"/>
    <w:rsid w:val="00F67A18"/>
    <w:rsid w:val="00F721A0"/>
    <w:rsid w:val="00F72983"/>
    <w:rsid w:val="00F7366D"/>
    <w:rsid w:val="00F75518"/>
    <w:rsid w:val="00F76C1F"/>
    <w:rsid w:val="00F775A1"/>
    <w:rsid w:val="00F80B08"/>
    <w:rsid w:val="00F80BD3"/>
    <w:rsid w:val="00F825CC"/>
    <w:rsid w:val="00F84D0B"/>
    <w:rsid w:val="00F85F95"/>
    <w:rsid w:val="00F92AC3"/>
    <w:rsid w:val="00F92FB0"/>
    <w:rsid w:val="00F9382B"/>
    <w:rsid w:val="00F938AC"/>
    <w:rsid w:val="00F94D56"/>
    <w:rsid w:val="00F94E1C"/>
    <w:rsid w:val="00FA0EF3"/>
    <w:rsid w:val="00FA1DEC"/>
    <w:rsid w:val="00FA219E"/>
    <w:rsid w:val="00FA2FD9"/>
    <w:rsid w:val="00FA4C18"/>
    <w:rsid w:val="00FA625F"/>
    <w:rsid w:val="00FA65B9"/>
    <w:rsid w:val="00FA7CA5"/>
    <w:rsid w:val="00FA7F25"/>
    <w:rsid w:val="00FB08DB"/>
    <w:rsid w:val="00FB15EE"/>
    <w:rsid w:val="00FB28BF"/>
    <w:rsid w:val="00FB332F"/>
    <w:rsid w:val="00FB4FB9"/>
    <w:rsid w:val="00FB524A"/>
    <w:rsid w:val="00FB5851"/>
    <w:rsid w:val="00FB68D6"/>
    <w:rsid w:val="00FB6E92"/>
    <w:rsid w:val="00FB7723"/>
    <w:rsid w:val="00FB7BA3"/>
    <w:rsid w:val="00FC1519"/>
    <w:rsid w:val="00FC1614"/>
    <w:rsid w:val="00FC1945"/>
    <w:rsid w:val="00FC31C2"/>
    <w:rsid w:val="00FC4EA7"/>
    <w:rsid w:val="00FC6221"/>
    <w:rsid w:val="00FC69A6"/>
    <w:rsid w:val="00FD04FD"/>
    <w:rsid w:val="00FD0D51"/>
    <w:rsid w:val="00FD17D9"/>
    <w:rsid w:val="00FD274C"/>
    <w:rsid w:val="00FD4D62"/>
    <w:rsid w:val="00FD6849"/>
    <w:rsid w:val="00FD6B97"/>
    <w:rsid w:val="00FE0085"/>
    <w:rsid w:val="00FE06CF"/>
    <w:rsid w:val="00FE10D9"/>
    <w:rsid w:val="00FE2D1B"/>
    <w:rsid w:val="00FE3527"/>
    <w:rsid w:val="00FE3978"/>
    <w:rsid w:val="00FE4022"/>
    <w:rsid w:val="00FE5C1A"/>
    <w:rsid w:val="00FE6287"/>
    <w:rsid w:val="00FE6B19"/>
    <w:rsid w:val="00FE729A"/>
    <w:rsid w:val="00FE7BBD"/>
    <w:rsid w:val="00FF03E7"/>
    <w:rsid w:val="00FF365C"/>
    <w:rsid w:val="00FF4A38"/>
    <w:rsid w:val="00FF5459"/>
    <w:rsid w:val="00FF64FD"/>
    <w:rsid w:val="00FF7875"/>
    <w:rsid w:val="00FF7886"/>
    <w:rsid w:val="00FF7FF7"/>
    <w:rsid w:val="010B4D88"/>
    <w:rsid w:val="01349108"/>
    <w:rsid w:val="013BBABA"/>
    <w:rsid w:val="015E38B2"/>
    <w:rsid w:val="01628ADA"/>
    <w:rsid w:val="0198A05E"/>
    <w:rsid w:val="01B98846"/>
    <w:rsid w:val="02083A15"/>
    <w:rsid w:val="02727685"/>
    <w:rsid w:val="029E3977"/>
    <w:rsid w:val="02A690FD"/>
    <w:rsid w:val="02BFB704"/>
    <w:rsid w:val="02C71143"/>
    <w:rsid w:val="02D069F7"/>
    <w:rsid w:val="03182952"/>
    <w:rsid w:val="035026B0"/>
    <w:rsid w:val="035364C9"/>
    <w:rsid w:val="03A200C2"/>
    <w:rsid w:val="03A6C1F5"/>
    <w:rsid w:val="03E02A98"/>
    <w:rsid w:val="03F4EFB9"/>
    <w:rsid w:val="040D1C94"/>
    <w:rsid w:val="041EB6C1"/>
    <w:rsid w:val="04266CAC"/>
    <w:rsid w:val="044872B9"/>
    <w:rsid w:val="044E0859"/>
    <w:rsid w:val="046C276E"/>
    <w:rsid w:val="047C2AE4"/>
    <w:rsid w:val="0481BCCF"/>
    <w:rsid w:val="0484F006"/>
    <w:rsid w:val="048AEFF4"/>
    <w:rsid w:val="04A44DFE"/>
    <w:rsid w:val="04B97CDD"/>
    <w:rsid w:val="04E11CF2"/>
    <w:rsid w:val="0513F8A4"/>
    <w:rsid w:val="05413593"/>
    <w:rsid w:val="05486B94"/>
    <w:rsid w:val="054A3FEA"/>
    <w:rsid w:val="0569709A"/>
    <w:rsid w:val="057447FD"/>
    <w:rsid w:val="05B81067"/>
    <w:rsid w:val="05C2374E"/>
    <w:rsid w:val="05C3B97C"/>
    <w:rsid w:val="05C9559F"/>
    <w:rsid w:val="05F00FDF"/>
    <w:rsid w:val="060070CF"/>
    <w:rsid w:val="060AFE32"/>
    <w:rsid w:val="063F0D04"/>
    <w:rsid w:val="06588F51"/>
    <w:rsid w:val="0664E322"/>
    <w:rsid w:val="06A10672"/>
    <w:rsid w:val="06C3A188"/>
    <w:rsid w:val="06D064C0"/>
    <w:rsid w:val="06D1C81B"/>
    <w:rsid w:val="06E98AD7"/>
    <w:rsid w:val="06FB6143"/>
    <w:rsid w:val="0718AB7E"/>
    <w:rsid w:val="073FB910"/>
    <w:rsid w:val="07639681"/>
    <w:rsid w:val="077565BF"/>
    <w:rsid w:val="07C4ADFD"/>
    <w:rsid w:val="07D71255"/>
    <w:rsid w:val="08095F1B"/>
    <w:rsid w:val="080E25FB"/>
    <w:rsid w:val="083C193B"/>
    <w:rsid w:val="084589A3"/>
    <w:rsid w:val="08824FC3"/>
    <w:rsid w:val="088E4E0D"/>
    <w:rsid w:val="08E58EDA"/>
    <w:rsid w:val="090D5AAA"/>
    <w:rsid w:val="09318056"/>
    <w:rsid w:val="09521D5F"/>
    <w:rsid w:val="097BA780"/>
    <w:rsid w:val="09860305"/>
    <w:rsid w:val="0996704E"/>
    <w:rsid w:val="09AAFC21"/>
    <w:rsid w:val="09CBE87A"/>
    <w:rsid w:val="09CE3150"/>
    <w:rsid w:val="09FF0B07"/>
    <w:rsid w:val="0A2442B8"/>
    <w:rsid w:val="0A245659"/>
    <w:rsid w:val="0A2DF89E"/>
    <w:rsid w:val="0A419DAE"/>
    <w:rsid w:val="0A631DD8"/>
    <w:rsid w:val="0A74F5F4"/>
    <w:rsid w:val="0AC0295A"/>
    <w:rsid w:val="0B2C161A"/>
    <w:rsid w:val="0B37B0F9"/>
    <w:rsid w:val="0B5DC2D7"/>
    <w:rsid w:val="0B705ED3"/>
    <w:rsid w:val="0BD00DC5"/>
    <w:rsid w:val="0BDD5DA7"/>
    <w:rsid w:val="0C032095"/>
    <w:rsid w:val="0C3C5099"/>
    <w:rsid w:val="0C450359"/>
    <w:rsid w:val="0C4D45FE"/>
    <w:rsid w:val="0C5E0518"/>
    <w:rsid w:val="0C63EF26"/>
    <w:rsid w:val="0C6F4C63"/>
    <w:rsid w:val="0C72864D"/>
    <w:rsid w:val="0C9308AB"/>
    <w:rsid w:val="0C9441F2"/>
    <w:rsid w:val="0CC0968C"/>
    <w:rsid w:val="0CFB761B"/>
    <w:rsid w:val="0D1B154D"/>
    <w:rsid w:val="0D1E96AD"/>
    <w:rsid w:val="0D2B7716"/>
    <w:rsid w:val="0D55EFD1"/>
    <w:rsid w:val="0DA33C04"/>
    <w:rsid w:val="0DAE3560"/>
    <w:rsid w:val="0DB4FA7A"/>
    <w:rsid w:val="0E2A6B0F"/>
    <w:rsid w:val="0E50EF10"/>
    <w:rsid w:val="0E6D5E40"/>
    <w:rsid w:val="0EC63D5D"/>
    <w:rsid w:val="0EEE3C1F"/>
    <w:rsid w:val="0EF9A9EC"/>
    <w:rsid w:val="0F2E7E80"/>
    <w:rsid w:val="0F5FED7F"/>
    <w:rsid w:val="0F73D255"/>
    <w:rsid w:val="0F91423B"/>
    <w:rsid w:val="0F9F2C34"/>
    <w:rsid w:val="0FA3D573"/>
    <w:rsid w:val="0FAB25D2"/>
    <w:rsid w:val="0FAD1F7F"/>
    <w:rsid w:val="0FEE71F5"/>
    <w:rsid w:val="100A89EE"/>
    <w:rsid w:val="101EDC88"/>
    <w:rsid w:val="108D3E9C"/>
    <w:rsid w:val="10A08AE8"/>
    <w:rsid w:val="10B443AF"/>
    <w:rsid w:val="10D7D69B"/>
    <w:rsid w:val="10E701FD"/>
    <w:rsid w:val="10F44E76"/>
    <w:rsid w:val="10F66E46"/>
    <w:rsid w:val="113E392C"/>
    <w:rsid w:val="1153AE23"/>
    <w:rsid w:val="12128CFD"/>
    <w:rsid w:val="12132576"/>
    <w:rsid w:val="12664C4B"/>
    <w:rsid w:val="126A2BAE"/>
    <w:rsid w:val="12957082"/>
    <w:rsid w:val="12C30D50"/>
    <w:rsid w:val="12C55357"/>
    <w:rsid w:val="12D02890"/>
    <w:rsid w:val="12D25B6A"/>
    <w:rsid w:val="12FDB242"/>
    <w:rsid w:val="1301BCD6"/>
    <w:rsid w:val="131F1710"/>
    <w:rsid w:val="132AFFEC"/>
    <w:rsid w:val="13413590"/>
    <w:rsid w:val="13436F9E"/>
    <w:rsid w:val="134726A6"/>
    <w:rsid w:val="13599C37"/>
    <w:rsid w:val="1364C361"/>
    <w:rsid w:val="13963D66"/>
    <w:rsid w:val="13F3D11D"/>
    <w:rsid w:val="140A5579"/>
    <w:rsid w:val="1431EFB4"/>
    <w:rsid w:val="1436988F"/>
    <w:rsid w:val="14512257"/>
    <w:rsid w:val="145AB249"/>
    <w:rsid w:val="1477433D"/>
    <w:rsid w:val="148E6CF9"/>
    <w:rsid w:val="14ACDFE7"/>
    <w:rsid w:val="14C80F22"/>
    <w:rsid w:val="14EA2319"/>
    <w:rsid w:val="150E8CEB"/>
    <w:rsid w:val="1513EF05"/>
    <w:rsid w:val="151CB97E"/>
    <w:rsid w:val="1530218F"/>
    <w:rsid w:val="15541C0A"/>
    <w:rsid w:val="1564D8FA"/>
    <w:rsid w:val="15D6702D"/>
    <w:rsid w:val="15DE5C0C"/>
    <w:rsid w:val="15E37D1B"/>
    <w:rsid w:val="1639217A"/>
    <w:rsid w:val="165C9361"/>
    <w:rsid w:val="1672B9EB"/>
    <w:rsid w:val="167E0325"/>
    <w:rsid w:val="16AEDBA3"/>
    <w:rsid w:val="16C8B0E3"/>
    <w:rsid w:val="16D44562"/>
    <w:rsid w:val="17083A57"/>
    <w:rsid w:val="170EEC87"/>
    <w:rsid w:val="1716EAF1"/>
    <w:rsid w:val="173129A9"/>
    <w:rsid w:val="173264EB"/>
    <w:rsid w:val="1769A100"/>
    <w:rsid w:val="1777457E"/>
    <w:rsid w:val="178B495C"/>
    <w:rsid w:val="179E1950"/>
    <w:rsid w:val="17F43FF7"/>
    <w:rsid w:val="18416A9B"/>
    <w:rsid w:val="184AD3D6"/>
    <w:rsid w:val="18625960"/>
    <w:rsid w:val="187A7767"/>
    <w:rsid w:val="18B8E5A4"/>
    <w:rsid w:val="19219D00"/>
    <w:rsid w:val="19C6FC14"/>
    <w:rsid w:val="19E8220E"/>
    <w:rsid w:val="1A50E36A"/>
    <w:rsid w:val="1A71D096"/>
    <w:rsid w:val="1A9171F5"/>
    <w:rsid w:val="1AC351E5"/>
    <w:rsid w:val="1AD40862"/>
    <w:rsid w:val="1B087A75"/>
    <w:rsid w:val="1B338E8C"/>
    <w:rsid w:val="1B446440"/>
    <w:rsid w:val="1B6FAB7F"/>
    <w:rsid w:val="1B733211"/>
    <w:rsid w:val="1B867DE9"/>
    <w:rsid w:val="1B8FC2DB"/>
    <w:rsid w:val="1B9658E3"/>
    <w:rsid w:val="1BB6D56D"/>
    <w:rsid w:val="1BBA7D95"/>
    <w:rsid w:val="1BC6BD2D"/>
    <w:rsid w:val="1BE07988"/>
    <w:rsid w:val="1BED1B59"/>
    <w:rsid w:val="1C1DB6AA"/>
    <w:rsid w:val="1C21D852"/>
    <w:rsid w:val="1C238791"/>
    <w:rsid w:val="1C24E7D2"/>
    <w:rsid w:val="1C403409"/>
    <w:rsid w:val="1C4422C9"/>
    <w:rsid w:val="1C6207B6"/>
    <w:rsid w:val="1C838058"/>
    <w:rsid w:val="1C83BD52"/>
    <w:rsid w:val="1CB6979E"/>
    <w:rsid w:val="1CBE256A"/>
    <w:rsid w:val="1CC5CB05"/>
    <w:rsid w:val="1CEBA40C"/>
    <w:rsid w:val="1D127538"/>
    <w:rsid w:val="1D16B6D8"/>
    <w:rsid w:val="1D27D069"/>
    <w:rsid w:val="1D3B2F8C"/>
    <w:rsid w:val="1D766775"/>
    <w:rsid w:val="1D8DE7F7"/>
    <w:rsid w:val="1DBA8854"/>
    <w:rsid w:val="1DC049DE"/>
    <w:rsid w:val="1DDF9963"/>
    <w:rsid w:val="1E0CF838"/>
    <w:rsid w:val="1E1B94B6"/>
    <w:rsid w:val="1E1DDFA5"/>
    <w:rsid w:val="1E3CF67A"/>
    <w:rsid w:val="1E7BA7DC"/>
    <w:rsid w:val="1E92364B"/>
    <w:rsid w:val="1EDC9CC0"/>
    <w:rsid w:val="1EFCF60B"/>
    <w:rsid w:val="1F0568D8"/>
    <w:rsid w:val="1F15ACCF"/>
    <w:rsid w:val="1F3F96A7"/>
    <w:rsid w:val="1F3FDE18"/>
    <w:rsid w:val="1FD83CD3"/>
    <w:rsid w:val="1FD89EDC"/>
    <w:rsid w:val="1FE12307"/>
    <w:rsid w:val="200EB881"/>
    <w:rsid w:val="200F8AB5"/>
    <w:rsid w:val="203EAC51"/>
    <w:rsid w:val="2041817A"/>
    <w:rsid w:val="208E03BD"/>
    <w:rsid w:val="20977E15"/>
    <w:rsid w:val="20A947CE"/>
    <w:rsid w:val="20CBCDD0"/>
    <w:rsid w:val="20DC6523"/>
    <w:rsid w:val="20F96B0D"/>
    <w:rsid w:val="2118EC89"/>
    <w:rsid w:val="2140664B"/>
    <w:rsid w:val="215928EF"/>
    <w:rsid w:val="219AD4ED"/>
    <w:rsid w:val="21C0D66A"/>
    <w:rsid w:val="21CF9EE4"/>
    <w:rsid w:val="2205FAF3"/>
    <w:rsid w:val="2218C58B"/>
    <w:rsid w:val="2223462E"/>
    <w:rsid w:val="22276CC8"/>
    <w:rsid w:val="2249777F"/>
    <w:rsid w:val="2259FEC7"/>
    <w:rsid w:val="227F533F"/>
    <w:rsid w:val="2370D124"/>
    <w:rsid w:val="23713844"/>
    <w:rsid w:val="239612FA"/>
    <w:rsid w:val="23A66436"/>
    <w:rsid w:val="23BB71F7"/>
    <w:rsid w:val="23DE1CCF"/>
    <w:rsid w:val="23F5EAFF"/>
    <w:rsid w:val="24252F9A"/>
    <w:rsid w:val="24728D8D"/>
    <w:rsid w:val="248A6571"/>
    <w:rsid w:val="2495DCCF"/>
    <w:rsid w:val="24AF2B7E"/>
    <w:rsid w:val="24B574D0"/>
    <w:rsid w:val="24D3604C"/>
    <w:rsid w:val="257989EC"/>
    <w:rsid w:val="2605B78F"/>
    <w:rsid w:val="26839C66"/>
    <w:rsid w:val="2694B8A3"/>
    <w:rsid w:val="26AFFFF5"/>
    <w:rsid w:val="26B312DD"/>
    <w:rsid w:val="26B54967"/>
    <w:rsid w:val="26DA7154"/>
    <w:rsid w:val="26F78F84"/>
    <w:rsid w:val="26F7E904"/>
    <w:rsid w:val="26FAE6CB"/>
    <w:rsid w:val="270C69F5"/>
    <w:rsid w:val="27105282"/>
    <w:rsid w:val="271282CA"/>
    <w:rsid w:val="272D67E0"/>
    <w:rsid w:val="274AF492"/>
    <w:rsid w:val="27B44743"/>
    <w:rsid w:val="27B9BFEF"/>
    <w:rsid w:val="27D0E908"/>
    <w:rsid w:val="27DC761E"/>
    <w:rsid w:val="27E1D06B"/>
    <w:rsid w:val="27E4270E"/>
    <w:rsid w:val="28ABCB50"/>
    <w:rsid w:val="28CE8511"/>
    <w:rsid w:val="28E77825"/>
    <w:rsid w:val="291663B3"/>
    <w:rsid w:val="2926001D"/>
    <w:rsid w:val="29733088"/>
    <w:rsid w:val="29EFBA24"/>
    <w:rsid w:val="2AA46ED1"/>
    <w:rsid w:val="2AB4209E"/>
    <w:rsid w:val="2AFE1780"/>
    <w:rsid w:val="2B1E8F16"/>
    <w:rsid w:val="2BC86970"/>
    <w:rsid w:val="2BEA1885"/>
    <w:rsid w:val="2C01D027"/>
    <w:rsid w:val="2C387A6D"/>
    <w:rsid w:val="2C3E8D6B"/>
    <w:rsid w:val="2C5F583B"/>
    <w:rsid w:val="2C610B4C"/>
    <w:rsid w:val="2C8C6A5C"/>
    <w:rsid w:val="2C8DFE9E"/>
    <w:rsid w:val="2C9FA14B"/>
    <w:rsid w:val="2CA56265"/>
    <w:rsid w:val="2CC3179C"/>
    <w:rsid w:val="2CED2587"/>
    <w:rsid w:val="2CF6365A"/>
    <w:rsid w:val="2CFE6678"/>
    <w:rsid w:val="2D2EF468"/>
    <w:rsid w:val="2D303023"/>
    <w:rsid w:val="2D55FF86"/>
    <w:rsid w:val="2D6398A8"/>
    <w:rsid w:val="2D8A14B1"/>
    <w:rsid w:val="2DA67EB0"/>
    <w:rsid w:val="2DB358E3"/>
    <w:rsid w:val="2DB939C4"/>
    <w:rsid w:val="2DD41DDC"/>
    <w:rsid w:val="2E239DAA"/>
    <w:rsid w:val="2E33C78A"/>
    <w:rsid w:val="2E5958ED"/>
    <w:rsid w:val="2E6235F5"/>
    <w:rsid w:val="2E84DF87"/>
    <w:rsid w:val="2E8F413A"/>
    <w:rsid w:val="2EE45844"/>
    <w:rsid w:val="2EFC9297"/>
    <w:rsid w:val="2F0D3ADE"/>
    <w:rsid w:val="2F66AB7E"/>
    <w:rsid w:val="2F7BA75E"/>
    <w:rsid w:val="2FA06005"/>
    <w:rsid w:val="2FAE3F39"/>
    <w:rsid w:val="2FCCC1B4"/>
    <w:rsid w:val="2FDBF68E"/>
    <w:rsid w:val="3002B423"/>
    <w:rsid w:val="30129F95"/>
    <w:rsid w:val="3027EAE0"/>
    <w:rsid w:val="30300387"/>
    <w:rsid w:val="303BFE84"/>
    <w:rsid w:val="30401674"/>
    <w:rsid w:val="3088E2FF"/>
    <w:rsid w:val="30A56EDE"/>
    <w:rsid w:val="30AAF054"/>
    <w:rsid w:val="30C4B97A"/>
    <w:rsid w:val="30D25D83"/>
    <w:rsid w:val="30D8D60C"/>
    <w:rsid w:val="30E78830"/>
    <w:rsid w:val="30EB761C"/>
    <w:rsid w:val="3123F81E"/>
    <w:rsid w:val="315A3C21"/>
    <w:rsid w:val="316B00AD"/>
    <w:rsid w:val="317FAA9B"/>
    <w:rsid w:val="3196EB24"/>
    <w:rsid w:val="31A465C6"/>
    <w:rsid w:val="31A8B34C"/>
    <w:rsid w:val="31C108E4"/>
    <w:rsid w:val="31FB3D3C"/>
    <w:rsid w:val="320F5E45"/>
    <w:rsid w:val="3253D573"/>
    <w:rsid w:val="3258F23F"/>
    <w:rsid w:val="32B75C1C"/>
    <w:rsid w:val="32D14176"/>
    <w:rsid w:val="32E210B4"/>
    <w:rsid w:val="334E811F"/>
    <w:rsid w:val="33512867"/>
    <w:rsid w:val="33A2813E"/>
    <w:rsid w:val="33C59681"/>
    <w:rsid w:val="33EDB0DD"/>
    <w:rsid w:val="340DAC37"/>
    <w:rsid w:val="342D53E1"/>
    <w:rsid w:val="343EE568"/>
    <w:rsid w:val="3459A9E8"/>
    <w:rsid w:val="345E64E8"/>
    <w:rsid w:val="34E489CD"/>
    <w:rsid w:val="34E9993B"/>
    <w:rsid w:val="350356C1"/>
    <w:rsid w:val="35291181"/>
    <w:rsid w:val="352984E7"/>
    <w:rsid w:val="356CBEE2"/>
    <w:rsid w:val="357B9936"/>
    <w:rsid w:val="3598A224"/>
    <w:rsid w:val="3665AB98"/>
    <w:rsid w:val="3666C9D2"/>
    <w:rsid w:val="368A79E8"/>
    <w:rsid w:val="36A4BE8A"/>
    <w:rsid w:val="36C158B1"/>
    <w:rsid w:val="36C1C82F"/>
    <w:rsid w:val="36E184C0"/>
    <w:rsid w:val="36E95589"/>
    <w:rsid w:val="36F8D10D"/>
    <w:rsid w:val="36FA98A9"/>
    <w:rsid w:val="3713D3D9"/>
    <w:rsid w:val="371CB253"/>
    <w:rsid w:val="37569D7C"/>
    <w:rsid w:val="37A21857"/>
    <w:rsid w:val="37A552E6"/>
    <w:rsid w:val="37B7834F"/>
    <w:rsid w:val="380BDADC"/>
    <w:rsid w:val="380D4326"/>
    <w:rsid w:val="381D984B"/>
    <w:rsid w:val="383810CF"/>
    <w:rsid w:val="387810C3"/>
    <w:rsid w:val="38826F5A"/>
    <w:rsid w:val="390E6D33"/>
    <w:rsid w:val="393A9F75"/>
    <w:rsid w:val="394E45AE"/>
    <w:rsid w:val="3969618F"/>
    <w:rsid w:val="39926F5B"/>
    <w:rsid w:val="39B2D436"/>
    <w:rsid w:val="39C87D2B"/>
    <w:rsid w:val="39F36813"/>
    <w:rsid w:val="3A2BD955"/>
    <w:rsid w:val="3AB3FBD9"/>
    <w:rsid w:val="3AB899D4"/>
    <w:rsid w:val="3AF0378F"/>
    <w:rsid w:val="3B3E9698"/>
    <w:rsid w:val="3B5D6879"/>
    <w:rsid w:val="3B671097"/>
    <w:rsid w:val="3B8FDADD"/>
    <w:rsid w:val="3BC3A8DB"/>
    <w:rsid w:val="3C1C3046"/>
    <w:rsid w:val="3C67404A"/>
    <w:rsid w:val="3C79A72F"/>
    <w:rsid w:val="3C8A2F90"/>
    <w:rsid w:val="3C9950C4"/>
    <w:rsid w:val="3CCAED7A"/>
    <w:rsid w:val="3DD68287"/>
    <w:rsid w:val="3DFF1FC4"/>
    <w:rsid w:val="3E2CDF5D"/>
    <w:rsid w:val="3E58FDE0"/>
    <w:rsid w:val="3E68A430"/>
    <w:rsid w:val="3EC29259"/>
    <w:rsid w:val="3EE6B5CC"/>
    <w:rsid w:val="3F67EE87"/>
    <w:rsid w:val="3F91BA09"/>
    <w:rsid w:val="40104452"/>
    <w:rsid w:val="40394E62"/>
    <w:rsid w:val="40B12893"/>
    <w:rsid w:val="40CD6E1F"/>
    <w:rsid w:val="410C5B89"/>
    <w:rsid w:val="41445340"/>
    <w:rsid w:val="4167F25D"/>
    <w:rsid w:val="41C4FE89"/>
    <w:rsid w:val="42204FF6"/>
    <w:rsid w:val="423904B6"/>
    <w:rsid w:val="424EF0BA"/>
    <w:rsid w:val="42A23E9B"/>
    <w:rsid w:val="42BDBB6C"/>
    <w:rsid w:val="4311D36B"/>
    <w:rsid w:val="431342A5"/>
    <w:rsid w:val="431667B8"/>
    <w:rsid w:val="43957845"/>
    <w:rsid w:val="43B2F2CE"/>
    <w:rsid w:val="43C24F1E"/>
    <w:rsid w:val="43DF4051"/>
    <w:rsid w:val="4422E473"/>
    <w:rsid w:val="442F2FBA"/>
    <w:rsid w:val="444A24BC"/>
    <w:rsid w:val="4470789C"/>
    <w:rsid w:val="4470E055"/>
    <w:rsid w:val="44D011A6"/>
    <w:rsid w:val="44D361FE"/>
    <w:rsid w:val="45147AA7"/>
    <w:rsid w:val="453C181E"/>
    <w:rsid w:val="454CB5D7"/>
    <w:rsid w:val="45672BF5"/>
    <w:rsid w:val="45805177"/>
    <w:rsid w:val="45CD1322"/>
    <w:rsid w:val="45E51735"/>
    <w:rsid w:val="46288E62"/>
    <w:rsid w:val="46468F22"/>
    <w:rsid w:val="46C07134"/>
    <w:rsid w:val="46EB1342"/>
    <w:rsid w:val="4728435D"/>
    <w:rsid w:val="476446AF"/>
    <w:rsid w:val="476B9117"/>
    <w:rsid w:val="47980E13"/>
    <w:rsid w:val="47A8CC4C"/>
    <w:rsid w:val="47BB592D"/>
    <w:rsid w:val="47BEFDC7"/>
    <w:rsid w:val="47D58A6E"/>
    <w:rsid w:val="47F90F12"/>
    <w:rsid w:val="4826CD63"/>
    <w:rsid w:val="484B8F8A"/>
    <w:rsid w:val="48606730"/>
    <w:rsid w:val="48B4D502"/>
    <w:rsid w:val="48C66EA5"/>
    <w:rsid w:val="49100544"/>
    <w:rsid w:val="494AD97D"/>
    <w:rsid w:val="498CEB32"/>
    <w:rsid w:val="49A9836D"/>
    <w:rsid w:val="49B16B28"/>
    <w:rsid w:val="49CBA3A6"/>
    <w:rsid w:val="49D084D0"/>
    <w:rsid w:val="4A05B66B"/>
    <w:rsid w:val="4A32FAC4"/>
    <w:rsid w:val="4A57C3CC"/>
    <w:rsid w:val="4AFB68F5"/>
    <w:rsid w:val="4B3914BA"/>
    <w:rsid w:val="4B4F9DF2"/>
    <w:rsid w:val="4B579E0A"/>
    <w:rsid w:val="4B5C7040"/>
    <w:rsid w:val="4B6DD211"/>
    <w:rsid w:val="4B80513B"/>
    <w:rsid w:val="4B809A6D"/>
    <w:rsid w:val="4C27891D"/>
    <w:rsid w:val="4C460656"/>
    <w:rsid w:val="4CB4CC5D"/>
    <w:rsid w:val="4CBD7394"/>
    <w:rsid w:val="4D00D9F6"/>
    <w:rsid w:val="4D435C72"/>
    <w:rsid w:val="4D5E1864"/>
    <w:rsid w:val="4D684113"/>
    <w:rsid w:val="4D9445BA"/>
    <w:rsid w:val="4DA95A5B"/>
    <w:rsid w:val="4DCB8324"/>
    <w:rsid w:val="4DD68C71"/>
    <w:rsid w:val="4DF0204D"/>
    <w:rsid w:val="4E7A2736"/>
    <w:rsid w:val="4ED3F86A"/>
    <w:rsid w:val="4ED4544D"/>
    <w:rsid w:val="4EE39D3E"/>
    <w:rsid w:val="4EF2C9F0"/>
    <w:rsid w:val="4EF5F023"/>
    <w:rsid w:val="4F39A1E5"/>
    <w:rsid w:val="4F423184"/>
    <w:rsid w:val="4F8A1045"/>
    <w:rsid w:val="4FBC5255"/>
    <w:rsid w:val="4FC3CB63"/>
    <w:rsid w:val="4FFAACF6"/>
    <w:rsid w:val="50284C9D"/>
    <w:rsid w:val="5069BA40"/>
    <w:rsid w:val="50E1A88A"/>
    <w:rsid w:val="50FD4CA2"/>
    <w:rsid w:val="510A4B85"/>
    <w:rsid w:val="513BBCE4"/>
    <w:rsid w:val="51888209"/>
    <w:rsid w:val="51AC1433"/>
    <w:rsid w:val="51B861F7"/>
    <w:rsid w:val="51C653B1"/>
    <w:rsid w:val="51E9ABA5"/>
    <w:rsid w:val="51EF1D4C"/>
    <w:rsid w:val="51F00494"/>
    <w:rsid w:val="522C2E6B"/>
    <w:rsid w:val="5230C31B"/>
    <w:rsid w:val="528232F3"/>
    <w:rsid w:val="529A7197"/>
    <w:rsid w:val="52BC4862"/>
    <w:rsid w:val="52EEA39B"/>
    <w:rsid w:val="5317BA00"/>
    <w:rsid w:val="535922DB"/>
    <w:rsid w:val="53651D09"/>
    <w:rsid w:val="53922C39"/>
    <w:rsid w:val="539D1119"/>
    <w:rsid w:val="53EF1987"/>
    <w:rsid w:val="53F490D4"/>
    <w:rsid w:val="5411B289"/>
    <w:rsid w:val="541C4B7B"/>
    <w:rsid w:val="5462B6CF"/>
    <w:rsid w:val="5483ABFC"/>
    <w:rsid w:val="5491706B"/>
    <w:rsid w:val="54A0188E"/>
    <w:rsid w:val="54B3B073"/>
    <w:rsid w:val="54BAA176"/>
    <w:rsid w:val="54EAAE7D"/>
    <w:rsid w:val="54EC016E"/>
    <w:rsid w:val="5502287C"/>
    <w:rsid w:val="55150CAC"/>
    <w:rsid w:val="5517B80C"/>
    <w:rsid w:val="55256A44"/>
    <w:rsid w:val="556E667C"/>
    <w:rsid w:val="5594B1AA"/>
    <w:rsid w:val="55C197D1"/>
    <w:rsid w:val="55C785DE"/>
    <w:rsid w:val="55C924D2"/>
    <w:rsid w:val="55E7CAAB"/>
    <w:rsid w:val="565CA0D9"/>
    <w:rsid w:val="5660FA1A"/>
    <w:rsid w:val="568E4611"/>
    <w:rsid w:val="5693D5DE"/>
    <w:rsid w:val="569BEDE3"/>
    <w:rsid w:val="56ADA011"/>
    <w:rsid w:val="56C83068"/>
    <w:rsid w:val="56DED0C0"/>
    <w:rsid w:val="57230CAA"/>
    <w:rsid w:val="572634E0"/>
    <w:rsid w:val="577770B1"/>
    <w:rsid w:val="57841C66"/>
    <w:rsid w:val="57F52A94"/>
    <w:rsid w:val="5804A122"/>
    <w:rsid w:val="584568C1"/>
    <w:rsid w:val="58511529"/>
    <w:rsid w:val="586C6C6A"/>
    <w:rsid w:val="58836979"/>
    <w:rsid w:val="58E2AD75"/>
    <w:rsid w:val="590931F6"/>
    <w:rsid w:val="591F38B5"/>
    <w:rsid w:val="592142E3"/>
    <w:rsid w:val="597521A1"/>
    <w:rsid w:val="597B86D8"/>
    <w:rsid w:val="5999AB24"/>
    <w:rsid w:val="59BE5ABF"/>
    <w:rsid w:val="59BE679C"/>
    <w:rsid w:val="59DECEF7"/>
    <w:rsid w:val="59EA0857"/>
    <w:rsid w:val="5A43124C"/>
    <w:rsid w:val="5A5462C2"/>
    <w:rsid w:val="5A91B2C0"/>
    <w:rsid w:val="5A921BAF"/>
    <w:rsid w:val="5ABF2D99"/>
    <w:rsid w:val="5B3218EA"/>
    <w:rsid w:val="5B7E169D"/>
    <w:rsid w:val="5B840557"/>
    <w:rsid w:val="5BBF0C76"/>
    <w:rsid w:val="5BE333DD"/>
    <w:rsid w:val="5BEB1B80"/>
    <w:rsid w:val="5C180FC2"/>
    <w:rsid w:val="5C36DC0C"/>
    <w:rsid w:val="5C4EEB60"/>
    <w:rsid w:val="5C6D990A"/>
    <w:rsid w:val="5C92E687"/>
    <w:rsid w:val="5CDC81FD"/>
    <w:rsid w:val="5CEA0B43"/>
    <w:rsid w:val="5CEE6B4E"/>
    <w:rsid w:val="5D03DE86"/>
    <w:rsid w:val="5D22CD09"/>
    <w:rsid w:val="5D30056A"/>
    <w:rsid w:val="5D366BCA"/>
    <w:rsid w:val="5D64FFE4"/>
    <w:rsid w:val="5DA32101"/>
    <w:rsid w:val="5DFA7780"/>
    <w:rsid w:val="5E43C06E"/>
    <w:rsid w:val="5E5DEF5A"/>
    <w:rsid w:val="5E773A70"/>
    <w:rsid w:val="5E99B96D"/>
    <w:rsid w:val="5EB5AACF"/>
    <w:rsid w:val="5EC8FA65"/>
    <w:rsid w:val="5F0EA4A4"/>
    <w:rsid w:val="5F3557DD"/>
    <w:rsid w:val="5F6CF6BB"/>
    <w:rsid w:val="5F7430C5"/>
    <w:rsid w:val="5F78F84A"/>
    <w:rsid w:val="5F905D3D"/>
    <w:rsid w:val="5FD50353"/>
    <w:rsid w:val="5FF9242C"/>
    <w:rsid w:val="5FFFB208"/>
    <w:rsid w:val="6042AA3C"/>
    <w:rsid w:val="604D5051"/>
    <w:rsid w:val="60509A83"/>
    <w:rsid w:val="6063BC30"/>
    <w:rsid w:val="609743B1"/>
    <w:rsid w:val="60ABA2EA"/>
    <w:rsid w:val="60D817D0"/>
    <w:rsid w:val="60D98FB0"/>
    <w:rsid w:val="60EA698B"/>
    <w:rsid w:val="6129E333"/>
    <w:rsid w:val="61847A49"/>
    <w:rsid w:val="619771FD"/>
    <w:rsid w:val="61D97B9B"/>
    <w:rsid w:val="61F83A85"/>
    <w:rsid w:val="624E2A70"/>
    <w:rsid w:val="6257DE41"/>
    <w:rsid w:val="625B875A"/>
    <w:rsid w:val="6264602C"/>
    <w:rsid w:val="627C10CB"/>
    <w:rsid w:val="62AD1107"/>
    <w:rsid w:val="62B3F042"/>
    <w:rsid w:val="62DF3738"/>
    <w:rsid w:val="6306089D"/>
    <w:rsid w:val="6322F4D1"/>
    <w:rsid w:val="63425792"/>
    <w:rsid w:val="634A6643"/>
    <w:rsid w:val="635DD379"/>
    <w:rsid w:val="63838D00"/>
    <w:rsid w:val="6398DB9D"/>
    <w:rsid w:val="63EAB6B5"/>
    <w:rsid w:val="63FBFC27"/>
    <w:rsid w:val="64112CF6"/>
    <w:rsid w:val="64758826"/>
    <w:rsid w:val="64785349"/>
    <w:rsid w:val="64806590"/>
    <w:rsid w:val="64B27759"/>
    <w:rsid w:val="64BC064B"/>
    <w:rsid w:val="64C0EE79"/>
    <w:rsid w:val="64E47E4E"/>
    <w:rsid w:val="65435FA2"/>
    <w:rsid w:val="65544901"/>
    <w:rsid w:val="65648043"/>
    <w:rsid w:val="65A2AE9C"/>
    <w:rsid w:val="65ABCB1D"/>
    <w:rsid w:val="65BB597F"/>
    <w:rsid w:val="662E268E"/>
    <w:rsid w:val="664CE979"/>
    <w:rsid w:val="666DE890"/>
    <w:rsid w:val="669CCACC"/>
    <w:rsid w:val="66B483EC"/>
    <w:rsid w:val="66BF424B"/>
    <w:rsid w:val="6713E9D3"/>
    <w:rsid w:val="67369D3C"/>
    <w:rsid w:val="677CC4C2"/>
    <w:rsid w:val="67BEE990"/>
    <w:rsid w:val="67FCC2F5"/>
    <w:rsid w:val="681DDF06"/>
    <w:rsid w:val="68A9EC41"/>
    <w:rsid w:val="68CD9D98"/>
    <w:rsid w:val="68F6ADE0"/>
    <w:rsid w:val="69211EE7"/>
    <w:rsid w:val="69346A35"/>
    <w:rsid w:val="693BBF43"/>
    <w:rsid w:val="6985425C"/>
    <w:rsid w:val="699FA41C"/>
    <w:rsid w:val="69BD392F"/>
    <w:rsid w:val="69D89992"/>
    <w:rsid w:val="69DE6895"/>
    <w:rsid w:val="69DEB4B1"/>
    <w:rsid w:val="69E5A418"/>
    <w:rsid w:val="69F6D38D"/>
    <w:rsid w:val="6A0917AA"/>
    <w:rsid w:val="6A60B7FE"/>
    <w:rsid w:val="6A6EE34E"/>
    <w:rsid w:val="6A76FF57"/>
    <w:rsid w:val="6AB253FD"/>
    <w:rsid w:val="6ACA7EB0"/>
    <w:rsid w:val="6AE09610"/>
    <w:rsid w:val="6B0164D9"/>
    <w:rsid w:val="6B0D67C9"/>
    <w:rsid w:val="6B10C604"/>
    <w:rsid w:val="6BC1B1B5"/>
    <w:rsid w:val="6BF79693"/>
    <w:rsid w:val="6BFFE337"/>
    <w:rsid w:val="6C0EF949"/>
    <w:rsid w:val="6C20F436"/>
    <w:rsid w:val="6C3CBE8D"/>
    <w:rsid w:val="6C4B04FE"/>
    <w:rsid w:val="6C8252AB"/>
    <w:rsid w:val="6C9CC030"/>
    <w:rsid w:val="6CB94AF8"/>
    <w:rsid w:val="6CD3B54E"/>
    <w:rsid w:val="6D185E5D"/>
    <w:rsid w:val="6D1DCD42"/>
    <w:rsid w:val="6D40208F"/>
    <w:rsid w:val="6D499DC6"/>
    <w:rsid w:val="6D61445B"/>
    <w:rsid w:val="6D8C8B28"/>
    <w:rsid w:val="6DC29243"/>
    <w:rsid w:val="6DD1CC4D"/>
    <w:rsid w:val="6DEA200B"/>
    <w:rsid w:val="6E05EFCC"/>
    <w:rsid w:val="6E113930"/>
    <w:rsid w:val="6E2E4AA1"/>
    <w:rsid w:val="6E54C4FB"/>
    <w:rsid w:val="6E79ADB3"/>
    <w:rsid w:val="6EA8BAB7"/>
    <w:rsid w:val="6EFC0906"/>
    <w:rsid w:val="6F226C5C"/>
    <w:rsid w:val="6F3A3B88"/>
    <w:rsid w:val="6F6AFAA5"/>
    <w:rsid w:val="6F83F4DB"/>
    <w:rsid w:val="6FD9979B"/>
    <w:rsid w:val="7001A236"/>
    <w:rsid w:val="7009D159"/>
    <w:rsid w:val="701B5081"/>
    <w:rsid w:val="7046B614"/>
    <w:rsid w:val="7054B7F1"/>
    <w:rsid w:val="70856A2C"/>
    <w:rsid w:val="70A1FD74"/>
    <w:rsid w:val="70D15078"/>
    <w:rsid w:val="70DB3695"/>
    <w:rsid w:val="71113744"/>
    <w:rsid w:val="711D5AB0"/>
    <w:rsid w:val="7140732B"/>
    <w:rsid w:val="71B06BE4"/>
    <w:rsid w:val="71E4CDBD"/>
    <w:rsid w:val="72231A3E"/>
    <w:rsid w:val="7224EAD7"/>
    <w:rsid w:val="72399D0F"/>
    <w:rsid w:val="725CF917"/>
    <w:rsid w:val="728CC3B0"/>
    <w:rsid w:val="72996416"/>
    <w:rsid w:val="72A2343B"/>
    <w:rsid w:val="72DBB5A1"/>
    <w:rsid w:val="72E58E6E"/>
    <w:rsid w:val="7306D81C"/>
    <w:rsid w:val="7320307A"/>
    <w:rsid w:val="73285803"/>
    <w:rsid w:val="738358AD"/>
    <w:rsid w:val="7412DE89"/>
    <w:rsid w:val="74220228"/>
    <w:rsid w:val="743BE0F4"/>
    <w:rsid w:val="743E4334"/>
    <w:rsid w:val="7442B7E1"/>
    <w:rsid w:val="745FD50C"/>
    <w:rsid w:val="74675E95"/>
    <w:rsid w:val="746B1BFD"/>
    <w:rsid w:val="74952C36"/>
    <w:rsid w:val="74A25E80"/>
    <w:rsid w:val="7501EA72"/>
    <w:rsid w:val="75082E51"/>
    <w:rsid w:val="750AB4F5"/>
    <w:rsid w:val="7525E90A"/>
    <w:rsid w:val="7537A279"/>
    <w:rsid w:val="75555BA2"/>
    <w:rsid w:val="7591880B"/>
    <w:rsid w:val="75B1CEDC"/>
    <w:rsid w:val="75B33F57"/>
    <w:rsid w:val="75BB152A"/>
    <w:rsid w:val="75BB3A55"/>
    <w:rsid w:val="75EEA079"/>
    <w:rsid w:val="76057AB1"/>
    <w:rsid w:val="76095B2E"/>
    <w:rsid w:val="762F766D"/>
    <w:rsid w:val="764BC7B2"/>
    <w:rsid w:val="7680D2F9"/>
    <w:rsid w:val="76925CE8"/>
    <w:rsid w:val="76A71F9E"/>
    <w:rsid w:val="76CBFBC3"/>
    <w:rsid w:val="76DFDECC"/>
    <w:rsid w:val="76EE1F06"/>
    <w:rsid w:val="7719F65B"/>
    <w:rsid w:val="77BCBA89"/>
    <w:rsid w:val="77DD6EE3"/>
    <w:rsid w:val="780FED55"/>
    <w:rsid w:val="7817DE50"/>
    <w:rsid w:val="7839B91B"/>
    <w:rsid w:val="788C6676"/>
    <w:rsid w:val="788CBFF8"/>
    <w:rsid w:val="7908C29F"/>
    <w:rsid w:val="795D7B7A"/>
    <w:rsid w:val="7961F080"/>
    <w:rsid w:val="796B2F87"/>
    <w:rsid w:val="797E2D17"/>
    <w:rsid w:val="798C0910"/>
    <w:rsid w:val="7990E9BB"/>
    <w:rsid w:val="79A3FC22"/>
    <w:rsid w:val="79A63C97"/>
    <w:rsid w:val="7A43A2F3"/>
    <w:rsid w:val="7A4E2228"/>
    <w:rsid w:val="7A81EAB9"/>
    <w:rsid w:val="7AC48409"/>
    <w:rsid w:val="7AF57256"/>
    <w:rsid w:val="7AF7E509"/>
    <w:rsid w:val="7B205505"/>
    <w:rsid w:val="7B2B9B13"/>
    <w:rsid w:val="7B645833"/>
    <w:rsid w:val="7BB471E3"/>
    <w:rsid w:val="7BEE4A8A"/>
    <w:rsid w:val="7BFE9F72"/>
    <w:rsid w:val="7C1FCD1D"/>
    <w:rsid w:val="7C252A17"/>
    <w:rsid w:val="7C308F91"/>
    <w:rsid w:val="7C687860"/>
    <w:rsid w:val="7C7F68F3"/>
    <w:rsid w:val="7C8E0C42"/>
    <w:rsid w:val="7C8FF80E"/>
    <w:rsid w:val="7C9EA90C"/>
    <w:rsid w:val="7CA43D13"/>
    <w:rsid w:val="7CCC6267"/>
    <w:rsid w:val="7D02A228"/>
    <w:rsid w:val="7D96D30F"/>
    <w:rsid w:val="7D98E8AA"/>
    <w:rsid w:val="7DA9E150"/>
    <w:rsid w:val="7DC108CD"/>
    <w:rsid w:val="7DCE439B"/>
    <w:rsid w:val="7DEA76A2"/>
    <w:rsid w:val="7DF3144D"/>
    <w:rsid w:val="7E00FD94"/>
    <w:rsid w:val="7E204543"/>
    <w:rsid w:val="7E901CF4"/>
    <w:rsid w:val="7E9BBFDA"/>
    <w:rsid w:val="7EC0F1E7"/>
    <w:rsid w:val="7ECEE209"/>
    <w:rsid w:val="7EEC3697"/>
    <w:rsid w:val="7EEF51B5"/>
    <w:rsid w:val="7F2A7E63"/>
    <w:rsid w:val="7F5040B5"/>
    <w:rsid w:val="7F7D41D1"/>
    <w:rsid w:val="7F84939E"/>
    <w:rsid w:val="7F894A81"/>
    <w:rsid w:val="7F8F13CD"/>
    <w:rsid w:val="7FA4CC93"/>
    <w:rsid w:val="7FC081EF"/>
    <w:rsid w:val="7FC1F06B"/>
    <w:rsid w:val="7FDEB698"/>
    <w:rsid w:val="7FE6B57C"/>
  </w:rsids>
  <m:mathPr>
    <m:mathFont m:val="Cambria Math"/>
    <m:brkBin m:val="before"/>
    <m:brkBinSub m:val="--"/>
    <m:smallFrac/>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B7C0F1"/>
  <w15:docId w15:val="{0516E8AE-AEAA-4563-8AD0-8F7354BA1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46C0"/>
  </w:style>
  <w:style w:type="paragraph" w:styleId="Nagwek1">
    <w:name w:val="heading 1"/>
    <w:basedOn w:val="Normalny"/>
    <w:next w:val="Normalny"/>
    <w:link w:val="Nagwek1Znak"/>
    <w:qFormat/>
    <w:rsid w:val="004773AA"/>
    <w:pPr>
      <w:keepNext/>
      <w:tabs>
        <w:tab w:val="num" w:pos="720"/>
      </w:tabs>
      <w:spacing w:after="0" w:line="240" w:lineRule="auto"/>
      <w:ind w:left="720" w:hanging="360"/>
      <w:jc w:val="both"/>
      <w:outlineLvl w:val="0"/>
    </w:pPr>
    <w:rPr>
      <w:rFonts w:ascii="Times New Roman" w:eastAsia="Times New Roman" w:hAnsi="Times New Roman" w:cs="Times New Roman"/>
      <w:b/>
      <w:sz w:val="24"/>
      <w:szCs w:val="20"/>
      <w:lang w:eastAsia="pl-PL"/>
    </w:rPr>
  </w:style>
  <w:style w:type="paragraph" w:styleId="Nagwek2">
    <w:name w:val="heading 2"/>
    <w:basedOn w:val="Normalny"/>
    <w:next w:val="Normalny"/>
    <w:link w:val="Nagwek2Znak"/>
    <w:uiPriority w:val="9"/>
    <w:unhideWhenUsed/>
    <w:qFormat/>
    <w:rsid w:val="000B17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ISCG Numerowanie,lp1,List Paragraph2,CW_Lista,Numerowanie tabeli,T_SZ_List Paragraph,Numerowanie,L1,Akapit z listą5,Preambuła,BulletC,Obiekt,normalny tekst,Wyliczanie,Akapit z listą31,Bullets,List Paragraph1,1st Bullet Poin"/>
    <w:basedOn w:val="Normalny"/>
    <w:link w:val="AkapitzlistZnak"/>
    <w:uiPriority w:val="34"/>
    <w:qFormat/>
    <w:rsid w:val="00BF6BF4"/>
    <w:pPr>
      <w:ind w:left="720"/>
      <w:contextualSpacing/>
    </w:pPr>
  </w:style>
  <w:style w:type="paragraph" w:styleId="HTML-wstpniesformatowany">
    <w:name w:val="HTML Preformatted"/>
    <w:basedOn w:val="Normalny"/>
    <w:link w:val="HTML-wstpniesformatowanyZnak1"/>
    <w:rsid w:val="00416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zh-CN"/>
    </w:rPr>
  </w:style>
  <w:style w:type="character" w:customStyle="1" w:styleId="HTML-wstpniesformatowanyZnak">
    <w:name w:val="HTML - wstępnie sformatowany Znak"/>
    <w:basedOn w:val="Domylnaczcionkaakapitu"/>
    <w:uiPriority w:val="99"/>
    <w:semiHidden/>
    <w:rsid w:val="00416A5F"/>
    <w:rPr>
      <w:rFonts w:ascii="Consolas" w:hAnsi="Consolas" w:cs="Consolas"/>
      <w:sz w:val="20"/>
      <w:szCs w:val="20"/>
    </w:rPr>
  </w:style>
  <w:style w:type="character" w:customStyle="1" w:styleId="HTML-wstpniesformatowanyZnak1">
    <w:name w:val="HTML - wstępnie sformatowany Znak1"/>
    <w:link w:val="HTML-wstpniesformatowany"/>
    <w:rsid w:val="00416A5F"/>
    <w:rPr>
      <w:rFonts w:ascii="Courier New" w:eastAsia="Times New Roman" w:hAnsi="Courier New" w:cs="Times New Roman"/>
      <w:sz w:val="20"/>
      <w:szCs w:val="20"/>
      <w:lang w:eastAsia="zh-CN"/>
    </w:rPr>
  </w:style>
  <w:style w:type="paragraph" w:styleId="Tekstpodstawowy">
    <w:name w:val="Body Text"/>
    <w:basedOn w:val="Normalny"/>
    <w:link w:val="TekstpodstawowyZnak"/>
    <w:uiPriority w:val="99"/>
    <w:unhideWhenUsed/>
    <w:qFormat/>
    <w:rsid w:val="00FF7FF7"/>
    <w:pPr>
      <w:spacing w:after="120" w:line="276" w:lineRule="auto"/>
    </w:pPr>
    <w:rPr>
      <w:rFonts w:eastAsiaTheme="minorEastAsia"/>
      <w:lang w:eastAsia="pl-PL"/>
    </w:rPr>
  </w:style>
  <w:style w:type="character" w:customStyle="1" w:styleId="TekstpodstawowyZnak">
    <w:name w:val="Tekst podstawowy Znak"/>
    <w:basedOn w:val="Domylnaczcionkaakapitu"/>
    <w:link w:val="Tekstpodstawowy"/>
    <w:uiPriority w:val="99"/>
    <w:rsid w:val="00FF7FF7"/>
    <w:rPr>
      <w:rFonts w:eastAsiaTheme="minorEastAsia"/>
      <w:lang w:eastAsia="pl-PL"/>
    </w:rPr>
  </w:style>
  <w:style w:type="character" w:customStyle="1" w:styleId="AkapitzlistZnak">
    <w:name w:val="Akapit z listą Znak"/>
    <w:aliases w:val="ISCG Numerowanie Znak,lp1 Znak,List Paragraph2 Znak,CW_Lista Znak,Numerowanie tabeli Znak,T_SZ_List Paragraph Znak,Numerowanie Znak,L1 Znak,Akapit z listą5 Znak,Preambuła Znak,BulletC Znak,Obiekt Znak,normalny tekst Znak,Bullets Znak"/>
    <w:link w:val="Akapitzlist"/>
    <w:uiPriority w:val="34"/>
    <w:qFormat/>
    <w:locked/>
    <w:rsid w:val="003170D5"/>
  </w:style>
  <w:style w:type="paragraph" w:styleId="Tekstpodstawowy2">
    <w:name w:val="Body Text 2"/>
    <w:basedOn w:val="Normalny"/>
    <w:link w:val="Tekstpodstawowy2Znak"/>
    <w:uiPriority w:val="99"/>
    <w:unhideWhenUsed/>
    <w:rsid w:val="00AC4CF5"/>
    <w:pPr>
      <w:spacing w:after="120" w:line="480" w:lineRule="auto"/>
    </w:pPr>
    <w:rPr>
      <w:rFonts w:eastAsiaTheme="minorEastAsia"/>
      <w:lang w:eastAsia="pl-PL"/>
    </w:rPr>
  </w:style>
  <w:style w:type="character" w:customStyle="1" w:styleId="Tekstpodstawowy2Znak">
    <w:name w:val="Tekst podstawowy 2 Znak"/>
    <w:basedOn w:val="Domylnaczcionkaakapitu"/>
    <w:link w:val="Tekstpodstawowy2"/>
    <w:uiPriority w:val="99"/>
    <w:rsid w:val="00AC4CF5"/>
    <w:rPr>
      <w:rFonts w:eastAsiaTheme="minorEastAsia"/>
      <w:lang w:eastAsia="pl-PL"/>
    </w:rPr>
  </w:style>
  <w:style w:type="character" w:styleId="Odwoaniedokomentarza">
    <w:name w:val="annotation reference"/>
    <w:basedOn w:val="Domylnaczcionkaakapitu"/>
    <w:uiPriority w:val="99"/>
    <w:semiHidden/>
    <w:unhideWhenUsed/>
    <w:rsid w:val="00CA1890"/>
    <w:rPr>
      <w:sz w:val="16"/>
      <w:szCs w:val="16"/>
    </w:rPr>
  </w:style>
  <w:style w:type="paragraph" w:styleId="Tekstkomentarza">
    <w:name w:val="annotation text"/>
    <w:basedOn w:val="Normalny"/>
    <w:link w:val="TekstkomentarzaZnak"/>
    <w:uiPriority w:val="99"/>
    <w:unhideWhenUsed/>
    <w:rsid w:val="00CA1890"/>
    <w:pPr>
      <w:spacing w:after="120" w:line="240" w:lineRule="auto"/>
      <w:ind w:firstLine="709"/>
      <w:jc w:val="both"/>
    </w:pPr>
    <w:rPr>
      <w:sz w:val="20"/>
      <w:szCs w:val="20"/>
    </w:rPr>
  </w:style>
  <w:style w:type="character" w:customStyle="1" w:styleId="TekstkomentarzaZnak">
    <w:name w:val="Tekst komentarza Znak"/>
    <w:basedOn w:val="Domylnaczcionkaakapitu"/>
    <w:link w:val="Tekstkomentarza"/>
    <w:uiPriority w:val="99"/>
    <w:rsid w:val="00CA1890"/>
    <w:rPr>
      <w:sz w:val="20"/>
      <w:szCs w:val="20"/>
    </w:rPr>
  </w:style>
  <w:style w:type="paragraph" w:styleId="Tekstdymka">
    <w:name w:val="Balloon Text"/>
    <w:basedOn w:val="Normalny"/>
    <w:link w:val="TekstdymkaZnak"/>
    <w:uiPriority w:val="99"/>
    <w:semiHidden/>
    <w:unhideWhenUsed/>
    <w:rsid w:val="00CA189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A1890"/>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E110E0"/>
    <w:pPr>
      <w:spacing w:after="160"/>
      <w:ind w:firstLine="0"/>
      <w:jc w:val="left"/>
    </w:pPr>
    <w:rPr>
      <w:b/>
      <w:bCs/>
    </w:rPr>
  </w:style>
  <w:style w:type="character" w:customStyle="1" w:styleId="TematkomentarzaZnak">
    <w:name w:val="Temat komentarza Znak"/>
    <w:basedOn w:val="TekstkomentarzaZnak"/>
    <w:link w:val="Tematkomentarza"/>
    <w:uiPriority w:val="99"/>
    <w:semiHidden/>
    <w:rsid w:val="00E110E0"/>
    <w:rPr>
      <w:b/>
      <w:bCs/>
      <w:sz w:val="20"/>
      <w:szCs w:val="20"/>
    </w:rPr>
  </w:style>
  <w:style w:type="paragraph" w:customStyle="1" w:styleId="Default">
    <w:name w:val="Default"/>
    <w:rsid w:val="006839B9"/>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F3101A"/>
    <w:rPr>
      <w:color w:val="0563C1" w:themeColor="hyperlink"/>
      <w:u w:val="single"/>
    </w:rPr>
  </w:style>
  <w:style w:type="paragraph" w:styleId="Bezodstpw">
    <w:name w:val="No Spacing"/>
    <w:uiPriority w:val="1"/>
    <w:qFormat/>
    <w:rsid w:val="002048D7"/>
    <w:pPr>
      <w:suppressAutoHyphens/>
      <w:spacing w:after="0" w:line="240" w:lineRule="auto"/>
    </w:pPr>
    <w:rPr>
      <w:rFonts w:ascii="Calibri" w:eastAsia="Calibri" w:hAnsi="Calibri" w:cs="Times New Roman"/>
      <w:kern w:val="1"/>
      <w:lang w:eastAsia="ar-SA"/>
    </w:rPr>
  </w:style>
  <w:style w:type="paragraph" w:customStyle="1" w:styleId="Liniapozioma">
    <w:name w:val="Linia pozioma"/>
    <w:basedOn w:val="Normalny"/>
    <w:next w:val="Tekstpodstawowy"/>
    <w:rsid w:val="002048D7"/>
    <w:pPr>
      <w:widowControl w:val="0"/>
      <w:suppressLineNumbers/>
      <w:pBdr>
        <w:bottom w:val="double" w:sz="1" w:space="0" w:color="808080"/>
      </w:pBdr>
      <w:suppressAutoHyphens/>
      <w:spacing w:after="283" w:line="240" w:lineRule="auto"/>
    </w:pPr>
    <w:rPr>
      <w:rFonts w:ascii="Times New Roman" w:eastAsia="Lucida Sans Unicode" w:hAnsi="Times New Roman" w:cs="Times New Roman"/>
      <w:kern w:val="1"/>
      <w:sz w:val="12"/>
      <w:szCs w:val="12"/>
    </w:rPr>
  </w:style>
  <w:style w:type="table" w:styleId="Tabela-Siatka">
    <w:name w:val="Table Grid"/>
    <w:basedOn w:val="Standardowy"/>
    <w:uiPriority w:val="39"/>
    <w:rsid w:val="00B57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5246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4632"/>
  </w:style>
  <w:style w:type="paragraph" w:styleId="Stopka">
    <w:name w:val="footer"/>
    <w:basedOn w:val="Normalny"/>
    <w:link w:val="StopkaZnak"/>
    <w:uiPriority w:val="99"/>
    <w:unhideWhenUsed/>
    <w:rsid w:val="005246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4632"/>
  </w:style>
  <w:style w:type="paragraph" w:styleId="Tekstprzypisudolnego">
    <w:name w:val="footnote text"/>
    <w:aliases w:val="-E Fuﬂnotentext,Fuﬂnotentext Ursprung,footnote text,Fußnotentext Ursprung,-E Fußnotentext,Podrozdział,Tekst przypisu,Przypis,Footnote,Podrozdzia3,Podrozdzia3 Znak Znak Znak,Tekst przypisu Znak Znak Znak Znak,Fußnote"/>
    <w:basedOn w:val="Normalny"/>
    <w:link w:val="TekstprzypisudolnegoZnak"/>
    <w:uiPriority w:val="99"/>
    <w:rsid w:val="001E4087"/>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E Fuﬂnotentext Znak,Fuﬂnotentext Ursprung Znak,footnote text Znak,Fußnotentext Ursprung Znak,-E Fußnotentext Znak,Podrozdział Znak,Tekst przypisu Znak,Przypis Znak,Footnote Znak,Podrozdzia3 Znak,Fußnote Znak"/>
    <w:basedOn w:val="Domylnaczcionkaakapitu"/>
    <w:link w:val="Tekstprzypisudolnego"/>
    <w:uiPriority w:val="99"/>
    <w:rsid w:val="001E4087"/>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sid w:val="001E4087"/>
    <w:rPr>
      <w:vertAlign w:val="superscript"/>
    </w:rPr>
  </w:style>
  <w:style w:type="paragraph" w:styleId="Tytu">
    <w:name w:val="Title"/>
    <w:aliases w:val="Tytuł Znak3,Tytuł Znak2 Znak,Tytuł Znak1 Znak Znak,Tytuł Znak Znak Znak Znak,Title Char Znak Znak Znak Znak,Tytuł Znak Znak1 Znak,Title Char Znak Znak1 Znak,Tytuł Znak1 Znak1,Tytuł Znak Znak Znak1,Title Char Znak Znak Znak1,Tytuł Znak Znak2"/>
    <w:basedOn w:val="Normalny"/>
    <w:link w:val="TytuZnak"/>
    <w:qFormat/>
    <w:rsid w:val="00382658"/>
    <w:pPr>
      <w:spacing w:after="0" w:line="240" w:lineRule="auto"/>
      <w:jc w:val="center"/>
    </w:pPr>
    <w:rPr>
      <w:rFonts w:ascii="Times New Roman" w:eastAsia="Times New Roman" w:hAnsi="Times New Roman" w:cs="Times New Roman"/>
      <w:b/>
      <w:sz w:val="24"/>
      <w:szCs w:val="20"/>
      <w:lang w:eastAsia="pl-PL"/>
    </w:rPr>
  </w:style>
  <w:style w:type="character" w:customStyle="1" w:styleId="TytuZnak">
    <w:name w:val="Tytuł Znak"/>
    <w:aliases w:val="Tytuł Znak3 Znak,Tytuł Znak2 Znak Znak,Tytuł Znak1 Znak Znak Znak,Tytuł Znak Znak Znak Znak Znak,Title Char Znak Znak Znak Znak Znak,Tytuł Znak Znak1 Znak Znak,Title Char Znak Znak1 Znak Znak,Tytuł Znak1 Znak1 Znak,Tytuł Znak Znak Znak1 Znak"/>
    <w:basedOn w:val="Domylnaczcionkaakapitu"/>
    <w:link w:val="Tytu"/>
    <w:rsid w:val="00382658"/>
    <w:rPr>
      <w:rFonts w:ascii="Times New Roman" w:eastAsia="Times New Roman" w:hAnsi="Times New Roman" w:cs="Times New Roman"/>
      <w:b/>
      <w:sz w:val="24"/>
      <w:szCs w:val="20"/>
      <w:lang w:eastAsia="pl-PL"/>
    </w:rPr>
  </w:style>
  <w:style w:type="character" w:styleId="Uwydatnienie">
    <w:name w:val="Emphasis"/>
    <w:basedOn w:val="Domylnaczcionkaakapitu"/>
    <w:uiPriority w:val="20"/>
    <w:qFormat/>
    <w:rsid w:val="00382658"/>
    <w:rPr>
      <w:i/>
      <w:iCs/>
    </w:rPr>
  </w:style>
  <w:style w:type="paragraph" w:customStyle="1" w:styleId="Text">
    <w:name w:val="Text"/>
    <w:basedOn w:val="Normalny"/>
    <w:uiPriority w:val="99"/>
    <w:rsid w:val="00382658"/>
    <w:pPr>
      <w:suppressAutoHyphens/>
      <w:spacing w:after="240" w:line="240" w:lineRule="auto"/>
      <w:ind w:firstLine="1440"/>
    </w:pPr>
    <w:rPr>
      <w:rFonts w:ascii="Times New Roman" w:eastAsia="Calibri" w:hAnsi="Times New Roman" w:cs="Times New Roman"/>
      <w:sz w:val="24"/>
      <w:szCs w:val="20"/>
      <w:lang w:val="en-US" w:eastAsia="ar-SA"/>
    </w:rPr>
  </w:style>
  <w:style w:type="paragraph" w:styleId="Poprawka">
    <w:name w:val="Revision"/>
    <w:hidden/>
    <w:uiPriority w:val="99"/>
    <w:semiHidden/>
    <w:rsid w:val="00255AEC"/>
    <w:pPr>
      <w:spacing w:after="0" w:line="240" w:lineRule="auto"/>
    </w:pPr>
  </w:style>
  <w:style w:type="character" w:customStyle="1" w:styleId="Nagwek1Znak">
    <w:name w:val="Nagłówek 1 Znak"/>
    <w:basedOn w:val="Domylnaczcionkaakapitu"/>
    <w:link w:val="Nagwek1"/>
    <w:rsid w:val="004773AA"/>
    <w:rPr>
      <w:rFonts w:ascii="Times New Roman" w:eastAsia="Times New Roman" w:hAnsi="Times New Roman" w:cs="Times New Roman"/>
      <w:b/>
      <w:sz w:val="24"/>
      <w:szCs w:val="20"/>
      <w:lang w:eastAsia="pl-PL"/>
    </w:rPr>
  </w:style>
  <w:style w:type="paragraph" w:styleId="NormalnyWeb">
    <w:name w:val="Normal (Web)"/>
    <w:basedOn w:val="Normalny"/>
    <w:uiPriority w:val="99"/>
    <w:unhideWhenUsed/>
    <w:rsid w:val="008A5274"/>
    <w:pPr>
      <w:spacing w:after="0" w:line="240" w:lineRule="auto"/>
    </w:pPr>
    <w:rPr>
      <w:rFonts w:ascii="Times New Roman" w:hAnsi="Times New Roman" w:cs="Times New Roman"/>
      <w:sz w:val="24"/>
      <w:szCs w:val="24"/>
      <w:lang w:eastAsia="pl-PL"/>
    </w:rPr>
  </w:style>
  <w:style w:type="paragraph" w:customStyle="1" w:styleId="footnotedescription">
    <w:name w:val="footnote description"/>
    <w:next w:val="Normalny"/>
    <w:link w:val="footnotedescriptionChar"/>
    <w:hidden/>
    <w:rsid w:val="00565F13"/>
    <w:pPr>
      <w:spacing w:after="8"/>
      <w:ind w:left="10"/>
    </w:pPr>
    <w:rPr>
      <w:rFonts w:ascii="Times New Roman" w:eastAsia="Times New Roman" w:hAnsi="Times New Roman" w:cs="Times New Roman"/>
      <w:color w:val="000000"/>
      <w:sz w:val="16"/>
      <w:lang w:eastAsia="pl-PL"/>
    </w:rPr>
  </w:style>
  <w:style w:type="character" w:customStyle="1" w:styleId="footnotedescriptionChar">
    <w:name w:val="footnote description Char"/>
    <w:link w:val="footnotedescription"/>
    <w:rsid w:val="00565F13"/>
    <w:rPr>
      <w:rFonts w:ascii="Times New Roman" w:eastAsia="Times New Roman" w:hAnsi="Times New Roman" w:cs="Times New Roman"/>
      <w:color w:val="000000"/>
      <w:sz w:val="16"/>
      <w:lang w:eastAsia="pl-PL"/>
    </w:rPr>
  </w:style>
  <w:style w:type="character" w:customStyle="1" w:styleId="footnotemark">
    <w:name w:val="footnote mark"/>
    <w:hidden/>
    <w:rsid w:val="00565F13"/>
    <w:rPr>
      <w:rFonts w:ascii="Times New Roman" w:eastAsia="Times New Roman" w:hAnsi="Times New Roman" w:cs="Times New Roman"/>
      <w:color w:val="000000"/>
      <w:sz w:val="16"/>
      <w:vertAlign w:val="superscript"/>
    </w:rPr>
  </w:style>
  <w:style w:type="paragraph" w:styleId="Indeks1">
    <w:name w:val="index 1"/>
    <w:basedOn w:val="Normalny"/>
    <w:semiHidden/>
    <w:rsid w:val="00565F13"/>
    <w:pPr>
      <w:tabs>
        <w:tab w:val="right" w:leader="dot" w:pos="3960"/>
      </w:tabs>
      <w:spacing w:after="0" w:line="240" w:lineRule="atLeast"/>
      <w:ind w:left="720" w:hanging="720"/>
      <w:jc w:val="both"/>
    </w:pPr>
    <w:rPr>
      <w:rFonts w:ascii="Arial Black" w:eastAsia="Times New Roman" w:hAnsi="Arial Black" w:cs="Times New Roman"/>
      <w:sz w:val="15"/>
      <w:szCs w:val="20"/>
      <w:lang w:eastAsia="pl-PL"/>
    </w:rPr>
  </w:style>
  <w:style w:type="paragraph" w:customStyle="1" w:styleId="Znak">
    <w:name w:val="Znak"/>
    <w:basedOn w:val="Normalny"/>
    <w:uiPriority w:val="99"/>
    <w:rsid w:val="003E10C5"/>
    <w:pPr>
      <w:spacing w:after="0" w:line="360" w:lineRule="atLeast"/>
      <w:jc w:val="both"/>
    </w:pPr>
    <w:rPr>
      <w:rFonts w:ascii="Times New Roman" w:eastAsia="Times New Roman" w:hAnsi="Times New Roman" w:cs="Times New Roman"/>
      <w:sz w:val="24"/>
      <w:szCs w:val="20"/>
      <w:lang w:eastAsia="pl-PL"/>
    </w:rPr>
  </w:style>
  <w:style w:type="character" w:customStyle="1" w:styleId="normaltextrun">
    <w:name w:val="normaltextrun"/>
    <w:basedOn w:val="Domylnaczcionkaakapitu"/>
    <w:rsid w:val="003E10C5"/>
  </w:style>
  <w:style w:type="paragraph" w:customStyle="1" w:styleId="paragraph">
    <w:name w:val="paragraph"/>
    <w:basedOn w:val="Normalny"/>
    <w:rsid w:val="003E10C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eop">
    <w:name w:val="eop"/>
    <w:basedOn w:val="Domylnaczcionkaakapitu"/>
    <w:rsid w:val="003E10C5"/>
  </w:style>
  <w:style w:type="paragraph" w:styleId="Tekstprzypisukocowego">
    <w:name w:val="endnote text"/>
    <w:basedOn w:val="Normalny"/>
    <w:link w:val="TekstprzypisukocowegoZnak"/>
    <w:uiPriority w:val="99"/>
    <w:semiHidden/>
    <w:unhideWhenUsed/>
    <w:rsid w:val="004E3B3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E3B34"/>
    <w:rPr>
      <w:sz w:val="20"/>
      <w:szCs w:val="20"/>
    </w:rPr>
  </w:style>
  <w:style w:type="character" w:styleId="Odwoanieprzypisukocowego">
    <w:name w:val="endnote reference"/>
    <w:basedOn w:val="Domylnaczcionkaakapitu"/>
    <w:uiPriority w:val="99"/>
    <w:semiHidden/>
    <w:unhideWhenUsed/>
    <w:rsid w:val="004E3B34"/>
    <w:rPr>
      <w:vertAlign w:val="superscript"/>
    </w:rPr>
  </w:style>
  <w:style w:type="character" w:styleId="Nierozpoznanawzmianka">
    <w:name w:val="Unresolved Mention"/>
    <w:basedOn w:val="Domylnaczcionkaakapitu"/>
    <w:uiPriority w:val="99"/>
    <w:semiHidden/>
    <w:unhideWhenUsed/>
    <w:rsid w:val="000B191E"/>
    <w:rPr>
      <w:color w:val="605E5C"/>
      <w:shd w:val="clear" w:color="auto" w:fill="E1DFDD"/>
    </w:rPr>
  </w:style>
  <w:style w:type="character" w:customStyle="1" w:styleId="text-justify">
    <w:name w:val="text-justify"/>
    <w:rsid w:val="000D2D22"/>
  </w:style>
  <w:style w:type="character" w:customStyle="1" w:styleId="Nagwek2Znak">
    <w:name w:val="Nagłówek 2 Znak"/>
    <w:basedOn w:val="Domylnaczcionkaakapitu"/>
    <w:link w:val="Nagwek2"/>
    <w:uiPriority w:val="9"/>
    <w:rsid w:val="000B1765"/>
    <w:rPr>
      <w:rFonts w:asciiTheme="majorHAnsi" w:eastAsiaTheme="majorEastAsia" w:hAnsiTheme="majorHAnsi" w:cstheme="majorBidi"/>
      <w:color w:val="2E74B5" w:themeColor="accent1" w:themeShade="BF"/>
      <w:sz w:val="26"/>
      <w:szCs w:val="26"/>
    </w:rPr>
  </w:style>
  <w:style w:type="paragraph" w:customStyle="1" w:styleId="xmsonormal">
    <w:name w:val="x_msonormal"/>
    <w:basedOn w:val="Normalny"/>
    <w:rsid w:val="00D54F7E"/>
    <w:pPr>
      <w:spacing w:before="100" w:beforeAutospacing="1" w:after="100" w:afterAutospacing="1" w:line="240" w:lineRule="auto"/>
    </w:pPr>
    <w:rPr>
      <w:rFonts w:ascii="Times New Roman" w:eastAsia="Times New Roman" w:hAnsi="Times New Roman" w:cs="Times New Roman"/>
      <w:sz w:val="24"/>
      <w:szCs w:val="24"/>
      <w:lang w:eastAsia="pl-PL"/>
      <w14:ligatures w14:val="standardContextual"/>
    </w:rPr>
  </w:style>
  <w:style w:type="character" w:customStyle="1" w:styleId="cf01">
    <w:name w:val="cf01"/>
    <w:rsid w:val="006C559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543084">
      <w:bodyDiv w:val="1"/>
      <w:marLeft w:val="0"/>
      <w:marRight w:val="0"/>
      <w:marTop w:val="0"/>
      <w:marBottom w:val="0"/>
      <w:divBdr>
        <w:top w:val="none" w:sz="0" w:space="0" w:color="auto"/>
        <w:left w:val="none" w:sz="0" w:space="0" w:color="auto"/>
        <w:bottom w:val="none" w:sz="0" w:space="0" w:color="auto"/>
        <w:right w:val="none" w:sz="0" w:space="0" w:color="auto"/>
      </w:divBdr>
    </w:div>
    <w:div w:id="729305872">
      <w:bodyDiv w:val="1"/>
      <w:marLeft w:val="0"/>
      <w:marRight w:val="0"/>
      <w:marTop w:val="0"/>
      <w:marBottom w:val="0"/>
      <w:divBdr>
        <w:top w:val="none" w:sz="0" w:space="0" w:color="auto"/>
        <w:left w:val="none" w:sz="0" w:space="0" w:color="auto"/>
        <w:bottom w:val="none" w:sz="0" w:space="0" w:color="auto"/>
        <w:right w:val="none" w:sz="0" w:space="0" w:color="auto"/>
      </w:divBdr>
    </w:div>
    <w:div w:id="864446659">
      <w:bodyDiv w:val="1"/>
      <w:marLeft w:val="0"/>
      <w:marRight w:val="0"/>
      <w:marTop w:val="0"/>
      <w:marBottom w:val="0"/>
      <w:divBdr>
        <w:top w:val="none" w:sz="0" w:space="0" w:color="auto"/>
        <w:left w:val="none" w:sz="0" w:space="0" w:color="auto"/>
        <w:bottom w:val="none" w:sz="0" w:space="0" w:color="auto"/>
        <w:right w:val="none" w:sz="0" w:space="0" w:color="auto"/>
      </w:divBdr>
    </w:div>
    <w:div w:id="892738487">
      <w:bodyDiv w:val="1"/>
      <w:marLeft w:val="0"/>
      <w:marRight w:val="0"/>
      <w:marTop w:val="0"/>
      <w:marBottom w:val="0"/>
      <w:divBdr>
        <w:top w:val="none" w:sz="0" w:space="0" w:color="auto"/>
        <w:left w:val="none" w:sz="0" w:space="0" w:color="auto"/>
        <w:bottom w:val="none" w:sz="0" w:space="0" w:color="auto"/>
        <w:right w:val="none" w:sz="0" w:space="0" w:color="auto"/>
      </w:divBdr>
    </w:div>
    <w:div w:id="984046375">
      <w:bodyDiv w:val="1"/>
      <w:marLeft w:val="0"/>
      <w:marRight w:val="0"/>
      <w:marTop w:val="0"/>
      <w:marBottom w:val="0"/>
      <w:divBdr>
        <w:top w:val="none" w:sz="0" w:space="0" w:color="auto"/>
        <w:left w:val="none" w:sz="0" w:space="0" w:color="auto"/>
        <w:bottom w:val="none" w:sz="0" w:space="0" w:color="auto"/>
        <w:right w:val="none" w:sz="0" w:space="0" w:color="auto"/>
      </w:divBdr>
    </w:div>
    <w:div w:id="1158419188">
      <w:bodyDiv w:val="1"/>
      <w:marLeft w:val="0"/>
      <w:marRight w:val="0"/>
      <w:marTop w:val="0"/>
      <w:marBottom w:val="0"/>
      <w:divBdr>
        <w:top w:val="none" w:sz="0" w:space="0" w:color="auto"/>
        <w:left w:val="none" w:sz="0" w:space="0" w:color="auto"/>
        <w:bottom w:val="none" w:sz="0" w:space="0" w:color="auto"/>
        <w:right w:val="none" w:sz="0" w:space="0" w:color="auto"/>
      </w:divBdr>
    </w:div>
    <w:div w:id="1294752443">
      <w:bodyDiv w:val="1"/>
      <w:marLeft w:val="0"/>
      <w:marRight w:val="0"/>
      <w:marTop w:val="0"/>
      <w:marBottom w:val="0"/>
      <w:divBdr>
        <w:top w:val="none" w:sz="0" w:space="0" w:color="auto"/>
        <w:left w:val="none" w:sz="0" w:space="0" w:color="auto"/>
        <w:bottom w:val="none" w:sz="0" w:space="0" w:color="auto"/>
        <w:right w:val="none" w:sz="0" w:space="0" w:color="auto"/>
      </w:divBdr>
      <w:divsChild>
        <w:div w:id="470946672">
          <w:marLeft w:val="0"/>
          <w:marRight w:val="0"/>
          <w:marTop w:val="0"/>
          <w:marBottom w:val="0"/>
          <w:divBdr>
            <w:top w:val="none" w:sz="0" w:space="0" w:color="auto"/>
            <w:left w:val="none" w:sz="0" w:space="0" w:color="auto"/>
            <w:bottom w:val="none" w:sz="0" w:space="0" w:color="auto"/>
            <w:right w:val="none" w:sz="0" w:space="0" w:color="auto"/>
          </w:divBdr>
        </w:div>
      </w:divsChild>
    </w:div>
    <w:div w:id="1425882056">
      <w:bodyDiv w:val="1"/>
      <w:marLeft w:val="0"/>
      <w:marRight w:val="0"/>
      <w:marTop w:val="0"/>
      <w:marBottom w:val="0"/>
      <w:divBdr>
        <w:top w:val="none" w:sz="0" w:space="0" w:color="auto"/>
        <w:left w:val="none" w:sz="0" w:space="0" w:color="auto"/>
        <w:bottom w:val="none" w:sz="0" w:space="0" w:color="auto"/>
        <w:right w:val="none" w:sz="0" w:space="0" w:color="auto"/>
      </w:divBdr>
    </w:div>
    <w:div w:id="1440177480">
      <w:bodyDiv w:val="1"/>
      <w:marLeft w:val="0"/>
      <w:marRight w:val="0"/>
      <w:marTop w:val="0"/>
      <w:marBottom w:val="0"/>
      <w:divBdr>
        <w:top w:val="none" w:sz="0" w:space="0" w:color="auto"/>
        <w:left w:val="none" w:sz="0" w:space="0" w:color="auto"/>
        <w:bottom w:val="none" w:sz="0" w:space="0" w:color="auto"/>
        <w:right w:val="none" w:sz="0" w:space="0" w:color="auto"/>
      </w:divBdr>
    </w:div>
    <w:div w:id="1500460188">
      <w:bodyDiv w:val="1"/>
      <w:marLeft w:val="0"/>
      <w:marRight w:val="0"/>
      <w:marTop w:val="0"/>
      <w:marBottom w:val="0"/>
      <w:divBdr>
        <w:top w:val="none" w:sz="0" w:space="0" w:color="auto"/>
        <w:left w:val="none" w:sz="0" w:space="0" w:color="auto"/>
        <w:bottom w:val="none" w:sz="0" w:space="0" w:color="auto"/>
        <w:right w:val="none" w:sz="0" w:space="0" w:color="auto"/>
      </w:divBdr>
    </w:div>
    <w:div w:id="1872104039">
      <w:bodyDiv w:val="1"/>
      <w:marLeft w:val="0"/>
      <w:marRight w:val="0"/>
      <w:marTop w:val="0"/>
      <w:marBottom w:val="0"/>
      <w:divBdr>
        <w:top w:val="none" w:sz="0" w:space="0" w:color="auto"/>
        <w:left w:val="none" w:sz="0" w:space="0" w:color="auto"/>
        <w:bottom w:val="none" w:sz="0" w:space="0" w:color="auto"/>
        <w:right w:val="none" w:sz="0" w:space="0" w:color="auto"/>
      </w:divBdr>
    </w:div>
    <w:div w:id="2032559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udop.uokik.gov.pl/search/aidBeneficiary" TargetMode="External"/><Relationship Id="rId18" Type="http://schemas.openxmlformats.org/officeDocument/2006/relationships/hyperlink" Target="mailto:helpdesk@nfosigw.gov.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inspektor.ochrony.danych@klimat.gov.pl" TargetMode="External"/><Relationship Id="rId7" Type="http://schemas.openxmlformats.org/officeDocument/2006/relationships/settings" Target="settings.xml"/><Relationship Id="rId12" Type="http://schemas.openxmlformats.org/officeDocument/2006/relationships/hyperlink" Target="https://aplikacja.ceidg.gov.pl/ceidg/ceidg.public.ui/search.aspx" TargetMode="External"/><Relationship Id="rId17" Type="http://schemas.openxmlformats.org/officeDocument/2006/relationships/hyperlink" Target="mailto:inspektorochronydanych@nfosigw.gov.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inspektorochronydanych@nfosigw.gov.pl" TargetMode="External"/><Relationship Id="rId20" Type="http://schemas.openxmlformats.org/officeDocument/2006/relationships/hyperlink" Target="mailto:iod@mfipr.gov.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szeauto.gov.pl/"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inspektorochronydanych@nfosigw.gov.pl"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z.imie.nazwisko@nfosigw.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spektorochronydanych@nfosigw.gov.pl" TargetMode="External"/><Relationship Id="rId22" Type="http://schemas.openxmlformats.org/officeDocument/2006/relationships/hyperlink" Target="mailto:inspektorochronydanych@nfosigw.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E35D2E6EC52994AA17E38C57ECB4BBD" ma:contentTypeVersion="3" ma:contentTypeDescription="Utwórz nowy dokument." ma:contentTypeScope="" ma:versionID="63abb3393383d13eff4089a181f2468c">
  <xsd:schema xmlns:xsd="http://www.w3.org/2001/XMLSchema" xmlns:xs="http://www.w3.org/2001/XMLSchema" xmlns:p="http://schemas.microsoft.com/office/2006/metadata/properties" xmlns:ns2="594f960a-18ce-4810-ac89-03815a2bb7b0" targetNamespace="http://schemas.microsoft.com/office/2006/metadata/properties" ma:root="true" ma:fieldsID="868e089ac8299503bff076341f926432" ns2:_="">
    <xsd:import namespace="594f960a-18ce-4810-ac89-03815a2bb7b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4f960a-18ce-4810-ac89-03815a2bb7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31238B-ED86-4FA8-B0AA-7D0C3228FA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4f960a-18ce-4810-ac89-03815a2bb7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BC2CE8-CC30-449A-B4EA-707C913329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0D1BF2B-BF4F-438A-8B26-0A2384B5B622}">
  <ds:schemaRefs>
    <ds:schemaRef ds:uri="http://schemas.microsoft.com/sharepoint/v3/contenttype/forms"/>
  </ds:schemaRefs>
</ds:datastoreItem>
</file>

<file path=customXml/itemProps4.xml><?xml version="1.0" encoding="utf-8"?>
<ds:datastoreItem xmlns:ds="http://schemas.openxmlformats.org/officeDocument/2006/customXml" ds:itemID="{CFD9673C-B1FF-4A30-A8AA-2D9C4935B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47</Pages>
  <Words>15135</Words>
  <Characters>98983</Characters>
  <Application>Microsoft Office Word</Application>
  <DocSecurity>0</DocSecurity>
  <Lines>2301</Lines>
  <Paragraphs>967</Paragraphs>
  <ScaleCrop>false</ScaleCrop>
  <HeadingPairs>
    <vt:vector size="2" baseType="variant">
      <vt:variant>
        <vt:lpstr>Tytuł</vt:lpstr>
      </vt:variant>
      <vt:variant>
        <vt:i4>1</vt:i4>
      </vt:variant>
    </vt:vector>
  </HeadingPairs>
  <TitlesOfParts>
    <vt:vector size="1" baseType="lpstr">
      <vt:lpstr>Załacznik nr 4 do SWZ</vt:lpstr>
    </vt:vector>
  </TitlesOfParts>
  <Company>NFOSiGW</Company>
  <LinksUpToDate>false</LinksUpToDate>
  <CharactersWithSpaces>113151</CharactersWithSpaces>
  <SharedDoc>false</SharedDoc>
  <HLinks>
    <vt:vector size="72" baseType="variant">
      <vt:variant>
        <vt:i4>3932239</vt:i4>
      </vt:variant>
      <vt:variant>
        <vt:i4>33</vt:i4>
      </vt:variant>
      <vt:variant>
        <vt:i4>0</vt:i4>
      </vt:variant>
      <vt:variant>
        <vt:i4>5</vt:i4>
      </vt:variant>
      <vt:variant>
        <vt:lpwstr>mailto:inspektorochronydanych@nfosigw.gov.pl</vt:lpwstr>
      </vt:variant>
      <vt:variant>
        <vt:lpwstr/>
      </vt:variant>
      <vt:variant>
        <vt:i4>3604563</vt:i4>
      </vt:variant>
      <vt:variant>
        <vt:i4>30</vt:i4>
      </vt:variant>
      <vt:variant>
        <vt:i4>0</vt:i4>
      </vt:variant>
      <vt:variant>
        <vt:i4>5</vt:i4>
      </vt:variant>
      <vt:variant>
        <vt:lpwstr>mailto:inspektor.ochrony.danych@klimat.gov.pl</vt:lpwstr>
      </vt:variant>
      <vt:variant>
        <vt:lpwstr/>
      </vt:variant>
      <vt:variant>
        <vt:i4>7864348</vt:i4>
      </vt:variant>
      <vt:variant>
        <vt:i4>27</vt:i4>
      </vt:variant>
      <vt:variant>
        <vt:i4>0</vt:i4>
      </vt:variant>
      <vt:variant>
        <vt:i4>5</vt:i4>
      </vt:variant>
      <vt:variant>
        <vt:lpwstr>mailto:iod@mfipr.gov.pl</vt:lpwstr>
      </vt:variant>
      <vt:variant>
        <vt:lpwstr/>
      </vt:variant>
      <vt:variant>
        <vt:i4>4325415</vt:i4>
      </vt:variant>
      <vt:variant>
        <vt:i4>24</vt:i4>
      </vt:variant>
      <vt:variant>
        <vt:i4>0</vt:i4>
      </vt:variant>
      <vt:variant>
        <vt:i4>5</vt:i4>
      </vt:variant>
      <vt:variant>
        <vt:lpwstr>mailto:z.imie.nazwisko@nfosigw.gov.pl</vt:lpwstr>
      </vt:variant>
      <vt:variant>
        <vt:lpwstr/>
      </vt:variant>
      <vt:variant>
        <vt:i4>4194351</vt:i4>
      </vt:variant>
      <vt:variant>
        <vt:i4>21</vt:i4>
      </vt:variant>
      <vt:variant>
        <vt:i4>0</vt:i4>
      </vt:variant>
      <vt:variant>
        <vt:i4>5</vt:i4>
      </vt:variant>
      <vt:variant>
        <vt:lpwstr>mailto:helpdesk@nfosigw.gov.pl</vt:lpwstr>
      </vt:variant>
      <vt:variant>
        <vt:lpwstr/>
      </vt:variant>
      <vt:variant>
        <vt:i4>3932239</vt:i4>
      </vt:variant>
      <vt:variant>
        <vt:i4>18</vt:i4>
      </vt:variant>
      <vt:variant>
        <vt:i4>0</vt:i4>
      </vt:variant>
      <vt:variant>
        <vt:i4>5</vt:i4>
      </vt:variant>
      <vt:variant>
        <vt:lpwstr>mailto:inspektorochronydanych@nfosigw.gov.pl</vt:lpwstr>
      </vt:variant>
      <vt:variant>
        <vt:lpwstr/>
      </vt:variant>
      <vt:variant>
        <vt:i4>3932239</vt:i4>
      </vt:variant>
      <vt:variant>
        <vt:i4>15</vt:i4>
      </vt:variant>
      <vt:variant>
        <vt:i4>0</vt:i4>
      </vt:variant>
      <vt:variant>
        <vt:i4>5</vt:i4>
      </vt:variant>
      <vt:variant>
        <vt:lpwstr>mailto:inspektorochronydanych@nfosigw.gov.pl</vt:lpwstr>
      </vt:variant>
      <vt:variant>
        <vt:lpwstr/>
      </vt:variant>
      <vt:variant>
        <vt:i4>3932239</vt:i4>
      </vt:variant>
      <vt:variant>
        <vt:i4>12</vt:i4>
      </vt:variant>
      <vt:variant>
        <vt:i4>0</vt:i4>
      </vt:variant>
      <vt:variant>
        <vt:i4>5</vt:i4>
      </vt:variant>
      <vt:variant>
        <vt:lpwstr>mailto:inspektorochronydanych@nfosigw.gov.pl</vt:lpwstr>
      </vt:variant>
      <vt:variant>
        <vt:lpwstr/>
      </vt:variant>
      <vt:variant>
        <vt:i4>3932239</vt:i4>
      </vt:variant>
      <vt:variant>
        <vt:i4>9</vt:i4>
      </vt:variant>
      <vt:variant>
        <vt:i4>0</vt:i4>
      </vt:variant>
      <vt:variant>
        <vt:i4>5</vt:i4>
      </vt:variant>
      <vt:variant>
        <vt:lpwstr>mailto:inspektorochronydanych@nfosigw.gov.pl</vt:lpwstr>
      </vt:variant>
      <vt:variant>
        <vt:lpwstr/>
      </vt:variant>
      <vt:variant>
        <vt:i4>393236</vt:i4>
      </vt:variant>
      <vt:variant>
        <vt:i4>6</vt:i4>
      </vt:variant>
      <vt:variant>
        <vt:i4>0</vt:i4>
      </vt:variant>
      <vt:variant>
        <vt:i4>5</vt:i4>
      </vt:variant>
      <vt:variant>
        <vt:lpwstr>https://sudop.uokik.gov.pl/search/aidBeneficiary</vt:lpwstr>
      </vt:variant>
      <vt:variant>
        <vt:lpwstr/>
      </vt:variant>
      <vt:variant>
        <vt:i4>4653128</vt:i4>
      </vt:variant>
      <vt:variant>
        <vt:i4>3</vt:i4>
      </vt:variant>
      <vt:variant>
        <vt:i4>0</vt:i4>
      </vt:variant>
      <vt:variant>
        <vt:i4>5</vt:i4>
      </vt:variant>
      <vt:variant>
        <vt:lpwstr>https://aplikacja.ceidg.gov.pl/ceidg/ceidg.public.ui/search.aspx</vt:lpwstr>
      </vt:variant>
      <vt:variant>
        <vt:lpwstr/>
      </vt:variant>
      <vt:variant>
        <vt:i4>1835075</vt:i4>
      </vt:variant>
      <vt:variant>
        <vt:i4>0</vt:i4>
      </vt:variant>
      <vt:variant>
        <vt:i4>0</vt:i4>
      </vt:variant>
      <vt:variant>
        <vt:i4>5</vt:i4>
      </vt:variant>
      <vt:variant>
        <vt:lpwstr>https://naszeauto.gov.pl/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Załacznik nr 4 do SWZ</dc:title>
  <dc:subject/>
  <dc:creator>Zbigniew.Majchrzak@nfosigw.gov.pl</dc:creator>
  <cp:keywords/>
  <cp:lastModifiedBy>Majchrzak Zbigniew</cp:lastModifiedBy>
  <cp:revision>6</cp:revision>
  <cp:lastPrinted>2021-02-10T17:00:00Z</cp:lastPrinted>
  <dcterms:created xsi:type="dcterms:W3CDTF">2026-01-23T13:50:00Z</dcterms:created>
  <dcterms:modified xsi:type="dcterms:W3CDTF">2026-01-27T07:17:00Z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0x0101002E35D2E6EC52994AA17E38C57ECB4BBD</vt:lpwstr>
  </property>
  <property fmtid="{D5CDD505-2E9C-101B-9397-08002B2CF9AE}" pid="3" name="docLang">
    <vt:lpwstr>pl</vt:lpwstr>
  </property>
</Properties>
</file>